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Московском драматическом театре имени Пушкина состоится премьера спектакля «Слуга двух господ. Russian edition». Об этом сообщается в пресс-релизе, поступившем в редакцию «Ленты.ру».</w:t>
      </w:r>
    </w:p>
    <w:p>
      <w:r>
        <w:t>Молодая команда актеров театра Пушкина во главе с режиссером Юрием Муравицким переосмысляет комедию Карло Гольдони, сочетая классические итальянские маски и традиции русского скоморошества.</w:t>
      </w:r>
    </w:p>
    <w:p>
      <w:r>
        <w:t>«Юрий Муравицкий вместе с прекрасными художниками Галей Солодовниковой и Екатериной Щегловой готовят сущий балаган. С одной стороны — итальянская комедия дель арте, с другой — русский вертеп. Кого будет больше: Труффальдино или Петрушки? Приходите, увидите!», — говорит художественный руководитель театра Пушкина Евгений Писарев.</w:t>
      </w:r>
    </w:p>
    <w:p>
      <w:r>
        <w:t>Премьерные показы новой интерпретации комедии Гольдони пройдут 2 и 3 апреля.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