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Екатеринбурге полиция возбудила уголовное дело о вандализме из-за пририсованных глаз к картине «Три фигуры» Анны Лепорской. Об этом сообщает ТАСС со ссылкой на начальника пресс-службы МВД по Свердловской области Валерия Горелых.</w:t>
      </w:r>
    </w:p>
    <w:p>
      <w:r>
        <w:t>Он отметил, что в настоящий момент проводятся анализ записи с камер наблюдения и опрос возможных свидетелей инцидента. О задержании подозреваемых не сообщалось.</w:t>
      </w:r>
    </w:p>
    <w:p>
      <w:r>
        <w:t>13 января стало известно, что неизвестный повредил картину «Три фигуры» Анны Лепорской, ученицы художника Казимира Малевича, в Ельцин Центре в Екатеринбурге. Вандал пририсовал шариковой ручкой глаза на абстрактных лицах двух фигур на полотне. Чернила проникли в слой краски, так как титановые белила не были покрыты лаком.</w:t>
      </w:r>
    </w:p>
    <w:p>
      <w:r>
        <w:t>После случившегося Министерство культуры России потребовало возбудить уголовное дело. Департамент музеев и внешних связей Минкульта отправил жалобу в Генпрокуратуру России. Сначала в МВД отказались возбуждать дело. Там посчитали, что картине был нанесен незначительный ущерб и заявили, что произведение «своих свойств не утратило».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