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Петербургский художник Кирилл Миллер назвал идиотизмом проверку его работы «Живые и мертвые», обвиненной в оскорблении ветеранов. Об этом сообщает «Газета.Ru».</w:t>
      </w:r>
    </w:p>
    <w:p>
      <w:r>
        <w:t>На картине живые люди несут портреты мертвых — в этом изображении увидели сходство с акцией «Бессмертный полк». Глава Следственного комитета (СК) РФ Александр Бастрыкин поручил провести проверку на предмет оскорбления ветеранов.</w:t>
      </w:r>
    </w:p>
    <w:p>
      <w:r>
        <w:t>«Думаю, маразм какой-то наступает, поэтому это и интересно. Если это станет трендом для России, что люди будут друг на друга жаловаться, а следователи будут с этим возиться, то кто будет заниматься настоящей преступностью? Это какой-то идиотизм», — прокомментировал ситуацию автор полотна.</w:t>
      </w:r>
    </w:p>
    <w:p>
      <w:r>
        <w:t>Художник отметил, что уже был на опросе у следователя, но пока не знает, будет ли против него заведено дело. «Нездоровую» историю вокруг своей картины он назвал опасным сигналом для общества.</w:t>
      </w:r>
    </w:p>
    <w:p>
      <w:r>
        <w:t>«Смысл моей картины — разговор о жизни. Живые люди идут и несут мертвых — смирение со смертью. Мне важно донести до человека, что жизнь скоротечна и не вечна», — пояснил Миллер.</w:t>
      </w:r>
    </w:p>
    <w:p>
      <w:r>
        <w:t>Работа «Живые и мертвые» была представлена публике в рамках выставки «Г.К.Ч.П.», прошедшей в сентябре. В последний день работы экспозиции на странице «Воспоминания ветеранов» во «ВКонтакте» появился пост с критикой картины — в нем также утверждалось, что она якобы называется «Нетленный полк 2». В паблике призывали обратиться в СК из-за работы Миллера.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