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Апелляционный суд Амстердама счел скифское золото украинской собственностью и постановил передать его Киеву, сообщает ТАСС.</w:t>
      </w:r>
    </w:p>
    <w:p>
      <w:r>
        <w:t>Председательствующая судья Паулина Хофмейер-Рюттен объяснила, что хотя скифское золото происходит из Крыма, оно является частью наследия Украины после того, как она стала независимой в 1991 году.</w:t>
      </w:r>
    </w:p>
    <w:p>
      <w:r>
        <w:t>Адвокат крымских музеев заявил, что экспонаты пробудут в Нидерландах еще минимум три месяца, в течение которых возможна кассация по решению суда.</w:t>
      </w:r>
    </w:p>
    <w:p>
      <w:r>
        <w:t>В начале февраля 2014 года коллекцию скифского золота из четырех крымских музеев вывезли на выставку в музей Алларда Пирсона в Амстердаме. В августе 2014 года, после вхождения Крыма в состав России, музей решил не передавать экспонаты ни Киеву, ни полуострову до решения суда или соглашения между сторонами.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