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40" w:rsidRPr="00006940" w:rsidRDefault="00006940" w:rsidP="00006940">
      <w:pPr>
        <w:rPr>
          <w:rFonts w:ascii="Arial" w:hAnsi="Arial" w:cs="Arial"/>
          <w:b/>
          <w:sz w:val="24"/>
          <w:szCs w:val="24"/>
        </w:rPr>
      </w:pPr>
      <w:proofErr w:type="spellStart"/>
      <w:r w:rsidRPr="00006940">
        <w:rPr>
          <w:rFonts w:ascii="Arial" w:hAnsi="Arial" w:cs="Arial"/>
          <w:b/>
          <w:sz w:val="24"/>
          <w:szCs w:val="24"/>
        </w:rPr>
        <w:t>Ямальским</w:t>
      </w:r>
      <w:proofErr w:type="spellEnd"/>
      <w:r w:rsidRPr="00006940">
        <w:rPr>
          <w:rFonts w:ascii="Arial" w:hAnsi="Arial" w:cs="Arial"/>
          <w:b/>
          <w:sz w:val="24"/>
          <w:szCs w:val="24"/>
        </w:rPr>
        <w:t xml:space="preserve"> туроператорам возместят затраты на проведение рекламных туров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>САЛЕХАРД. 12 АПРЕЛЯ. ИНТЕРФАКС-УРАЛ — Впервые в этом году туроператоры Ямало-Ненецкого автономного округа смогут получить от властей субсидию на возмещение затрат по проведению рекламных туров по округу, сообщает пресс-служба губернатора региона.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>Субсидия будет предоставлена в размере до 250 тыс. рублей, говорится в сообщении.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>Благодаря поддержке туроператоры могут привезти на Ямал и продать свои услуги и предложения представителям туриндустрии со всей страны, чтобы в дальнейшем те тиражировали туры в арктический регион в своих городах.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 xml:space="preserve">Наглядная демонстрация туристического потенциала позволит создать положительную репутацию и увеличить </w:t>
      </w:r>
      <w:proofErr w:type="spellStart"/>
      <w:r w:rsidRPr="00006940">
        <w:rPr>
          <w:rFonts w:ascii="Arial" w:hAnsi="Arial" w:cs="Arial"/>
          <w:sz w:val="24"/>
          <w:szCs w:val="24"/>
        </w:rPr>
        <w:t>турпоток</w:t>
      </w:r>
      <w:proofErr w:type="spellEnd"/>
      <w:r w:rsidRPr="00006940">
        <w:rPr>
          <w:rFonts w:ascii="Arial" w:hAnsi="Arial" w:cs="Arial"/>
          <w:sz w:val="24"/>
          <w:szCs w:val="24"/>
        </w:rPr>
        <w:t>, отмечается в пресс-релизе.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 xml:space="preserve">"Мы готовы субсидировать проезд и проживание в округе. Возместим оплату и аренду транспортных средств, например, если в труднодоступный район необходимо добираться на </w:t>
      </w:r>
      <w:proofErr w:type="spellStart"/>
      <w:r w:rsidRPr="00006940">
        <w:rPr>
          <w:rFonts w:ascii="Arial" w:hAnsi="Arial" w:cs="Arial"/>
          <w:sz w:val="24"/>
          <w:szCs w:val="24"/>
        </w:rPr>
        <w:t>трэколе</w:t>
      </w:r>
      <w:proofErr w:type="spellEnd"/>
      <w:r w:rsidRPr="00006940">
        <w:rPr>
          <w:rFonts w:ascii="Arial" w:hAnsi="Arial" w:cs="Arial"/>
          <w:sz w:val="24"/>
          <w:szCs w:val="24"/>
        </w:rPr>
        <w:t xml:space="preserve">. А также оплатим ежегодную страховку на </w:t>
      </w:r>
      <w:proofErr w:type="spellStart"/>
      <w:r w:rsidRPr="00006940">
        <w:rPr>
          <w:rFonts w:ascii="Arial" w:hAnsi="Arial" w:cs="Arial"/>
          <w:sz w:val="24"/>
          <w:szCs w:val="24"/>
        </w:rPr>
        <w:t>туроператорскую</w:t>
      </w:r>
      <w:proofErr w:type="spellEnd"/>
      <w:r w:rsidRPr="00006940">
        <w:rPr>
          <w:rFonts w:ascii="Arial" w:hAnsi="Arial" w:cs="Arial"/>
          <w:sz w:val="24"/>
          <w:szCs w:val="24"/>
        </w:rPr>
        <w:t xml:space="preserve"> деятельность. Причем мы возместим траты, которые были произведены с начала года", — цитирует пресс-служба директора департамента молодежной политики и туризма ЯНАО </w:t>
      </w:r>
      <w:proofErr w:type="spellStart"/>
      <w:r w:rsidRPr="00006940">
        <w:rPr>
          <w:rFonts w:ascii="Arial" w:hAnsi="Arial" w:cs="Arial"/>
          <w:sz w:val="24"/>
          <w:szCs w:val="24"/>
        </w:rPr>
        <w:t>Наиля</w:t>
      </w:r>
      <w:proofErr w:type="spellEnd"/>
      <w:r w:rsidRPr="00006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6940">
        <w:rPr>
          <w:rFonts w:ascii="Arial" w:hAnsi="Arial" w:cs="Arial"/>
          <w:sz w:val="24"/>
          <w:szCs w:val="24"/>
        </w:rPr>
        <w:t>Хайруллина</w:t>
      </w:r>
      <w:proofErr w:type="spellEnd"/>
      <w:r w:rsidRPr="00006940">
        <w:rPr>
          <w:rFonts w:ascii="Arial" w:hAnsi="Arial" w:cs="Arial"/>
          <w:sz w:val="24"/>
          <w:szCs w:val="24"/>
        </w:rPr>
        <w:t>.</w:t>
      </w:r>
    </w:p>
    <w:p w:rsidR="00006940" w:rsidRPr="00006940" w:rsidRDefault="00006940" w:rsidP="00006940">
      <w:pPr>
        <w:rPr>
          <w:rFonts w:ascii="Arial" w:hAnsi="Arial" w:cs="Arial"/>
          <w:sz w:val="24"/>
          <w:szCs w:val="24"/>
        </w:rPr>
      </w:pPr>
      <w:r w:rsidRPr="00006940">
        <w:rPr>
          <w:rFonts w:ascii="Arial" w:hAnsi="Arial" w:cs="Arial"/>
          <w:sz w:val="24"/>
          <w:szCs w:val="24"/>
        </w:rPr>
        <w:t xml:space="preserve">Заявочная кампания стартует с 18 апреля. </w:t>
      </w:r>
      <w:proofErr w:type="spellStart"/>
      <w:r w:rsidRPr="00006940">
        <w:rPr>
          <w:rFonts w:ascii="Arial" w:hAnsi="Arial" w:cs="Arial"/>
          <w:sz w:val="24"/>
          <w:szCs w:val="24"/>
        </w:rPr>
        <w:t>Ямальские</w:t>
      </w:r>
      <w:proofErr w:type="spellEnd"/>
      <w:r w:rsidRPr="00006940">
        <w:rPr>
          <w:rFonts w:ascii="Arial" w:hAnsi="Arial" w:cs="Arial"/>
          <w:sz w:val="24"/>
          <w:szCs w:val="24"/>
        </w:rPr>
        <w:t xml:space="preserve"> туроператоры могут приглашать специалистов несколько раз до конца текущего года, пока не израсходуют предоставленные денежные средства.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654C"/>
    <w:rsid w:val="00006940"/>
    <w:rsid w:val="00E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1183</Characters>
  <Application>Microsoft Office Word</Application>
  <DocSecurity>0</DocSecurity>
  <Lines>18</Lines>
  <Paragraphs>7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</cp:revision>
  <dcterms:created xsi:type="dcterms:W3CDTF">2022-04-13T22:30:00Z</dcterms:created>
  <dcterms:modified xsi:type="dcterms:W3CDTF">2022-04-13T22:32:00Z</dcterms:modified>
</cp:coreProperties>
</file>