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Барселона это город в котором для туристов нужны дополнительные дорожки(прямо как для велосипедистов) Она завораживает, вдохновляет, манит. Первым что я посетила в Барселоне это парк Гуэль. ОО.. это прекрасный парк. удивительная скамейка из мозаики с великолепным видом на Барселону, сказочные дома, колонны. Следующее что я увидела это Саграда Фамилия. Тут у меня слов нет описать детали, мощь , красоту этого храма. Даже стройка не испортила впечатление. Я очень люблю архитектуру где проработана каждая деталь. Далее дом Мила, дом Бальо это потрясающие сказочные дома. Далее следует готический квартал, который является полной противоположностью архитектуры в стиле модерн, но всё так же потрясающе. Закончилась наша прогулка На бульваре Рамбала и рынке Бокерия, Барселона поражает своей красотой, архитектурой.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который поразил нас ассортиментом вкусняшек=)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