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Я люблю путешествовать. И в Испании была уже третий раз. Посетила Барселону, Мадрид, Жирону, Сарагосу, Тэруэль, Фигерас, Толедо. Но именно Валенсия покорила буквально с первой минуты. Много солнца, Много зелени и парков. Продуманный архитектурный облик современных кварталов.Интересный старый город. Фантастически красивый город науки и искусств. Великолепный биопарк. Дешевые билеты в музеи. Вкусные овощи и фрукты. Великолепные море и пляж. Город в который я обязательно вернусь.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