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Только что вернулась из путешествия по Италии с подругами. Самые яркие впечатления нам подарила Венеция! Эти 3 дня мы запомним надолго! Вопреки нашим ожиданиям, цены в Венеции порадовали нас в отличие от Флоренции, Милана и Рима. Бродить по улочкам этого чудесного города можно бесконечно! Бесчисленное количество островов, сотни мостиков и, конечно же, гондолы!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Обязательно стоит купить билет на вапоретто (речной трамвайчик), на нём можно не только передвигаться по гранд каналу, но и отправиться на ближайшие острова - Мурано или Бурано. Мы предпочли второй вариант и не пожалели, небольшой колоритный и очень уютный островок останется для нас ярким воспоминанием!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 на улице Calle del Pistor не пройдите мимо здания, в котором ранее находился Театр, а теперь располагается супермаркет. Потолочные росписи поражают!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Ну и конечно Палаццо Дукале - это обязательный пункт в Вашем венецианском маршруте!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Желаю всем посетить этот город, и сама, думаю, вернусь туда вскоре!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