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A1D" w:rsidRPr="004D6A1D" w:rsidRDefault="004D6A1D" w:rsidP="004D6A1D">
      <w:pPr>
        <w:rPr>
          <w:rFonts w:ascii="Arial" w:hAnsi="Arial" w:cs="Arial"/>
          <w:b/>
          <w:sz w:val="24"/>
          <w:szCs w:val="24"/>
        </w:rPr>
      </w:pPr>
      <w:r w:rsidRPr="004D6A1D">
        <w:rPr>
          <w:rFonts w:ascii="Arial" w:hAnsi="Arial" w:cs="Arial"/>
          <w:b/>
          <w:sz w:val="24"/>
          <w:szCs w:val="24"/>
        </w:rPr>
        <w:t>Глава Дагестана: Кавказ стал настолько безопасным, что туристы приезжают на велосипедах</w:t>
      </w:r>
    </w:p>
    <w:p w:rsidR="004D6A1D" w:rsidRPr="004D6A1D" w:rsidRDefault="004D6A1D" w:rsidP="004D6A1D">
      <w:pPr>
        <w:rPr>
          <w:rFonts w:ascii="Arial" w:hAnsi="Arial" w:cs="Arial"/>
          <w:sz w:val="24"/>
          <w:szCs w:val="24"/>
        </w:rPr>
      </w:pPr>
      <w:r w:rsidRPr="004D6A1D">
        <w:rPr>
          <w:rFonts w:ascii="Arial" w:hAnsi="Arial" w:cs="Arial"/>
          <w:sz w:val="24"/>
          <w:szCs w:val="24"/>
        </w:rPr>
        <w:t>МАХАЧКАЛА. 13 АПРЕЛЯ. ИНТЕРФАКС-ЮГ — О безопасности отдыха на Кавказе свидетельствует нарастающий ежегодно поток туристов, заявил глава Дагестана Сергей Меликов.</w:t>
      </w:r>
    </w:p>
    <w:p w:rsidR="004D6A1D" w:rsidRPr="004D6A1D" w:rsidRDefault="004D6A1D" w:rsidP="004D6A1D">
      <w:pPr>
        <w:rPr>
          <w:rFonts w:ascii="Arial" w:hAnsi="Arial" w:cs="Arial"/>
          <w:sz w:val="24"/>
          <w:szCs w:val="24"/>
        </w:rPr>
      </w:pPr>
      <w:r w:rsidRPr="004D6A1D">
        <w:rPr>
          <w:rFonts w:ascii="Arial" w:hAnsi="Arial" w:cs="Arial"/>
          <w:sz w:val="24"/>
          <w:szCs w:val="24"/>
        </w:rPr>
        <w:t>"Кавказ стал настолько безопасен, что люди любыми средствами, способами готовы посещать Кавказ и даже приезжают к нам на велосипедах", — сказал руководитель республики на пресс-конференции в среду.</w:t>
      </w:r>
    </w:p>
    <w:p w:rsidR="004D6A1D" w:rsidRPr="004D6A1D" w:rsidRDefault="004D6A1D" w:rsidP="004D6A1D">
      <w:pPr>
        <w:rPr>
          <w:rFonts w:ascii="Arial" w:hAnsi="Arial" w:cs="Arial"/>
          <w:sz w:val="24"/>
          <w:szCs w:val="24"/>
        </w:rPr>
      </w:pPr>
      <w:r w:rsidRPr="004D6A1D">
        <w:rPr>
          <w:rFonts w:ascii="Arial" w:hAnsi="Arial" w:cs="Arial"/>
          <w:sz w:val="24"/>
          <w:szCs w:val="24"/>
        </w:rPr>
        <w:t xml:space="preserve">Говоря о Дагестане, Меликов напомнил, что гостей республики ожидает теплый песчаный пляж, величественные горы, самый высокий песчаный бархан в Европе, самое высокогорное поселение Куруш, самый глубокий в Европе каньон — </w:t>
      </w:r>
      <w:proofErr w:type="spellStart"/>
      <w:r w:rsidRPr="004D6A1D">
        <w:rPr>
          <w:rFonts w:ascii="Arial" w:hAnsi="Arial" w:cs="Arial"/>
          <w:sz w:val="24"/>
          <w:szCs w:val="24"/>
        </w:rPr>
        <w:t>Сулакский</w:t>
      </w:r>
      <w:proofErr w:type="spellEnd"/>
      <w:r w:rsidRPr="004D6A1D">
        <w:rPr>
          <w:rFonts w:ascii="Arial" w:hAnsi="Arial" w:cs="Arial"/>
          <w:sz w:val="24"/>
          <w:szCs w:val="24"/>
        </w:rPr>
        <w:t>, народные художественные промыслы, старинные обычаи и традиции, в которых гости могут принимать участие.</w:t>
      </w:r>
    </w:p>
    <w:p w:rsidR="004D6A1D" w:rsidRPr="004D6A1D" w:rsidRDefault="004D6A1D" w:rsidP="004D6A1D">
      <w:pPr>
        <w:rPr>
          <w:rFonts w:ascii="Arial" w:hAnsi="Arial" w:cs="Arial"/>
          <w:sz w:val="24"/>
          <w:szCs w:val="24"/>
        </w:rPr>
      </w:pPr>
      <w:r w:rsidRPr="004D6A1D">
        <w:rPr>
          <w:rFonts w:ascii="Arial" w:hAnsi="Arial" w:cs="Arial"/>
          <w:sz w:val="24"/>
          <w:szCs w:val="24"/>
        </w:rPr>
        <w:t xml:space="preserve">Кроме того, в республике находятся 6 тыс. памятников архитектуры, две тысячи из которых, в том числе занесенная в список всемирного наследия ЮНЕСКО цитадель </w:t>
      </w:r>
      <w:proofErr w:type="spellStart"/>
      <w:proofErr w:type="gramStart"/>
      <w:r w:rsidRPr="004D6A1D">
        <w:rPr>
          <w:rFonts w:ascii="Arial" w:hAnsi="Arial" w:cs="Arial"/>
          <w:sz w:val="24"/>
          <w:szCs w:val="24"/>
        </w:rPr>
        <w:t>Нарын-Кала</w:t>
      </w:r>
      <w:proofErr w:type="spellEnd"/>
      <w:proofErr w:type="gramEnd"/>
      <w:r w:rsidRPr="004D6A1D">
        <w:rPr>
          <w:rFonts w:ascii="Arial" w:hAnsi="Arial" w:cs="Arial"/>
          <w:sz w:val="24"/>
          <w:szCs w:val="24"/>
        </w:rPr>
        <w:t>, — в Дербенте.</w:t>
      </w:r>
    </w:p>
    <w:p w:rsidR="004D6A1D" w:rsidRPr="004D6A1D" w:rsidRDefault="004D6A1D" w:rsidP="004D6A1D">
      <w:pPr>
        <w:rPr>
          <w:rFonts w:ascii="Arial" w:hAnsi="Arial" w:cs="Arial"/>
          <w:sz w:val="24"/>
          <w:szCs w:val="24"/>
        </w:rPr>
      </w:pPr>
      <w:r w:rsidRPr="004D6A1D">
        <w:rPr>
          <w:rFonts w:ascii="Arial" w:hAnsi="Arial" w:cs="Arial"/>
          <w:sz w:val="24"/>
          <w:szCs w:val="24"/>
        </w:rPr>
        <w:t xml:space="preserve">Ранее сообщалось, что глава Дагестана Меликов заявил, что в 2022 году </w:t>
      </w:r>
      <w:proofErr w:type="spellStart"/>
      <w:r w:rsidRPr="004D6A1D">
        <w:rPr>
          <w:rFonts w:ascii="Arial" w:hAnsi="Arial" w:cs="Arial"/>
          <w:sz w:val="24"/>
          <w:szCs w:val="24"/>
        </w:rPr>
        <w:t>турпоток</w:t>
      </w:r>
      <w:proofErr w:type="spellEnd"/>
      <w:r w:rsidRPr="004D6A1D">
        <w:rPr>
          <w:rFonts w:ascii="Arial" w:hAnsi="Arial" w:cs="Arial"/>
          <w:sz w:val="24"/>
          <w:szCs w:val="24"/>
        </w:rPr>
        <w:t xml:space="preserve"> в республику увеличится вдвое.</w:t>
      </w:r>
    </w:p>
    <w:p w:rsidR="004D6A1D" w:rsidRPr="004D6A1D" w:rsidRDefault="004D6A1D" w:rsidP="004D6A1D">
      <w:pPr>
        <w:rPr>
          <w:rFonts w:ascii="Arial" w:hAnsi="Arial" w:cs="Arial"/>
          <w:sz w:val="24"/>
          <w:szCs w:val="24"/>
        </w:rPr>
      </w:pPr>
      <w:r w:rsidRPr="004D6A1D">
        <w:rPr>
          <w:rFonts w:ascii="Arial" w:hAnsi="Arial" w:cs="Arial"/>
          <w:sz w:val="24"/>
          <w:szCs w:val="24"/>
        </w:rPr>
        <w:t>В 2021 году, по его словам, регион принял чуть больше одного миллиона гостей.</w:t>
      </w:r>
    </w:p>
    <w:p w:rsidR="004D6A1D" w:rsidRPr="004D6A1D" w:rsidRDefault="004D6A1D" w:rsidP="004D6A1D">
      <w:pPr>
        <w:rPr>
          <w:rFonts w:ascii="Arial" w:hAnsi="Arial" w:cs="Arial"/>
          <w:sz w:val="24"/>
          <w:szCs w:val="24"/>
        </w:rPr>
      </w:pPr>
      <w:r w:rsidRPr="004D6A1D">
        <w:rPr>
          <w:rFonts w:ascii="Arial" w:hAnsi="Arial" w:cs="Arial"/>
          <w:sz w:val="24"/>
          <w:szCs w:val="24"/>
        </w:rPr>
        <w:t>Как сообщалось, туроператор "Интурист" 30 апреля впервые в России запускает чартерную программу в Дагестан, более 40% мест уже распроданы.</w:t>
      </w:r>
    </w:p>
    <w:p w:rsidR="00FB2E33" w:rsidRPr="0025431D" w:rsidRDefault="00FB2E33" w:rsidP="0025431D">
      <w:pPr>
        <w:rPr>
          <w:rFonts w:ascii="Arial" w:hAnsi="Arial" w:cs="Arial"/>
          <w:sz w:val="24"/>
          <w:szCs w:val="24"/>
        </w:rPr>
      </w:pPr>
    </w:p>
    <w:sectPr w:rsidR="00FB2E33" w:rsidRPr="0025431D" w:rsidSect="00C73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363B5"/>
    <w:rsid w:val="00006692"/>
    <w:rsid w:val="00042A8E"/>
    <w:rsid w:val="000E5F50"/>
    <w:rsid w:val="00114EB3"/>
    <w:rsid w:val="00141436"/>
    <w:rsid w:val="0019629A"/>
    <w:rsid w:val="00205964"/>
    <w:rsid w:val="002103F3"/>
    <w:rsid w:val="00213941"/>
    <w:rsid w:val="00237441"/>
    <w:rsid w:val="0025431D"/>
    <w:rsid w:val="00280BA3"/>
    <w:rsid w:val="002E1C9F"/>
    <w:rsid w:val="003371DF"/>
    <w:rsid w:val="00345868"/>
    <w:rsid w:val="0036423F"/>
    <w:rsid w:val="0037597C"/>
    <w:rsid w:val="003779B5"/>
    <w:rsid w:val="003C02F4"/>
    <w:rsid w:val="003E631E"/>
    <w:rsid w:val="003F3A56"/>
    <w:rsid w:val="003F4179"/>
    <w:rsid w:val="004803BB"/>
    <w:rsid w:val="00494BF2"/>
    <w:rsid w:val="004B3D1C"/>
    <w:rsid w:val="004B5999"/>
    <w:rsid w:val="004C4217"/>
    <w:rsid w:val="004C70B3"/>
    <w:rsid w:val="004D276B"/>
    <w:rsid w:val="004D6A1D"/>
    <w:rsid w:val="004E76F9"/>
    <w:rsid w:val="004F519B"/>
    <w:rsid w:val="00544D7C"/>
    <w:rsid w:val="00556A0E"/>
    <w:rsid w:val="00565053"/>
    <w:rsid w:val="005F670A"/>
    <w:rsid w:val="0066410D"/>
    <w:rsid w:val="00690E17"/>
    <w:rsid w:val="006A03E4"/>
    <w:rsid w:val="006D21A0"/>
    <w:rsid w:val="0071048D"/>
    <w:rsid w:val="00733A6B"/>
    <w:rsid w:val="00736243"/>
    <w:rsid w:val="00740531"/>
    <w:rsid w:val="007969E2"/>
    <w:rsid w:val="007A5B8E"/>
    <w:rsid w:val="007B3CE0"/>
    <w:rsid w:val="007D2DF8"/>
    <w:rsid w:val="00806D01"/>
    <w:rsid w:val="00862DD9"/>
    <w:rsid w:val="00890CE3"/>
    <w:rsid w:val="008C2CF6"/>
    <w:rsid w:val="009304F6"/>
    <w:rsid w:val="00972125"/>
    <w:rsid w:val="00975A35"/>
    <w:rsid w:val="009968F5"/>
    <w:rsid w:val="00A00923"/>
    <w:rsid w:val="00A04E57"/>
    <w:rsid w:val="00A212F0"/>
    <w:rsid w:val="00A5170B"/>
    <w:rsid w:val="00A8227E"/>
    <w:rsid w:val="00A857DB"/>
    <w:rsid w:val="00AB052E"/>
    <w:rsid w:val="00B01B35"/>
    <w:rsid w:val="00B07CC2"/>
    <w:rsid w:val="00B205F4"/>
    <w:rsid w:val="00B3302E"/>
    <w:rsid w:val="00B40A6A"/>
    <w:rsid w:val="00B527FD"/>
    <w:rsid w:val="00B642B8"/>
    <w:rsid w:val="00B67DE5"/>
    <w:rsid w:val="00BF75A7"/>
    <w:rsid w:val="00C00A01"/>
    <w:rsid w:val="00C064E8"/>
    <w:rsid w:val="00C363B5"/>
    <w:rsid w:val="00C73A46"/>
    <w:rsid w:val="00C76A35"/>
    <w:rsid w:val="00CB1B36"/>
    <w:rsid w:val="00CD1222"/>
    <w:rsid w:val="00CF2038"/>
    <w:rsid w:val="00CF3D7E"/>
    <w:rsid w:val="00D258E8"/>
    <w:rsid w:val="00D47B0E"/>
    <w:rsid w:val="00D911D5"/>
    <w:rsid w:val="00E108C3"/>
    <w:rsid w:val="00E32440"/>
    <w:rsid w:val="00EC28C1"/>
    <w:rsid w:val="00EC4C35"/>
    <w:rsid w:val="00F02CE5"/>
    <w:rsid w:val="00FB2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2E"/>
  </w:style>
  <w:style w:type="paragraph" w:styleId="1">
    <w:name w:val="heading 1"/>
    <w:basedOn w:val="a"/>
    <w:link w:val="10"/>
    <w:uiPriority w:val="9"/>
    <w:qFormat/>
    <w:rsid w:val="00E32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C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3A46"/>
    <w:rPr>
      <w:b/>
      <w:bCs/>
    </w:rPr>
  </w:style>
  <w:style w:type="character" w:styleId="a5">
    <w:name w:val="Hyperlink"/>
    <w:basedOn w:val="a0"/>
    <w:uiPriority w:val="99"/>
    <w:unhideWhenUsed/>
    <w:rsid w:val="00C73A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32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-newsmagazine">
    <w:name w:val="b-news__magazine"/>
    <w:basedOn w:val="a0"/>
    <w:rsid w:val="0036423F"/>
  </w:style>
  <w:style w:type="paragraph" w:customStyle="1" w:styleId="views">
    <w:name w:val="views"/>
    <w:basedOn w:val="a"/>
    <w:rsid w:val="00364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3C02F4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8C2C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8C2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2CF6"/>
    <w:rPr>
      <w:rFonts w:ascii="Tahoma" w:hAnsi="Tahoma" w:cs="Tahoma"/>
      <w:sz w:val="16"/>
      <w:szCs w:val="16"/>
    </w:rPr>
  </w:style>
  <w:style w:type="character" w:customStyle="1" w:styleId="storytitle-link">
    <w:name w:val="story__title-link"/>
    <w:basedOn w:val="a0"/>
    <w:rsid w:val="007969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07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93189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65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846621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5507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3179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149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6951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7628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8464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388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71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57727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52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9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52586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40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10340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93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359921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10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14636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63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653594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413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41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374821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68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08680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82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524523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07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095419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3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0944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72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70318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211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09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6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514414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19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3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63888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64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90118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15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4612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44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47326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01316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5709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8909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2721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7654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3786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270">
          <w:marLeft w:val="0"/>
          <w:marRight w:val="0"/>
          <w:marTop w:val="0"/>
          <w:marBottom w:val="273"/>
          <w:divBdr>
            <w:top w:val="single" w:sz="4" w:space="0" w:color="CFCFCF"/>
            <w:left w:val="single" w:sz="4" w:space="0" w:color="CFCFCF"/>
            <w:bottom w:val="single" w:sz="4" w:space="0" w:color="CFCFCF"/>
            <w:right w:val="single" w:sz="4" w:space="0" w:color="CFCFCF"/>
          </w:divBdr>
          <w:divsChild>
            <w:div w:id="1605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933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336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68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146900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12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21186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73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414829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78844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05694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6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67533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4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91680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74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464077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6118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25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54296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88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02947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91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721845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63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3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90239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77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6052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2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02874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746645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5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91805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173</Words>
  <Characters>1116</Characters>
  <Application>Microsoft Office Word</Application>
  <DocSecurity>0</DocSecurity>
  <Lines>21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87</cp:revision>
  <dcterms:created xsi:type="dcterms:W3CDTF">2022-04-13T09:09:00Z</dcterms:created>
  <dcterms:modified xsi:type="dcterms:W3CDTF">2022-04-13T21:23:00Z</dcterms:modified>
</cp:coreProperties>
</file>