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10E" w:rsidRDefault="008D410E" w:rsidP="008D410E">
      <w:r>
        <w:t>Пострадавшим от засухи хозяйствам Южного Урала выделят полмиллиарда</w:t>
      </w:r>
    </w:p>
    <w:p w:rsidR="008D410E" w:rsidRDefault="008D410E" w:rsidP="008D410E">
      <w:bookmarkStart w:id="0" w:name="_GoBack"/>
      <w:bookmarkEnd w:id="0"/>
      <w:r>
        <w:t>В Челябинской области принято решение о компенсации части затрат по приобретению семян и кормов аграриям пострадавших от засухи территорий. В 11 района</w:t>
      </w:r>
      <w:r>
        <w:t>х этим летом введены режимы ЧС.</w:t>
      </w:r>
    </w:p>
    <w:p w:rsidR="008D410E" w:rsidRDefault="008D410E" w:rsidP="008D410E">
      <w:r>
        <w:t xml:space="preserve">Фото: </w:t>
      </w:r>
      <w:proofErr w:type="spellStart"/>
      <w:r>
        <w:t>iStock</w:t>
      </w:r>
      <w:proofErr w:type="spellEnd"/>
    </w:p>
    <w:p w:rsidR="008D410E" w:rsidRDefault="008D410E" w:rsidP="008D410E">
      <w:r>
        <w:t>Свердловские власти объяснили повышение цен на овощи засухой</w:t>
      </w:r>
    </w:p>
    <w:p w:rsidR="008D410E" w:rsidRDefault="008D410E" w:rsidP="008D410E">
      <w:r>
        <w:t>- Несмотря на предпринимаемые усилия, напряженная ситуация складывается по заготовке кормов и формированию качественного семенного запаса, - сообщил</w:t>
      </w:r>
      <w:r>
        <w:t>и в пресс-службе правительства.</w:t>
      </w:r>
    </w:p>
    <w:p w:rsidR="008D410E" w:rsidRDefault="008D410E" w:rsidP="008D410E">
      <w:r>
        <w:t>Решено выделить 500 миллионов рублей на дополнительную поддержку сельского хозяйства. Из них 200 миллионов - на покупку семян, чтобы сохранить посевные площади и качественно провести яровой сев в 2022 году. А 300 миллионов - на закупку кормов, для сохранения численности маточного пог</w:t>
      </w:r>
      <w:r>
        <w:t>оловья крупного рогатого скота.</w:t>
      </w:r>
    </w:p>
    <w:p w:rsidR="008D410E" w:rsidRDefault="008D410E" w:rsidP="008D410E">
      <w:r>
        <w:t xml:space="preserve">Кроме того, губернатор Алексей </w:t>
      </w:r>
      <w:proofErr w:type="spellStart"/>
      <w:r>
        <w:t>Текслер</w:t>
      </w:r>
      <w:proofErr w:type="spellEnd"/>
      <w:r>
        <w:t xml:space="preserve"> обратился к правительству РФ с просьбой пролонгировать на один год кредиты, взятые аграриями на проведени</w:t>
      </w:r>
      <w:r>
        <w:t>е посевной компании этого года.</w:t>
      </w:r>
    </w:p>
    <w:p w:rsidR="00C80207" w:rsidRDefault="008D410E" w:rsidP="008D410E">
      <w:r>
        <w:t>Несмотря на аномально жаркое лето, в регионе планируются собрать 1 миллион 100 тысяч тонн зерновых и выполнить планы по сбору овощей.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0E"/>
    <w:rsid w:val="00870F9D"/>
    <w:rsid w:val="008D410E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C3F0"/>
  <w15:chartTrackingRefBased/>
  <w15:docId w15:val="{37F189A3-09F9-45E1-96F8-F6890CD1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975</Characters>
  <Application>Microsoft Office Word</Application>
  <DocSecurity>0</DocSecurity>
  <Lines>18</Lines>
  <Paragraphs>8</Paragraphs>
  <ScaleCrop>false</ScaleCrop>
  <Company>HP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2022-04-14T12:06:00Z</dcterms:created>
  <dcterms:modified xsi:type="dcterms:W3CDTF">2022-04-14T12:07:00Z</dcterms:modified>
</cp:coreProperties>
</file>