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E0" w:rsidRDefault="00737FE0" w:rsidP="00737FE0">
      <w:r>
        <w:t>В Иркутской области начала работать б</w:t>
      </w:r>
      <w:r>
        <w:t>есплатная «Школа фермера»</w:t>
      </w:r>
    </w:p>
    <w:p w:rsidR="00737FE0" w:rsidRDefault="00737FE0" w:rsidP="00737FE0">
      <w:r>
        <w:t>Образовательный проект для иркутских аграриев реализуется при совместной деятельности «</w:t>
      </w:r>
      <w:proofErr w:type="spellStart"/>
      <w:r>
        <w:t>Россельхозбанка</w:t>
      </w:r>
      <w:proofErr w:type="spellEnd"/>
      <w:r>
        <w:t xml:space="preserve">», ИГАУ им. А. </w:t>
      </w:r>
      <w:proofErr w:type="spellStart"/>
      <w:r>
        <w:t>Ежевского</w:t>
      </w:r>
      <w:proofErr w:type="spellEnd"/>
      <w:r>
        <w:t xml:space="preserve"> и регионального аграрного ведомства. Обучение в школе ведению эффективного бизнеса на селе ориентировано на начинающих аграриев и</w:t>
      </w:r>
      <w:r>
        <w:t xml:space="preserve"> уже состоявшихся фермеров.</w:t>
      </w:r>
    </w:p>
    <w:p w:rsidR="00737FE0" w:rsidRDefault="00737FE0" w:rsidP="00737FE0">
      <w:r>
        <w:t>По словам И. Сумарокова, главы регионального Минсельхоза, современный фермер совмещающий в одном лице множество профессий – руководителя и юриста, ветеринара и агронома, механизатора, финансиста и много другого, просто обязан иметь соответствующий багаж знаний, чтобы грамотно выстраивать свой бизнес и планировать производственный процесс. Обучение в школе фермера дает возможность развивать компетентную предпринимательскую деятельность, подчеркнул глава аграрного ведомства Иркутс</w:t>
      </w:r>
      <w:r>
        <w:t>кой области.</w:t>
      </w:r>
    </w:p>
    <w:p w:rsidR="00737FE0" w:rsidRDefault="00737FE0" w:rsidP="00737FE0">
      <w:r>
        <w:t>Начало занятий планируют на 1 октября. Всего обучение в школе фермера продлится два месяца. Аграрии пройдут курс обучения растениеводству и животноводству. В ходе занятий слушатели узнают о новых тенденциях в агрономии, получат знания о ведении хозяйства в правовом поле, изучат основы маркетинга и финансовую структуру бизнеса. Слушатели школы фермеров будут закреплять полученные знания на ведущих сельхоз</w:t>
      </w:r>
      <w:r>
        <w:t>предприятиях Иркутской области.</w:t>
      </w:r>
    </w:p>
    <w:p w:rsidR="00737FE0" w:rsidRDefault="00737FE0" w:rsidP="00737FE0">
      <w:r>
        <w:t xml:space="preserve">По завершении обучения курсанты в качестве итоговой аттестации должны будут представить собственные бизнес-проекты, им вручат государственный документ, свидетельствующий о прохождении курсов. Кроме этого фермеры, прошедшие </w:t>
      </w:r>
      <w:proofErr w:type="gramStart"/>
      <w:r>
        <w:t>обучение</w:t>
      </w:r>
      <w:proofErr w:type="gramEnd"/>
      <w:r>
        <w:t xml:space="preserve"> получают возможность подать заявление на </w:t>
      </w:r>
      <w:proofErr w:type="spellStart"/>
      <w:r>
        <w:t>грантовую</w:t>
      </w:r>
      <w:proofErr w:type="spellEnd"/>
      <w:r>
        <w:t xml:space="preserve"> поддержку.</w:t>
      </w:r>
    </w:p>
    <w:p w:rsidR="00737FE0" w:rsidRDefault="00737FE0" w:rsidP="00737FE0">
      <w:r>
        <w:t xml:space="preserve">По мнению Н. </w:t>
      </w:r>
      <w:proofErr w:type="spellStart"/>
      <w:r>
        <w:t>Барковой</w:t>
      </w:r>
      <w:proofErr w:type="spellEnd"/>
      <w:r>
        <w:t>, представителя «</w:t>
      </w:r>
      <w:proofErr w:type="spellStart"/>
      <w:r>
        <w:t>Россельхозбанка</w:t>
      </w:r>
      <w:proofErr w:type="spellEnd"/>
      <w:r>
        <w:t>» решению о запуске образовательного проекта пришло вследствие того, что часто сельхозпроизводители при наличии большого практического опыта не справляются с простыми вопросами, что то</w:t>
      </w:r>
      <w:r>
        <w:t>рмозит развитие их производств.</w:t>
      </w:r>
      <w:bookmarkStart w:id="0" w:name="_GoBack"/>
      <w:bookmarkEnd w:id="0"/>
    </w:p>
    <w:p w:rsidR="00C80207" w:rsidRDefault="00737FE0" w:rsidP="00737FE0">
      <w:r>
        <w:t>Н. Дмитриев, ректор ИГАУ сказал, что для университета школа фермеров – это интересный проект, позволяющий приобрести новый опыт обучения и дискуссий с уже зрелыми людьми, профессионалами в своем деле.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E0"/>
    <w:rsid w:val="00737FE0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02D1"/>
  <w15:chartTrackingRefBased/>
  <w15:docId w15:val="{7877F990-4FD9-45AC-8C73-CC9F8D4C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1794</Characters>
  <Application>Microsoft Office Word</Application>
  <DocSecurity>0</DocSecurity>
  <Lines>27</Lines>
  <Paragraphs>7</Paragraphs>
  <ScaleCrop>false</ScaleCrop>
  <Company>HP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2022-04-14T12:36:00Z</dcterms:created>
  <dcterms:modified xsi:type="dcterms:W3CDTF">2022-04-14T12:39:00Z</dcterms:modified>
</cp:coreProperties>
</file>