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D3" w:rsidRDefault="00F27ED3" w:rsidP="00F27ED3">
      <w:r>
        <w:t>Фермер из Нижегородской области получила 5 миллионов рублей на развитие своего хозяйства</w:t>
      </w:r>
    </w:p>
    <w:p w:rsidR="00F27ED3" w:rsidRDefault="00F27ED3" w:rsidP="00F27ED3">
      <w:r>
        <w:t xml:space="preserve">Молодой фермер Т. Горшкова из </w:t>
      </w:r>
      <w:proofErr w:type="spellStart"/>
      <w:r>
        <w:t>Перевозского</w:t>
      </w:r>
      <w:proofErr w:type="spellEnd"/>
      <w:r>
        <w:t xml:space="preserve"> района Нижегородской области смогла выиграть грант, сумма которого составила пять миллионов рублей. Женщина уже год руководит фермерским хозяйством, ориентированным на производство молочной продукции. На ферме Т. Горшковой содержится двенадцать коз и шесть голов крупнорогатого скота. Молоко, полученное от дойного стада, перерабатывается здесь же на сметану, сливочное масло, творог и сыр. Молодой фермер выбрала сыроварение, как основное направление развития своего хозяйства. Сегодня на ферме производится на заказ около двадцати сортов сыра, качество и вкус которого уже высоко оценили потребит</w:t>
      </w:r>
      <w:r>
        <w:t>ели областного центра и Москвы.</w:t>
      </w:r>
    </w:p>
    <w:p w:rsidR="00F27ED3" w:rsidRDefault="00F27ED3" w:rsidP="00F27ED3">
      <w:r>
        <w:t xml:space="preserve">Грант в размере пяти миллионов рублей Т. Горшкова намерена потратить на расширение ассортимента сырной продукции. Для этого молодой фермер уже приобрела современную сыроварню, сельскохозяйственную технику, с помощью которой будут заготавливаться корма для животных. Кроме этого фермер купила участок земли площадью в пятьдесят гектаров для сыроварни и сельскохозяйственные угодья, где будет выращивать многолетние кормовые культуры. По словам главы фермерского хозяйства Т. Горшковой, поддержка государства в виде гранта оказывает огромную помощь </w:t>
      </w:r>
      <w:r>
        <w:t>в развитии своего дела на селе.</w:t>
      </w:r>
      <w:bookmarkStart w:id="0" w:name="_GoBack"/>
      <w:bookmarkEnd w:id="0"/>
    </w:p>
    <w:p w:rsidR="00C80207" w:rsidRDefault="00F27ED3" w:rsidP="00F27ED3">
      <w:r>
        <w:t xml:space="preserve">За прошедший год в Нижегородской области появилось около двухсот новых ферм, каждой из которых была оказана помощь государства. Руководитель фермерского хозяйства Т. Горшкова, планирует кроме увеличения объема производства молочных продуктов и сыра, развивать в </w:t>
      </w:r>
      <w:proofErr w:type="spellStart"/>
      <w:r>
        <w:t>Перевозском</w:t>
      </w:r>
      <w:proofErr w:type="spellEnd"/>
      <w:r>
        <w:t xml:space="preserve"> районе </w:t>
      </w:r>
      <w:proofErr w:type="spellStart"/>
      <w:r>
        <w:t>агротуризм</w:t>
      </w:r>
      <w:proofErr w:type="spellEnd"/>
      <w:r>
        <w:t xml:space="preserve">. </w:t>
      </w:r>
      <w:proofErr w:type="gramStart"/>
      <w:r>
        <w:t xml:space="preserve">По ее мнению </w:t>
      </w:r>
      <w:proofErr w:type="gramEnd"/>
      <w:r>
        <w:t>многие горожане интересуются, как производятся натуральные, экологически безопасные сельскохозяйственные продукты.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D3"/>
    <w:rsid w:val="00870F9D"/>
    <w:rsid w:val="00D30BF3"/>
    <w:rsid w:val="00F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5895"/>
  <w15:chartTrackingRefBased/>
  <w15:docId w15:val="{783A2CA1-5024-4671-A729-7763515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1537</Characters>
  <Application>Microsoft Office Word</Application>
  <DocSecurity>0</DocSecurity>
  <Lines>21</Lines>
  <Paragraphs>4</Paragraphs>
  <ScaleCrop>false</ScaleCrop>
  <Company>HP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2022-04-14T13:19:00Z</dcterms:created>
  <dcterms:modified xsi:type="dcterms:W3CDTF">2022-04-14T13:23:00Z</dcterms:modified>
</cp:coreProperties>
</file>