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F535" w14:textId="77777777" w:rsidR="00843097" w:rsidRDefault="00843097" w:rsidP="00843097">
      <w:pPr>
        <w:pStyle w:val="a3"/>
        <w:spacing w:before="0" w:beforeAutospacing="0" w:after="0" w:afterAutospacing="0"/>
        <w:jc w:val="both"/>
        <w:rPr>
          <w:rFonts w:ascii="Uk_Antique" w:hAnsi="Uk_Antique"/>
          <w:color w:val="000000"/>
          <w:sz w:val="27"/>
          <w:szCs w:val="27"/>
        </w:rPr>
      </w:pPr>
      <w:r>
        <w:rPr>
          <w:rStyle w:val="a4"/>
          <w:rFonts w:ascii="Uk_Antique" w:hAnsi="Uk_Antique"/>
          <w:color w:val="000000"/>
          <w:sz w:val="27"/>
          <w:szCs w:val="27"/>
        </w:rPr>
        <w:t>Национальная гидрометеорологическая служба Казахстана выпустила краткий агрометеорологический обзор за 1-ю декаду февраля 2022 года, сообщает World</w:t>
      </w:r>
      <w:r>
        <w:rPr>
          <w:rFonts w:ascii="Uk_Antique" w:hAnsi="Uk_Antique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Uk_Antique" w:hAnsi="Uk_Antique"/>
          <w:color w:val="000000"/>
          <w:sz w:val="27"/>
          <w:szCs w:val="27"/>
        </w:rPr>
        <w:t>of</w:t>
      </w:r>
      <w:proofErr w:type="spellEnd"/>
      <w:r>
        <w:rPr>
          <w:rFonts w:ascii="Uk_Antique" w:hAnsi="Uk_Antique"/>
          <w:color w:val="000000"/>
          <w:sz w:val="27"/>
          <w:szCs w:val="27"/>
        </w:rPr>
        <w:t> </w:t>
      </w:r>
      <w:r>
        <w:rPr>
          <w:rStyle w:val="a4"/>
          <w:rFonts w:ascii="Uk_Antique" w:hAnsi="Uk_Antique"/>
          <w:color w:val="000000"/>
          <w:sz w:val="27"/>
          <w:szCs w:val="27"/>
        </w:rPr>
        <w:t>NAN.</w:t>
      </w:r>
    </w:p>
    <w:p w14:paraId="3AE39998" w14:textId="77777777" w:rsidR="00843097" w:rsidRDefault="00843097" w:rsidP="00843097">
      <w:pPr>
        <w:pStyle w:val="a3"/>
        <w:spacing w:before="0" w:beforeAutospacing="0" w:after="225" w:afterAutospacing="0"/>
        <w:jc w:val="both"/>
        <w:rPr>
          <w:rFonts w:ascii="Uk_Antique" w:hAnsi="Uk_Antique"/>
          <w:color w:val="000000"/>
          <w:sz w:val="27"/>
          <w:szCs w:val="27"/>
        </w:rPr>
      </w:pPr>
      <w:r>
        <w:rPr>
          <w:rFonts w:ascii="Uk_Antique" w:hAnsi="Uk_Antique"/>
          <w:color w:val="000000"/>
          <w:sz w:val="27"/>
          <w:szCs w:val="27"/>
        </w:rPr>
        <w:t xml:space="preserve">По данным </w:t>
      </w:r>
      <w:proofErr w:type="spellStart"/>
      <w:r>
        <w:rPr>
          <w:rFonts w:ascii="Uk_Antique" w:hAnsi="Uk_Antique"/>
          <w:color w:val="000000"/>
          <w:sz w:val="27"/>
          <w:szCs w:val="27"/>
        </w:rPr>
        <w:t>Казгидромет</w:t>
      </w:r>
      <w:proofErr w:type="spellEnd"/>
      <w:r>
        <w:rPr>
          <w:rFonts w:ascii="Uk_Antique" w:hAnsi="Uk_Antique"/>
          <w:color w:val="000000"/>
          <w:sz w:val="27"/>
          <w:szCs w:val="27"/>
        </w:rPr>
        <w:t>, в первой декаде февраля на юге и юго-востоке республики в районах возделывания озимых культур температурный фон был в основном выше нормы на 1-3˚С, в горных и предгорных районах ниже нормы на 1-2˚С, осадки выпали выше и ниже нормы, на западе выше нормы на 7-8˚С и отмечались незначительные осадки.</w:t>
      </w:r>
    </w:p>
    <w:p w14:paraId="48881D8E" w14:textId="77777777" w:rsidR="00843097" w:rsidRDefault="00843097" w:rsidP="00843097">
      <w:pPr>
        <w:pStyle w:val="a3"/>
        <w:spacing w:before="0" w:beforeAutospacing="0" w:after="225" w:afterAutospacing="0"/>
        <w:jc w:val="both"/>
        <w:rPr>
          <w:rFonts w:ascii="Uk_Antique" w:hAnsi="Uk_Antique"/>
          <w:color w:val="000000"/>
          <w:sz w:val="27"/>
          <w:szCs w:val="27"/>
        </w:rPr>
      </w:pPr>
      <w:r>
        <w:rPr>
          <w:rFonts w:ascii="Uk_Antique" w:hAnsi="Uk_Antique"/>
          <w:color w:val="000000"/>
          <w:sz w:val="27"/>
          <w:szCs w:val="27"/>
        </w:rPr>
        <w:t xml:space="preserve">Интенсивные оттепели, прошедшие от 1 до 7 дней, в южных областях могли повлиять на зимостойкость слабо развитых посевов озимой пшеницы. Выпавшие осадки несколько улучшили формирование запасов влаги в почве, образование снежного покрова высотой до 15 см, благоприятно скажется на условия перезимовки озимых культур </w:t>
      </w:r>
      <w:proofErr w:type="gramStart"/>
      <w:r>
        <w:rPr>
          <w:rFonts w:ascii="Uk_Antique" w:hAnsi="Uk_Antique"/>
          <w:color w:val="000000"/>
          <w:sz w:val="27"/>
          <w:szCs w:val="27"/>
        </w:rPr>
        <w:t>при понижение</w:t>
      </w:r>
      <w:proofErr w:type="gramEnd"/>
      <w:r>
        <w:rPr>
          <w:rFonts w:ascii="Uk_Antique" w:hAnsi="Uk_Antique"/>
          <w:color w:val="000000"/>
          <w:sz w:val="27"/>
          <w:szCs w:val="27"/>
        </w:rPr>
        <w:t xml:space="preserve"> температуры воздуха.</w:t>
      </w:r>
    </w:p>
    <w:p w14:paraId="28E2B96A" w14:textId="77777777" w:rsidR="00843097" w:rsidRDefault="00843097" w:rsidP="00843097">
      <w:pPr>
        <w:pStyle w:val="a3"/>
        <w:spacing w:before="0" w:beforeAutospacing="0" w:after="225" w:afterAutospacing="0"/>
        <w:jc w:val="both"/>
        <w:rPr>
          <w:rFonts w:ascii="Uk_Antique" w:hAnsi="Uk_Antique"/>
          <w:color w:val="000000"/>
          <w:sz w:val="27"/>
          <w:szCs w:val="27"/>
        </w:rPr>
      </w:pPr>
      <w:r>
        <w:rPr>
          <w:rFonts w:ascii="Uk_Antique" w:hAnsi="Uk_Antique"/>
          <w:color w:val="000000"/>
          <w:sz w:val="27"/>
          <w:szCs w:val="27"/>
        </w:rPr>
        <w:t>В Западно-Казахстанской области в районах возделывания озимых зерновых культур высота снежного покрова достигает от 27 до 29 см, что удовлетворительно сказывается на прохождении перезимовки озимых культур.</w:t>
      </w:r>
    </w:p>
    <w:p w14:paraId="1CEFCF68" w14:textId="77777777" w:rsidR="00843097" w:rsidRDefault="00843097" w:rsidP="00843097">
      <w:pPr>
        <w:pStyle w:val="a3"/>
        <w:spacing w:before="0" w:beforeAutospacing="0" w:after="225" w:afterAutospacing="0"/>
        <w:jc w:val="both"/>
        <w:rPr>
          <w:rFonts w:ascii="Uk_Antique" w:hAnsi="Uk_Antique"/>
          <w:color w:val="000000"/>
          <w:sz w:val="27"/>
          <w:szCs w:val="27"/>
        </w:rPr>
      </w:pPr>
      <w:r>
        <w:rPr>
          <w:rFonts w:ascii="Uk_Antique" w:hAnsi="Uk_Antique"/>
          <w:color w:val="000000"/>
          <w:sz w:val="27"/>
          <w:szCs w:val="27"/>
        </w:rPr>
        <w:t>Минимальная температура почвы на глубине узла кущения озимой пшеницы на юге и юго-востоке страны колебалась в пределах минус 1-6˚С.</w:t>
      </w:r>
    </w:p>
    <w:p w14:paraId="2B52BE38" w14:textId="77777777" w:rsidR="00B33B72" w:rsidRDefault="00B33B72"/>
    <w:sectPr w:rsidR="00B33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k_Antiq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30"/>
    <w:rsid w:val="00577130"/>
    <w:rsid w:val="00843097"/>
    <w:rsid w:val="00B3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E51A"/>
  <w15:chartTrackingRefBased/>
  <w15:docId w15:val="{0AF17CA8-D192-413C-ADED-2641A5D4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3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1003</Characters>
  <Application>Microsoft Office Word</Application>
  <DocSecurity>0</DocSecurity>
  <Lines>20</Lines>
  <Paragraphs>5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2022-04-11T18:40:00Z</dcterms:created>
  <dcterms:modified xsi:type="dcterms:W3CDTF">2022-04-11T18:41:00Z</dcterms:modified>
</cp:coreProperties>
</file>