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FA" w:rsidRDefault="007964FA" w:rsidP="007964FA">
      <w:r>
        <w:t>В Курганской области появился новый цех убоя</w:t>
      </w:r>
    </w:p>
    <w:p w:rsidR="007964FA" w:rsidRDefault="007964FA" w:rsidP="007964FA">
      <w:r>
        <w:t xml:space="preserve">В Звериноголовском районе Курганской области в скором времени начнет действовать модульный цех убоя современного типа. Проект по созданию убойного пункта реализует местный фермер, сообщает информационная служба регионального аграрного ведомства. В прошлом году С. Иванов, возглавляющий семейное КФХ, по программе господдержки начинающих фермеров, выиграл грант, размер которого превысил двенадцать миллионов рублей. На эти средства, добавив 40% собственных денег, фермер организовал животноводческую ферму и убойный пункт, общая стоимость которого обошлась С. Иванову почти </w:t>
      </w:r>
      <w:r>
        <w:t>в двадцать один миллион рублей.</w:t>
      </w:r>
    </w:p>
    <w:p w:rsidR="007964FA" w:rsidRDefault="007964FA" w:rsidP="007964FA">
      <w:r>
        <w:t xml:space="preserve">Деньги фермер потратил на приобретение девяноста пяти голов молодых телок мясной породы, трактора и технологическую линию для забоя КРС, оснащенную дизельной </w:t>
      </w:r>
      <w:proofErr w:type="spellStart"/>
      <w:r>
        <w:t>крематорной</w:t>
      </w:r>
      <w:proofErr w:type="spellEnd"/>
      <w:r>
        <w:t xml:space="preserve"> печью. Производительность модульного убойного пункта позволяет в день забивать до пяти</w:t>
      </w:r>
      <w:r>
        <w:t xml:space="preserve"> голов крупнорогатого скота.</w:t>
      </w:r>
    </w:p>
    <w:p w:rsidR="007964FA" w:rsidRDefault="007964FA" w:rsidP="007964FA">
      <w:r>
        <w:t>Проект получил поддержку государства, поскольку полностью отвечает выполнению закона о санитарно-ветеринарном контроле мясных продуктов, поступающих на прилавки магазинов и рынков. Согласно этому закону продажа мяса частниками и индивидуальными предпринимателями разрешена лишь в том случае, если животные будут забиты в специализированных пунктах убоя, которые обязаны пройти государственную регист</w:t>
      </w:r>
      <w:r>
        <w:t>рацию, и быть внесены в реестр.</w:t>
      </w:r>
      <w:bookmarkStart w:id="0" w:name="_GoBack"/>
      <w:bookmarkEnd w:id="0"/>
    </w:p>
    <w:p w:rsidR="007964FA" w:rsidRDefault="007964FA" w:rsidP="007964FA">
      <w:r>
        <w:t>На своем личном дворе забивать домашний скот, птицу и прочую живность разрешается лишь в том случае, если мясо предназначается для личного употребления семьи. Продажа подобной мяс</w:t>
      </w:r>
      <w:r>
        <w:t>ной продукции строго запрещена.</w:t>
      </w:r>
    </w:p>
    <w:p w:rsidR="00C80207" w:rsidRDefault="007964FA" w:rsidP="007964FA">
      <w:r>
        <w:t xml:space="preserve">В убойном пункте животных, перед тем как забить, осматривает врач-ветеринар, который и выдает соответствующий документ о состоянии здоровья животного. С. Иванов в ходе реализации своего проекта смог дать постоянную работу двум людям. Цех убоя готов принимать скот от сельхозпроизводителей Звериноголовского, </w:t>
      </w:r>
      <w:proofErr w:type="spellStart"/>
      <w:r>
        <w:t>Притобольского</w:t>
      </w:r>
      <w:proofErr w:type="spellEnd"/>
      <w:r>
        <w:t xml:space="preserve"> и </w:t>
      </w:r>
      <w:proofErr w:type="spellStart"/>
      <w:r>
        <w:t>Половинского</w:t>
      </w:r>
      <w:proofErr w:type="spellEnd"/>
      <w:r>
        <w:t xml:space="preserve"> районов.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FA"/>
    <w:rsid w:val="007964FA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F552"/>
  <w15:chartTrackingRefBased/>
  <w15:docId w15:val="{6C75A260-F5D0-47C9-A97B-5480F4FB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1681</Characters>
  <Application>Microsoft Office Word</Application>
  <DocSecurity>0</DocSecurity>
  <Lines>25</Lines>
  <Paragraphs>6</Paragraphs>
  <ScaleCrop>false</ScaleCrop>
  <Company>HP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2022-04-14T14:41:00Z</dcterms:created>
  <dcterms:modified xsi:type="dcterms:W3CDTF">2022-04-14T14:43:00Z</dcterms:modified>
</cp:coreProperties>
</file>