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39F" w:rsidRDefault="00B1039F" w:rsidP="00B1039F">
      <w:r>
        <w:t>Животноводческие предприятия Удмуртии расширяют производство</w:t>
      </w:r>
    </w:p>
    <w:p w:rsidR="00B1039F" w:rsidRDefault="00B1039F" w:rsidP="00B1039F">
      <w:bookmarkStart w:id="0" w:name="_GoBack"/>
      <w:bookmarkEnd w:id="0"/>
      <w:r>
        <w:t>Животноводческие предприятия республики Удмуртия, ориентированные на разведение молочных пород крупнорогатого скота, намерены построить свыше тридцати пяти молочно-товарных ферм. Для реализации проекта определен двухлетний срок – с 2020 по 2021 год. Кроме молочных ферм также планируется строительство пятнадцати коровников, в которых будут размещать крупн</w:t>
      </w:r>
      <w:r>
        <w:t>орогатый скот разного возраста.</w:t>
      </w:r>
    </w:p>
    <w:p w:rsidR="00B1039F" w:rsidRDefault="00B1039F" w:rsidP="00B1039F">
      <w:r>
        <w:t xml:space="preserve">Так на территории </w:t>
      </w:r>
      <w:proofErr w:type="spellStart"/>
      <w:r>
        <w:t>Можгинского</w:t>
      </w:r>
      <w:proofErr w:type="spellEnd"/>
      <w:r>
        <w:t xml:space="preserve"> района Удмуртии введено в эксплуатацию новое помещение родильного отделения для коров сухостойного периода, когда коровы перестают давать молоко в ожидании отела. В родильном блоке будет содержаться до ста пятидесяти голов крупнорогатого скота сухостойного периода и новорожденные телята, пока не до</w:t>
      </w:r>
      <w:r>
        <w:t>стигнут двухмесячного возраста.</w:t>
      </w:r>
    </w:p>
    <w:p w:rsidR="00B1039F" w:rsidRDefault="00B1039F" w:rsidP="00B1039F">
      <w:r>
        <w:t xml:space="preserve">Стельные коровы будут размещаться в отдельных боксах, приспособленных для отела, телята в индивидуальных клетках. На молочной ферме имеются свой ветеринарный врач и специалист по искусственному осеменению. Работники, осуществляющие уход </w:t>
      </w:r>
      <w:proofErr w:type="gramStart"/>
      <w:r>
        <w:t>за животными</w:t>
      </w:r>
      <w:proofErr w:type="gramEnd"/>
      <w:r>
        <w:t xml:space="preserve"> трудятся и отдыхают в комфортных условиях, отвечающих требованиям современности. По словам А. Уварова, руководителя животноводческой фермы, в следующем году в хозяйстве по</w:t>
      </w:r>
      <w:r>
        <w:t>явится еще один новый коровник.</w:t>
      </w:r>
    </w:p>
    <w:p w:rsidR="00B1039F" w:rsidRDefault="00B1039F" w:rsidP="00B1039F">
      <w:r>
        <w:t xml:space="preserve">В животноводческом хозяйстве «Родина», действующего на территории </w:t>
      </w:r>
      <w:proofErr w:type="spellStart"/>
      <w:r>
        <w:t>Граховского</w:t>
      </w:r>
      <w:proofErr w:type="spellEnd"/>
      <w:r>
        <w:t xml:space="preserve"> района республики Удмуртия, начали строительство сухостойного отделения, включающего в себя родильный блок, рассчитанный на шестьдесят стельных коров. Рядом с сухостойным двором появится площадка с индивидуальными домиками для холодного содержания молодых животных. Стоимость этого инвестиционного проекта оценивается в двадцать пять миллионов рублей. Планируется, что ввод в эксплуатацию объектов будет осуществлен в</w:t>
      </w:r>
      <w:r>
        <w:t xml:space="preserve"> последнем квартале этого года.</w:t>
      </w:r>
    </w:p>
    <w:p w:rsidR="00C80207" w:rsidRDefault="00B1039F" w:rsidP="00B1039F">
      <w:r>
        <w:t>В рамках расширения животноводческих предприятий в республике активно строятся новые откормочные площадки, коровники и телятники, создаются племенные фермы крупнорогатого скота и прочие объекты.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9F"/>
    <w:rsid w:val="00870F9D"/>
    <w:rsid w:val="00B1039F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2968"/>
  <w15:chartTrackingRefBased/>
  <w15:docId w15:val="{896DCE1C-F7DB-4124-9A49-87EC5DC5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1746</Characters>
  <Application>Microsoft Office Word</Application>
  <DocSecurity>0</DocSecurity>
  <Lines>26</Lines>
  <Paragraphs>6</Paragraphs>
  <ScaleCrop>false</ScaleCrop>
  <Company>HP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2022-04-14T14:09:00Z</dcterms:created>
  <dcterms:modified xsi:type="dcterms:W3CDTF">2022-04-14T14:12:00Z</dcterms:modified>
</cp:coreProperties>
</file>