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540301" w:rsidRDefault="00540301">
      <w:pPr>
        <w:rPr>
          <w:rFonts w:ascii="Times New Roman" w:hAnsi="Times New Roman" w:cs="Times New Roman"/>
          <w:sz w:val="28"/>
          <w:szCs w:val="28"/>
        </w:rPr>
      </w:pPr>
      <w:r w:rsidRPr="00540301">
        <w:rPr>
          <w:rFonts w:ascii="Times New Roman" w:hAnsi="Times New Roman" w:cs="Times New Roman"/>
          <w:sz w:val="28"/>
          <w:szCs w:val="28"/>
        </w:rPr>
        <w:t>В Сибири будет создан индустриальный кластер «Сельское хозяйство»</w:t>
      </w:r>
    </w:p>
    <w:p w:rsidR="00540301" w:rsidRPr="00540301" w:rsidRDefault="00540301" w:rsidP="005403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40301">
        <w:rPr>
          <w:bCs/>
          <w:color w:val="303030"/>
          <w:sz w:val="28"/>
          <w:szCs w:val="28"/>
        </w:rPr>
        <w:t xml:space="preserve">Заместитель Председателя Правительства Виктория </w:t>
      </w:r>
      <w:proofErr w:type="spellStart"/>
      <w:r w:rsidRPr="00540301">
        <w:rPr>
          <w:bCs/>
          <w:color w:val="303030"/>
          <w:sz w:val="28"/>
          <w:szCs w:val="28"/>
        </w:rPr>
        <w:t>Абрамченко</w:t>
      </w:r>
      <w:proofErr w:type="spellEnd"/>
      <w:r w:rsidRPr="00540301">
        <w:rPr>
          <w:bCs/>
          <w:color w:val="303030"/>
          <w:sz w:val="28"/>
          <w:szCs w:val="28"/>
        </w:rPr>
        <w:t xml:space="preserve"> обратилась сегодня к участникам и организаторам Красноярского экономического форума.</w:t>
      </w:r>
    </w:p>
    <w:p w:rsidR="00540301" w:rsidRPr="00540301" w:rsidRDefault="00540301" w:rsidP="005403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40301">
        <w:rPr>
          <w:color w:val="303030"/>
          <w:sz w:val="28"/>
          <w:szCs w:val="28"/>
        </w:rPr>
        <w:t xml:space="preserve">«Мы создадим восемь индустриальных кластеров. Это "Лес”, “Переработка алюминия”, “Цветные и редкоземельные металлы”, “Нефть и газ”, “Драгоценные металлы”, “Туризм”, “Сельское хозяйство” и “Уголь”. Благодаря всем мероприятиям по повышению инвестиционной активности, запуску проектов и новых экономических циклов планируем создать более 450 тыс. новых рабочих мест, привлечь триллионы рублей инвестиций», – отметила </w:t>
      </w:r>
      <w:proofErr w:type="spellStart"/>
      <w:r w:rsidRPr="00540301">
        <w:rPr>
          <w:color w:val="303030"/>
          <w:sz w:val="28"/>
          <w:szCs w:val="28"/>
        </w:rPr>
        <w:t>Абрамченко</w:t>
      </w:r>
      <w:proofErr w:type="spellEnd"/>
      <w:r w:rsidRPr="00540301">
        <w:rPr>
          <w:color w:val="303030"/>
          <w:sz w:val="28"/>
          <w:szCs w:val="28"/>
        </w:rPr>
        <w:t>.</w:t>
      </w:r>
    </w:p>
    <w:p w:rsidR="00540301" w:rsidRPr="00540301" w:rsidRDefault="00540301" w:rsidP="005403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40301">
        <w:rPr>
          <w:color w:val="303030"/>
          <w:sz w:val="28"/>
          <w:szCs w:val="28"/>
        </w:rPr>
        <w:t xml:space="preserve">По ее словам, уже определены центры и территории инвестиционной </w:t>
      </w:r>
      <w:bookmarkStart w:id="0" w:name="_GoBack"/>
      <w:bookmarkEnd w:id="0"/>
      <w:r w:rsidRPr="00540301">
        <w:rPr>
          <w:color w:val="303030"/>
          <w:sz w:val="28"/>
          <w:szCs w:val="28"/>
        </w:rPr>
        <w:t>активности макрорегиона.</w:t>
      </w:r>
    </w:p>
    <w:p w:rsidR="00540301" w:rsidRPr="00540301" w:rsidRDefault="00540301" w:rsidP="005403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40301">
        <w:rPr>
          <w:color w:val="303030"/>
          <w:sz w:val="28"/>
          <w:szCs w:val="28"/>
        </w:rPr>
        <w:t>Она отметила очевидность потенциала для развития сельского хозяйства, в том числе из-за глобального изменения климата. Важно использовать эту возможность, чтобы расширить экспортные возможности регионов южной Сибири.</w:t>
      </w:r>
    </w:p>
    <w:p w:rsidR="00540301" w:rsidRDefault="00540301"/>
    <w:sectPr w:rsidR="00540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01"/>
    <w:rsid w:val="00515B32"/>
    <w:rsid w:val="00540301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7C40"/>
  <w15:chartTrackingRefBased/>
  <w15:docId w15:val="{C00A3E8F-4C3A-4819-9485-FEF8E25A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2022-04-14T14:06:00Z</dcterms:created>
  <dcterms:modified xsi:type="dcterms:W3CDTF">2022-04-14T14:08:00Z</dcterms:modified>
</cp:coreProperties>
</file>