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D4" w:rsidRPr="00AC2FD4" w:rsidRDefault="00AC2FD4" w:rsidP="00AC2FD4">
      <w:pPr>
        <w:shd w:val="clear" w:color="auto" w:fill="FFFFFF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</w:pPr>
      <w:r w:rsidRPr="00AC2FD4"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  <w:t>Ученые готовятся увеличить размер зерна сорго в два раза</w:t>
      </w:r>
      <w:bookmarkStart w:id="0" w:name="_GoBack"/>
      <w:bookmarkEnd w:id="0"/>
    </w:p>
    <w:p w:rsidR="00AC2FD4" w:rsidRPr="00AC2FD4" w:rsidRDefault="00AC2FD4" w:rsidP="00AC2FD4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AC2FD4">
        <w:rPr>
          <w:bCs/>
          <w:color w:val="303030"/>
          <w:sz w:val="28"/>
          <w:szCs w:val="28"/>
        </w:rPr>
        <w:t xml:space="preserve">Исследователи из Университета </w:t>
      </w:r>
      <w:proofErr w:type="spellStart"/>
      <w:r w:rsidRPr="00AC2FD4">
        <w:rPr>
          <w:bCs/>
          <w:color w:val="303030"/>
          <w:sz w:val="28"/>
          <w:szCs w:val="28"/>
        </w:rPr>
        <w:t>Квинсленда</w:t>
      </w:r>
      <w:proofErr w:type="spellEnd"/>
      <w:r w:rsidRPr="00AC2FD4">
        <w:rPr>
          <w:bCs/>
          <w:color w:val="303030"/>
          <w:sz w:val="28"/>
          <w:szCs w:val="28"/>
        </w:rPr>
        <w:t xml:space="preserve"> (Австралия) оптимистично настроены в отношении того, что ценность и универсальность одной из лучших сельскохозяйственных культур в мире будут улучшены после открытия генов, которые могут увеличить размер зерна сорго.</w:t>
      </w:r>
    </w:p>
    <w:p w:rsidR="00AC2FD4" w:rsidRPr="00AC2FD4" w:rsidRDefault="00AC2FD4" w:rsidP="00AC2FD4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AC2FD4">
        <w:rPr>
          <w:color w:val="303030"/>
          <w:sz w:val="28"/>
          <w:szCs w:val="28"/>
        </w:rPr>
        <w:t>Использование такой устойчивой к засухе культуры, как сорго, сдерживалось небольшим размером ее зерен сорго, но вскоре ситуация может измениться коренным образом.</w:t>
      </w:r>
    </w:p>
    <w:p w:rsidR="00AC2FD4" w:rsidRPr="00AC2FD4" w:rsidRDefault="00AC2FD4" w:rsidP="00AC2FD4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AC2FD4">
        <w:rPr>
          <w:color w:val="303030"/>
          <w:sz w:val="28"/>
          <w:szCs w:val="28"/>
        </w:rPr>
        <w:t xml:space="preserve">«Сорго — третья по величине зерновая культура Австралии, обеспечивающая жизненно важный корм животным, но его все чаще используют в зерновых и других пищевых продуктах для потребления людьми, — отметил профессор Дэвид </w:t>
      </w:r>
      <w:proofErr w:type="spellStart"/>
      <w:r w:rsidRPr="00AC2FD4">
        <w:rPr>
          <w:color w:val="303030"/>
          <w:sz w:val="28"/>
          <w:szCs w:val="28"/>
        </w:rPr>
        <w:t>Джордан</w:t>
      </w:r>
      <w:proofErr w:type="spellEnd"/>
      <w:r w:rsidRPr="00AC2FD4">
        <w:rPr>
          <w:color w:val="303030"/>
          <w:sz w:val="28"/>
          <w:szCs w:val="28"/>
        </w:rPr>
        <w:t xml:space="preserve">. — Сорго было важным диетическим источником крахмала в Африке на протяжении тысячелетий, но в западных диетах оно все больше ценится как питательное зерно с низким гликемическим индексом, не содержащее </w:t>
      </w:r>
      <w:proofErr w:type="spellStart"/>
      <w:r w:rsidRPr="00AC2FD4">
        <w:rPr>
          <w:color w:val="303030"/>
          <w:sz w:val="28"/>
          <w:szCs w:val="28"/>
        </w:rPr>
        <w:t>глютена</w:t>
      </w:r>
      <w:proofErr w:type="spellEnd"/>
      <w:r w:rsidRPr="00AC2FD4">
        <w:rPr>
          <w:color w:val="303030"/>
          <w:sz w:val="28"/>
          <w:szCs w:val="28"/>
        </w:rPr>
        <w:t>. Крупные зерна делают его более усвояемым как для людей, так и для животных, а также повышают эффективность переработки».</w:t>
      </w:r>
    </w:p>
    <w:p w:rsidR="00515B32" w:rsidRPr="00AC2FD4" w:rsidRDefault="00AC2FD4" w:rsidP="00AC2FD4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AC2FD4">
        <w:rPr>
          <w:color w:val="303030"/>
          <w:sz w:val="28"/>
          <w:szCs w:val="28"/>
        </w:rPr>
        <w:t xml:space="preserve">Исследователи расшифровали часть генома сорго и определили гены, связанные с размером зерна, сужая поиск существующей генетической информации для риса и кукурузы. В анализ были включены дикие родственники домашнего сорго и австралийское сорго. Так были выявлены новые варианты, способные удвоить вес зерна. Эти признаки передаются по наследству, при этом на гены приходится до 80% характеристик размера </w:t>
      </w:r>
      <w:proofErr w:type="spellStart"/>
      <w:proofErr w:type="gramStart"/>
      <w:r w:rsidRPr="00AC2FD4">
        <w:rPr>
          <w:color w:val="303030"/>
          <w:sz w:val="28"/>
          <w:szCs w:val="28"/>
        </w:rPr>
        <w:t>зерна.В</w:t>
      </w:r>
      <w:proofErr w:type="spellEnd"/>
      <w:proofErr w:type="gramEnd"/>
      <w:r w:rsidRPr="00AC2FD4">
        <w:rPr>
          <w:color w:val="303030"/>
          <w:sz w:val="28"/>
          <w:szCs w:val="28"/>
        </w:rPr>
        <w:t xml:space="preserve"> геноме сорго было идентифицировано 125 участков, в которых вариации в последовательности ДНК были связаны с размером зерна и реакцией на условия окружающей среды. Это позволяет определять генетический контроль размера зерна с минимальным изменением ресурсов окружающей среды, таких как вода или азот</w:t>
      </w:r>
      <w:r w:rsidRPr="00AC2FD4">
        <w:rPr>
          <w:color w:val="303030"/>
          <w:sz w:val="28"/>
          <w:szCs w:val="28"/>
        </w:rPr>
        <w:t>.</w:t>
      </w:r>
    </w:p>
    <w:sectPr w:rsidR="00515B32" w:rsidRPr="00AC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D4"/>
    <w:rsid w:val="00515B32"/>
    <w:rsid w:val="00994CAB"/>
    <w:rsid w:val="00AC2FD4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34FB"/>
  <w15:chartTrackingRefBased/>
  <w15:docId w15:val="{B454FFA9-86C2-4B2B-BDDC-E54B5BC2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2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9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2022-04-14T14:37:00Z</dcterms:created>
  <dcterms:modified xsi:type="dcterms:W3CDTF">2022-04-14T14:38:00Z</dcterms:modified>
</cp:coreProperties>
</file>