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E1" w:rsidRDefault="002B70E1" w:rsidP="002B70E1">
      <w:r>
        <w:t xml:space="preserve">Министерство сельского хозяйства Узбекистана планирует в 2022-2026 годах в рамках мероприятий по переработке овощей и фруктов создать 20 предприятий по быстрой заморозке мощностью не менее 125 тысяч тонн. </w:t>
      </w:r>
    </w:p>
    <w:p w:rsidR="002B70E1" w:rsidRDefault="002B70E1" w:rsidP="002B70E1"/>
    <w:p w:rsidR="002B70E1" w:rsidRDefault="002B70E1" w:rsidP="002B70E1">
      <w:r>
        <w:t>Перерабатывающие предприятия страны осуществляют быструю заморозку цветной капусты. Этот продукт очищается, сортируется и обрабатывается перед помещением в камеры быстрой заморозки. В 2021 году предприятия экспортировали в Казахстан, Киргизию, Беларусь, Молдову и Россию около 13 тысячи тонн цветной капусты.</w:t>
      </w:r>
    </w:p>
    <w:p w:rsidR="002B70E1" w:rsidRDefault="002B70E1" w:rsidP="002B70E1"/>
    <w:p w:rsidR="002B70E1" w:rsidRDefault="002B70E1" w:rsidP="002B70E1">
      <w:r>
        <w:t>В 2021 году в республике выращено 142,4 тысячи тонн цветной капусты на 7,7 тыс. га площади. В 2022 году во всех видах хозяйств цветной капусты засажено на 8 011 га, ожидается получение 147,1 тысячи тонн урожая.</w:t>
      </w:r>
    </w:p>
    <w:p w:rsidR="002B70E1" w:rsidRDefault="002B70E1" w:rsidP="002B70E1"/>
    <w:p w:rsidR="002B70E1" w:rsidRDefault="002B70E1" w:rsidP="002B70E1">
      <w:r>
        <w:t>Согласно анализу, во всем мире перерабатывается 15-20% фруктов и овощей, в частности 20% в ЕС, 20% во Франции, 17% в Швеции, 10% в Беларуси и 15% в России.</w:t>
      </w:r>
    </w:p>
    <w:p w:rsidR="002B70E1" w:rsidRDefault="002B70E1" w:rsidP="002B70E1"/>
    <w:p w:rsidR="002B70E1" w:rsidRDefault="002B70E1" w:rsidP="002B70E1">
      <w:r>
        <w:t>Одними из самых популярных способов обработки продуктов в мире сегодня являются шоковая заморозка (57%), консервирование (38%) и сушка (5%), а в последнее время — спрос на плодоовощные консервы (производство консервированных продуктов с уксусом и сахаром за последние 20 лет снизилось на 10%) снижается из года в год, а спрос на замороженные продукты увеличивается более чем на 10 процентов в год.</w:t>
      </w:r>
    </w:p>
    <w:p w:rsidR="002B70E1" w:rsidRDefault="002B70E1" w:rsidP="002B70E1"/>
    <w:p w:rsidR="0059361E" w:rsidRDefault="002B70E1" w:rsidP="002B70E1">
      <w:r>
        <w:t xml:space="preserve">В Узбекистане ведут свою деятельность 9 предприятий по переработке плодоовощной продукции </w:t>
      </w:r>
      <w:r>
        <w:t>мощностью 80 тысячи тонн в год.</w:t>
      </w:r>
      <w:bookmarkStart w:id="0" w:name="_GoBack"/>
      <w:bookmarkEnd w:id="0"/>
    </w:p>
    <w:sectPr w:rsidR="00593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F0"/>
    <w:rsid w:val="002B70E1"/>
    <w:rsid w:val="0059361E"/>
    <w:rsid w:val="00AA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1317"/>
  <w15:chartTrackingRefBased/>
  <w15:docId w15:val="{B22DCC84-42D9-4F73-B1B0-1F067D2A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1194</Characters>
  <Application>Microsoft Office Word</Application>
  <DocSecurity>0</DocSecurity>
  <Lines>24</Lines>
  <Paragraphs>6</Paragraphs>
  <ScaleCrop>false</ScaleCrop>
  <Company>HP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2022-04-10T13:07:00Z</dcterms:created>
  <dcterms:modified xsi:type="dcterms:W3CDTF">2022-04-10T13:29:00Z</dcterms:modified>
</cp:coreProperties>
</file>