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C3D" w:rsidRDefault="002A5C3D" w:rsidP="002A5C3D">
      <w:r>
        <w:t xml:space="preserve">Актуальность </w:t>
      </w:r>
      <w:proofErr w:type="spellStart"/>
      <w:r>
        <w:t>импортозамещения</w:t>
      </w:r>
      <w:proofErr w:type="spellEnd"/>
      <w:r>
        <w:t xml:space="preserve"> в России резко возросла на фоне складывающихся условий на внешних рынках, создание благоприятных условий для развития промышленности и сокращение зависимости от импорта – основная цель АПК на сегодняшний день. Для того, чтобы её осуществить, наша команда в рамках подготовки форума «Сады и Виноградники России и СНГ 2022» готовит отчёт</w:t>
      </w:r>
    </w:p>
    <w:p w:rsidR="002A5C3D" w:rsidRDefault="002A5C3D" w:rsidP="002A5C3D">
      <w:r>
        <w:t>В отчёте будут представлены:</w:t>
      </w:r>
    </w:p>
    <w:p w:rsidR="002A5C3D" w:rsidRDefault="002A5C3D" w:rsidP="002A5C3D"/>
    <w:p w:rsidR="002A5C3D" w:rsidRDefault="002A5C3D" w:rsidP="002A5C3D">
      <w:r>
        <w:t xml:space="preserve">    основные вызовы отрасли</w:t>
      </w:r>
    </w:p>
    <w:p w:rsidR="002A5C3D" w:rsidRDefault="002A5C3D" w:rsidP="002A5C3D">
      <w:r>
        <w:t xml:space="preserve">    необходимые технические и технологические решения для индустрии</w:t>
      </w:r>
    </w:p>
    <w:p w:rsidR="002A5C3D" w:rsidRDefault="002A5C3D" w:rsidP="002A5C3D">
      <w:r>
        <w:t xml:space="preserve">    инвестиционный потенциал закладки промышленных садов, ягодников, виноградников в России и странах СНГ.</w:t>
      </w:r>
    </w:p>
    <w:p w:rsidR="002A5C3D" w:rsidRDefault="002A5C3D" w:rsidP="002A5C3D"/>
    <w:p w:rsidR="002A5C3D" w:rsidRDefault="002A5C3D" w:rsidP="002A5C3D">
      <w:r>
        <w:t>Получить полный отчёт можно приняв участие в 5-минутном опросе по ссылке.</w:t>
      </w:r>
    </w:p>
    <w:p w:rsidR="002A5C3D" w:rsidRDefault="002A5C3D" w:rsidP="002A5C3D"/>
    <w:p w:rsidR="002A5C3D" w:rsidRDefault="002A5C3D" w:rsidP="002A5C3D">
      <w:r>
        <w:t>Обращаем Ваше внимание на то, что данный опрос производится в рамках подготовки к 5-му юбилейному форуму, выставке и техническим визитам «Сады и Виноградники России и СНГ».</w:t>
      </w:r>
    </w:p>
    <w:p w:rsidR="002A5C3D" w:rsidRDefault="002A5C3D" w:rsidP="002A5C3D"/>
    <w:p w:rsidR="002A5C3D" w:rsidRDefault="002A5C3D" w:rsidP="002A5C3D">
      <w:r>
        <w:t>Дата: 31 мая – 2 июня</w:t>
      </w:r>
    </w:p>
    <w:p w:rsidR="002A5C3D" w:rsidRDefault="002A5C3D" w:rsidP="002A5C3D"/>
    <w:p w:rsidR="002A5C3D" w:rsidRDefault="002A5C3D" w:rsidP="002A5C3D">
      <w:r>
        <w:t>Место: Москва, отель «Балчуг Кемпински»</w:t>
      </w:r>
    </w:p>
    <w:p w:rsidR="002A5C3D" w:rsidRDefault="002A5C3D" w:rsidP="002A5C3D">
      <w:bookmarkStart w:id="0" w:name="_GoBack"/>
      <w:bookmarkEnd w:id="0"/>
    </w:p>
    <w:p w:rsidR="0096702A" w:rsidRDefault="002A5C3D" w:rsidP="002A5C3D">
      <w:r>
        <w:t>5-й юбилейный международный инвестиционный форум, выставка и технические визиты "Сады и Виноградники России и СНГ" -  профессиональная международная площадка, объединяющая ключевые садоводческие предприятия России и СНГ, для обсуждения стратегий развития и выработки антикризисных решений в индустрии промышленного садоводства, заключения новых взаимовыгодных контрактов, обмена опытом между ключевыми игроками рынка и привлечения инвестиций в отрасль.</w:t>
      </w:r>
    </w:p>
    <w:sectPr w:rsidR="00967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06"/>
    <w:rsid w:val="002A5C3D"/>
    <w:rsid w:val="0093623B"/>
    <w:rsid w:val="0096702A"/>
    <w:rsid w:val="00E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6734C"/>
  <w15:chartTrackingRefBased/>
  <w15:docId w15:val="{747C1A15-B9D5-432A-B5F6-72756CCF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1169</Characters>
  <Application>Microsoft Office Word</Application>
  <DocSecurity>0</DocSecurity>
  <Lines>27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2022-04-12T16:36:00Z</dcterms:created>
  <dcterms:modified xsi:type="dcterms:W3CDTF">2022-04-12T16:50:00Z</dcterms:modified>
</cp:coreProperties>
</file>