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BC" w:rsidRDefault="00307ABC" w:rsidP="00307ABC">
      <w:r>
        <w:t>Хабаровский и район имени С. Лазо объявлены зонами чрезвычайной ситуации из недавно прошедших сильных ливневых дождей. В конце июня в Хабаровском крае выпало много осадков, вызвавших большое повышение в реках региона уровня воды. В результате почва на сельскохозяйственных землях перенасытилась влагой до такой степени, что погибли посеянные растения.</w:t>
      </w:r>
    </w:p>
    <w:p w:rsidR="00307ABC" w:rsidRDefault="00307ABC" w:rsidP="00307ABC"/>
    <w:p w:rsidR="00307ABC" w:rsidRDefault="00307ABC" w:rsidP="00307ABC">
      <w:r>
        <w:t xml:space="preserve">По предварительным подсчетам сельхозпроизводители понесли убытки в сумме двадцати одного миллиона рублей. Посевы сельскохозяйственных культур погибли в одиннадцати хозяйствах Хабаровского края на площади почти в полторы тысячи гектаров. В Хабаровском районе гибель посевов отмечается на площади более чем в восемьсот пятьдесят гектаров, из которых свыше шестидесяти было засеяно зерновыми и кормовыми </w:t>
      </w:r>
      <w:proofErr w:type="spellStart"/>
      <w:r>
        <w:t>сельхозкультурами</w:t>
      </w:r>
      <w:proofErr w:type="spellEnd"/>
      <w:r>
        <w:t>. Сои погибло на площади в пятьсот шестьдесят гектаров, зерновых культур двадцать четыре гектара, кормовых – двести сорок гектар.</w:t>
      </w:r>
    </w:p>
    <w:p w:rsidR="00307ABC" w:rsidRDefault="00307ABC" w:rsidP="00307ABC"/>
    <w:p w:rsidR="00307ABC" w:rsidRDefault="00307ABC" w:rsidP="00307ABC">
      <w:r>
        <w:t>Сельхозпроизводители района им. С. Лазо потеряли посевов сельскохозяйственных культур на площади более чем пятьсот гектаров. Двести три гектара, засеянные зерновыми и более двухсот семидесяти, на которых росли кормовые культур, уничтожены ливнями. Погибла соя, посаженная почти на сорока гектарах, и три гектара картоф</w:t>
      </w:r>
      <w:r>
        <w:t>еля.</w:t>
      </w:r>
      <w:bookmarkStart w:id="0" w:name="_GoBack"/>
      <w:bookmarkEnd w:id="0"/>
    </w:p>
    <w:p w:rsidR="00307ABC" w:rsidRDefault="00307ABC" w:rsidP="00307ABC"/>
    <w:p w:rsidR="00225153" w:rsidRDefault="00307ABC" w:rsidP="00307ABC">
      <w:r>
        <w:t xml:space="preserve">Минсельхоз РФ в связи со сложившейся ситуацией в Хабаровском крае рассмотрит вопрос о выделении пострадавшим районам региона финансовой помощи. А выпадение осадков на территории Хабаровского края не прекращается. Ожидаются сильные дожди, </w:t>
      </w:r>
      <w:proofErr w:type="gramStart"/>
      <w:r>
        <w:t>что по всей вероятности</w:t>
      </w:r>
      <w:proofErr w:type="gramEnd"/>
      <w:r>
        <w:t xml:space="preserve"> станет причиной подъема уровня воды в реке Амур, затопление прибрежных поселений, дачных участков и сельскохозяйственных земель. В краевом центре ведутся работы по подготовке города к приходу большой воды. В этой сложной ситуации краевая администрация рекомендует сельхозпроизводителям застраховать посевы на всех площадях.</w:t>
      </w:r>
    </w:p>
    <w:sectPr w:rsidR="0022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F5"/>
    <w:rsid w:val="00225153"/>
    <w:rsid w:val="002C09F5"/>
    <w:rsid w:val="003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176F"/>
  <w15:chartTrackingRefBased/>
  <w15:docId w15:val="{A91EB067-FEBB-4C8A-85D2-63BF1FD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1573</Characters>
  <Application>Microsoft Office Word</Application>
  <DocSecurity>0</DocSecurity>
  <Lines>26</Lines>
  <Paragraphs>4</Paragraphs>
  <ScaleCrop>false</ScaleCrop>
  <Company>HP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2022-04-12T20:21:00Z</dcterms:created>
  <dcterms:modified xsi:type="dcterms:W3CDTF">2022-04-12T20:23:00Z</dcterms:modified>
</cp:coreProperties>
</file>