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868" w:rsidRDefault="005D1868" w:rsidP="005D1868">
      <w:r>
        <w:t xml:space="preserve">Прекращение поставок подсолнечного масла из Украины, сокращение экспорта Россией приведет к острому дефициту растительных масел на мировом рынке, сообщает сайт Producer.com. </w:t>
      </w:r>
    </w:p>
    <w:p w:rsidR="005D1868" w:rsidRDefault="005D1868" w:rsidP="005D1868"/>
    <w:p w:rsidR="005D1868" w:rsidRDefault="005D1868" w:rsidP="005D1868">
      <w:r>
        <w:t>Тем временем Россия объявила, что вводит экспортную квоту на подсолнечное масло в размере 1,5 млн тонн с 15 апреля по 31 августа. Министерство сельского хозяйства США прогнозировало экспорт подсолнечного масла из России в объеме 3,65 млн тонн в 2021-22 годах, что составляет 30% мировой торговли.</w:t>
      </w:r>
    </w:p>
    <w:p w:rsidR="005D1868" w:rsidRDefault="005D1868" w:rsidP="005D1868"/>
    <w:p w:rsidR="005D1868" w:rsidRDefault="005D1868" w:rsidP="005D1868">
      <w:r>
        <w:t xml:space="preserve">Переработчики и предприятия пищевой промышленности могут использовать кукурузное или </w:t>
      </w:r>
      <w:proofErr w:type="spellStart"/>
      <w:r>
        <w:t>высокоолеиновое</w:t>
      </w:r>
      <w:proofErr w:type="spellEnd"/>
      <w:r>
        <w:t xml:space="preserve"> рапсовое масло. Соевое масло не подходит по своим вкусовым качествам. А пальмовое масло и хлопковое масло содержат слишком много насыщенных жиров.</w:t>
      </w:r>
    </w:p>
    <w:p w:rsidR="005D1868" w:rsidRDefault="005D1868" w:rsidP="005D1868"/>
    <w:p w:rsidR="005D1868" w:rsidRDefault="005D1868" w:rsidP="005D1868">
      <w:r>
        <w:t>Проблема усугубляется 35%-</w:t>
      </w:r>
      <w:proofErr w:type="spellStart"/>
      <w:r>
        <w:t>ным</w:t>
      </w:r>
      <w:proofErr w:type="spellEnd"/>
      <w:r>
        <w:t xml:space="preserve"> сокращением производства канадского рапса в 2021-22 </w:t>
      </w:r>
      <w:proofErr w:type="spellStart"/>
      <w:proofErr w:type="gramStart"/>
      <w:r>
        <w:t>годах.В</w:t>
      </w:r>
      <w:proofErr w:type="spellEnd"/>
      <w:proofErr w:type="gramEnd"/>
      <w:r>
        <w:t xml:space="preserve"> результате спрос на </w:t>
      </w:r>
      <w:proofErr w:type="spellStart"/>
      <w:r>
        <w:t>высокоолеиновое</w:t>
      </w:r>
      <w:proofErr w:type="spellEnd"/>
      <w:r>
        <w:t xml:space="preserve"> рапсовое масло превышает предложение.</w:t>
      </w:r>
    </w:p>
    <w:p w:rsidR="005D1868" w:rsidRDefault="005D1868" w:rsidP="005D1868"/>
    <w:p w:rsidR="005D1868" w:rsidRDefault="005D1868" w:rsidP="005D1868">
      <w:r>
        <w:t xml:space="preserve">Фермеры получают премии в размере от 1,50 до 2,50 доллара за бушель произведенного </w:t>
      </w:r>
      <w:proofErr w:type="spellStart"/>
      <w:r>
        <w:t>высокоолеинового</w:t>
      </w:r>
      <w:proofErr w:type="spellEnd"/>
      <w:r>
        <w:t xml:space="preserve"> рапса в 2022 году, что на 50 центов выше, чем обычно.</w:t>
      </w:r>
    </w:p>
    <w:p w:rsidR="005D1868" w:rsidRDefault="005D1868" w:rsidP="005D1868"/>
    <w:p w:rsidR="005D1868" w:rsidRDefault="005D1868" w:rsidP="005D1868">
      <w:r>
        <w:t>Тем временем посевные площади рапса в Канаде остались прежними - 22,5 миллиона акров. В первую очередь это связано с нехваткой семян, вызванной прошлогодней засухой.</w:t>
      </w:r>
    </w:p>
    <w:p w:rsidR="005D1868" w:rsidRDefault="005D1868" w:rsidP="005D1868"/>
    <w:p w:rsidR="00E60B85" w:rsidRDefault="005D1868" w:rsidP="005D1868">
      <w:r>
        <w:t>Цены в текущем году на семена рапса и масло останутся на высоком уровне в 2022-23 годах, поскольку спрос на продукцию превысит предложение. Стоимость растительного масла уже находятся на почти рекордном уровне: по состоянию на 30 марта цены на соевое масло составляли 72 цента США за фунт. По мнению стоимость соевого масла будет колебаться от 60 до 80 центов до конца 2022 года.</w:t>
      </w:r>
      <w:bookmarkStart w:id="0" w:name="_GoBack"/>
      <w:bookmarkEnd w:id="0"/>
    </w:p>
    <w:sectPr w:rsidR="00E60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5A"/>
    <w:rsid w:val="005D1868"/>
    <w:rsid w:val="0083175A"/>
    <w:rsid w:val="00E6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21CA"/>
  <w15:chartTrackingRefBased/>
  <w15:docId w15:val="{4250F42B-D37C-42DE-B51D-8705BFB2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1357</Characters>
  <Application>Microsoft Office Word</Application>
  <DocSecurity>0</DocSecurity>
  <Lines>26</Lines>
  <Paragraphs>7</Paragraphs>
  <ScaleCrop>false</ScaleCrop>
  <Company>HP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2022-04-13T17:13:00Z</dcterms:created>
  <dcterms:modified xsi:type="dcterms:W3CDTF">2022-04-13T17:14:00Z</dcterms:modified>
</cp:coreProperties>
</file>