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C7" w:rsidRDefault="008D04C7" w:rsidP="008D04C7">
      <w:r>
        <w:t xml:space="preserve">В недалеком будущем в стране появятся целые деревни, специализирующиеся на производстве </w:t>
      </w:r>
      <w:proofErr w:type="spellStart"/>
      <w:r>
        <w:t>нутрицевтических</w:t>
      </w:r>
      <w:proofErr w:type="spellEnd"/>
      <w:r>
        <w:t xml:space="preserve"> растений</w:t>
      </w:r>
    </w:p>
    <w:p w:rsidR="008D04C7" w:rsidRDefault="008D04C7" w:rsidP="008D04C7"/>
    <w:p w:rsidR="008D04C7" w:rsidRDefault="008D04C7" w:rsidP="008D04C7">
      <w:proofErr w:type="spellStart"/>
      <w:r>
        <w:t>Нутрицевтическое</w:t>
      </w:r>
      <w:proofErr w:type="spellEnd"/>
      <w:r>
        <w:t xml:space="preserve"> растениеводство входит в приоритеты Индийского совета сельскохозяйственных исследований (ICAR), пишет </w:t>
      </w:r>
      <w:proofErr w:type="spellStart"/>
      <w:r>
        <w:t>Чинту</w:t>
      </w:r>
      <w:proofErr w:type="spellEnd"/>
      <w:r>
        <w:t xml:space="preserve"> </w:t>
      </w:r>
      <w:proofErr w:type="spellStart"/>
      <w:r>
        <w:t>Дас</w:t>
      </w:r>
      <w:proofErr w:type="spellEnd"/>
      <w:r>
        <w:t xml:space="preserve"> на портале krishijagran.com.</w:t>
      </w:r>
    </w:p>
    <w:p w:rsidR="008D04C7" w:rsidRDefault="008D04C7" w:rsidP="008D04C7"/>
    <w:p w:rsidR="008D04C7" w:rsidRDefault="008D04C7" w:rsidP="008D04C7">
      <w:r>
        <w:t xml:space="preserve">ICAR инициировал две специальные программы по расширению </w:t>
      </w:r>
      <w:proofErr w:type="spellStart"/>
      <w:r>
        <w:t>биообогащенных</w:t>
      </w:r>
      <w:proofErr w:type="spellEnd"/>
      <w:r>
        <w:t xml:space="preserve"> сортов сельскохозяйственных культур в Индии для обеспечения пищевой безопасности: «Сельскохозяйственные ресурсы и инновации, чувствительные к </w:t>
      </w:r>
      <w:proofErr w:type="spellStart"/>
      <w:r>
        <w:t>нутрицевтике</w:t>
      </w:r>
      <w:proofErr w:type="spellEnd"/>
      <w:r>
        <w:t>» (NARI) и «Центры создания добавленной стоимости и технологий в сельском хозяйстве» (VATICA).</w:t>
      </w:r>
    </w:p>
    <w:p w:rsidR="008D04C7" w:rsidRDefault="008D04C7" w:rsidP="008D04C7"/>
    <w:p w:rsidR="008D04C7" w:rsidRDefault="008D04C7" w:rsidP="008D04C7">
      <w:r>
        <w:t xml:space="preserve">Исследователями ICAR разработано 79 богатых питательными веществами </w:t>
      </w:r>
      <w:proofErr w:type="spellStart"/>
      <w:r>
        <w:t>биообогащенных</w:t>
      </w:r>
      <w:proofErr w:type="spellEnd"/>
      <w:r>
        <w:t xml:space="preserve"> сортов риса, пшеницы, кукурузы, проса, чечевицы, арахиса, масличного льна, горчицы и сои.</w:t>
      </w:r>
    </w:p>
    <w:p w:rsidR="008D04C7" w:rsidRDefault="008D04C7" w:rsidP="008D04C7"/>
    <w:p w:rsidR="008D04C7" w:rsidRDefault="008D04C7" w:rsidP="008D04C7">
      <w:r>
        <w:t>В этих сортах было повышено содержание основных минералов, таких как железо, цинк, кальций, белок, витамин С, провитамин А и олеиновой кислоты.</w:t>
      </w:r>
    </w:p>
    <w:p w:rsidR="008D04C7" w:rsidRDefault="008D04C7" w:rsidP="008D04C7"/>
    <w:p w:rsidR="008D04C7" w:rsidRDefault="008D04C7" w:rsidP="008D04C7">
      <w:r>
        <w:t xml:space="preserve">Цветная капуста, картофель, батат и гранат, а также восемь видов </w:t>
      </w:r>
      <w:proofErr w:type="spellStart"/>
      <w:r>
        <w:t>биофортифицированных</w:t>
      </w:r>
      <w:proofErr w:type="spellEnd"/>
      <w:r>
        <w:t xml:space="preserve"> садовых культур сейчас активно популяризируются среди фермеров посредством тренингов и демонстраций с использованием различных средств массовой информации.</w:t>
      </w:r>
    </w:p>
    <w:p w:rsidR="008D04C7" w:rsidRDefault="008D04C7" w:rsidP="008D04C7"/>
    <w:p w:rsidR="008D04C7" w:rsidRDefault="008D04C7" w:rsidP="008D04C7">
      <w:r>
        <w:t xml:space="preserve">В рамках инициатив в школах и общинах были посажены </w:t>
      </w:r>
      <w:proofErr w:type="spellStart"/>
      <w:r>
        <w:t>нутрицевтические</w:t>
      </w:r>
      <w:proofErr w:type="spellEnd"/>
      <w:r>
        <w:t xml:space="preserve"> сады, где проводились семинары по повышению осведомленности о правильном питании.</w:t>
      </w:r>
    </w:p>
    <w:p w:rsidR="008D04C7" w:rsidRDefault="008D04C7" w:rsidP="008D04C7"/>
    <w:p w:rsidR="008D04C7" w:rsidRDefault="008D04C7" w:rsidP="008D04C7">
      <w:r>
        <w:t>Индийский совет сельскохозяйственных исследований (ICAR) — это самоуправляемая организация в Индии, которая координирует сельскохозяйственное образование и исследования, подчиняется Департаменту сельскохозяйственных исследований и образования Министерства сельского хозяйства.</w:t>
      </w:r>
    </w:p>
    <w:p w:rsidR="008D04C7" w:rsidRDefault="008D04C7" w:rsidP="008D04C7"/>
    <w:p w:rsidR="00D00EFC" w:rsidRDefault="008D04C7" w:rsidP="008D04C7">
      <w:r>
        <w:t>Программа NARI направлена ​​на продвижение семейных фермерских хозяйств, связывающих сельское хозяйство с питанием, а также создание деревень с рациональным питанием для повышения безопасности питания.</w:t>
      </w:r>
      <w:bookmarkStart w:id="0" w:name="_GoBack"/>
      <w:bookmarkEnd w:id="0"/>
    </w:p>
    <w:sectPr w:rsidR="00D00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2D"/>
    <w:rsid w:val="008D04C7"/>
    <w:rsid w:val="00D00EFC"/>
    <w:rsid w:val="00F6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8F9A"/>
  <w15:chartTrackingRefBased/>
  <w15:docId w15:val="{C154F9C7-7CE0-4435-865B-032A6D83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1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1576</Characters>
  <Application>Microsoft Office Word</Application>
  <DocSecurity>0</DocSecurity>
  <Lines>32</Lines>
  <Paragraphs>9</Paragraphs>
  <ScaleCrop>false</ScaleCrop>
  <Company>HP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2022-04-13T21:54:00Z</dcterms:created>
  <dcterms:modified xsi:type="dcterms:W3CDTF">2022-04-13T21:56:00Z</dcterms:modified>
</cp:coreProperties>
</file>