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67" w:rsidRDefault="00AC1E67" w:rsidP="00AC1E67">
      <w:r>
        <w:t xml:space="preserve">Специалисты </w:t>
      </w:r>
      <w:proofErr w:type="spellStart"/>
      <w:r>
        <w:t>Козельского</w:t>
      </w:r>
      <w:proofErr w:type="spellEnd"/>
      <w:r>
        <w:t xml:space="preserve"> межрайонного отдела филиала ФГБУ «</w:t>
      </w:r>
      <w:proofErr w:type="spellStart"/>
      <w:r>
        <w:t>Россельхозцентр</w:t>
      </w:r>
      <w:proofErr w:type="spellEnd"/>
      <w:r>
        <w:t xml:space="preserve">» по Калужской области </w:t>
      </w:r>
      <w:proofErr w:type="spellStart"/>
      <w:r>
        <w:t>Слинькова</w:t>
      </w:r>
      <w:proofErr w:type="spellEnd"/>
      <w:r>
        <w:t xml:space="preserve"> О.Б. и Проценко О.П. продолжают работу по </w:t>
      </w:r>
      <w:proofErr w:type="spellStart"/>
      <w:r>
        <w:t>фитоэкспертизе</w:t>
      </w:r>
      <w:proofErr w:type="spellEnd"/>
      <w:r>
        <w:t xml:space="preserve"> семян на наличие грибной инфекции. Проанализировано 1207,05 тонн семян ячменя, овса, яровой пшеницы от сельхозпредприятий двух районов </w:t>
      </w:r>
      <w:proofErr w:type="spellStart"/>
      <w:r>
        <w:t>Козельского</w:t>
      </w:r>
      <w:proofErr w:type="spellEnd"/>
      <w:r>
        <w:t xml:space="preserve"> и Ульяновского.</w:t>
      </w:r>
    </w:p>
    <w:p w:rsidR="00AC1E67" w:rsidRDefault="00AC1E67" w:rsidP="00AC1E67"/>
    <w:p w:rsidR="00AC1E67" w:rsidRDefault="00AC1E67" w:rsidP="00AC1E67">
      <w:r>
        <w:t xml:space="preserve">Общий процент поражения болезнями варьируется от 9% до 54%. На образцах присутствует </w:t>
      </w:r>
      <w:proofErr w:type="spellStart"/>
      <w:r>
        <w:t>альтернариозная</w:t>
      </w:r>
      <w:proofErr w:type="spellEnd"/>
      <w:r>
        <w:t xml:space="preserve"> и </w:t>
      </w:r>
      <w:proofErr w:type="spellStart"/>
      <w:r>
        <w:t>гельминтоспориозная</w:t>
      </w:r>
      <w:proofErr w:type="spellEnd"/>
      <w:r>
        <w:t xml:space="preserve"> корневые гнили, фузариоз, </w:t>
      </w:r>
      <w:proofErr w:type="gramStart"/>
      <w:r>
        <w:t xml:space="preserve">грибы  </w:t>
      </w:r>
      <w:proofErr w:type="spellStart"/>
      <w:r>
        <w:t>плесневения</w:t>
      </w:r>
      <w:proofErr w:type="spellEnd"/>
      <w:proofErr w:type="gramEnd"/>
      <w:r>
        <w:t xml:space="preserve"> </w:t>
      </w:r>
      <w:proofErr w:type="spellStart"/>
      <w:r>
        <w:t>мукор</w:t>
      </w:r>
      <w:proofErr w:type="spellEnd"/>
      <w:r>
        <w:t xml:space="preserve"> и </w:t>
      </w:r>
      <w:proofErr w:type="spellStart"/>
      <w:r>
        <w:t>пеницилл</w:t>
      </w:r>
      <w:proofErr w:type="spellEnd"/>
      <w:r>
        <w:t>.</w:t>
      </w:r>
    </w:p>
    <w:p w:rsidR="00AC1E67" w:rsidRDefault="00AC1E67" w:rsidP="00AC1E67"/>
    <w:p w:rsidR="00AC1E67" w:rsidRDefault="00AC1E67" w:rsidP="00AC1E67">
      <w:r>
        <w:t>Максимальные значения выявлены в партиях ячменя, минимальные на овсе. Многолетние исследования показали, что для подавления спектра инфекции необходимо протравливание. Этот прием позволяет защитить семя от семенной, почвенной и аэрогенной инфекции.</w:t>
      </w:r>
    </w:p>
    <w:p w:rsidR="00AC1E67" w:rsidRDefault="00AC1E67" w:rsidP="00AC1E67"/>
    <w:p w:rsidR="00AC1E67" w:rsidRDefault="00AC1E67" w:rsidP="00AC1E67">
      <w:r>
        <w:t xml:space="preserve">Поэтому специалисты рекомендуют применение 2-3 компонентных препаратов. При низком уровне поражения зернового материала грибной инфекцией, можно использовать биопрепараты типа </w:t>
      </w:r>
      <w:proofErr w:type="spellStart"/>
      <w:r>
        <w:t>Гумат</w:t>
      </w:r>
      <w:proofErr w:type="spellEnd"/>
      <w:r>
        <w:t xml:space="preserve"> +7, который совместим с протравителями.</w:t>
      </w:r>
    </w:p>
    <w:p w:rsidR="00AC1E67" w:rsidRDefault="00AC1E67" w:rsidP="00AC1E67"/>
    <w:p w:rsidR="0035601A" w:rsidRDefault="00AC1E67" w:rsidP="00AC1E67">
      <w:r>
        <w:t xml:space="preserve">Параллельно, главный агроном Проценко Олеся Петровна проводит повторную проверку семенного материала зерновых, зернобобовых культур и многолетних трав на посевные качества. В осенний период отдельные образцы свежеубранных семян не соответствовали стандартам по всхожести и наличию сорных растений.  На сегодня, они прошли период покоя и дополнительную сортировку. Представленные партии семян в объеме 598 </w:t>
      </w:r>
      <w:proofErr w:type="gramStart"/>
      <w:r>
        <w:t>тонн  прошли</w:t>
      </w:r>
      <w:proofErr w:type="gramEnd"/>
      <w:r>
        <w:t xml:space="preserve"> повторную проверку и соответствуют ГОСТ Р 52325-2005 по всем показателям.</w:t>
      </w:r>
      <w:bookmarkStart w:id="0" w:name="_GoBack"/>
      <w:bookmarkEnd w:id="0"/>
    </w:p>
    <w:sectPr w:rsidR="00356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DE"/>
    <w:rsid w:val="0035601A"/>
    <w:rsid w:val="00AC1E67"/>
    <w:rsid w:val="00C7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428A6-C529-42EB-B8A3-6509C816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1292</Characters>
  <Application>Microsoft Office Word</Application>
  <DocSecurity>0</DocSecurity>
  <Lines>23</Lines>
  <Paragraphs>5</Paragraphs>
  <ScaleCrop>false</ScaleCrop>
  <Company>HP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2022-04-14T07:07:00Z</dcterms:created>
  <dcterms:modified xsi:type="dcterms:W3CDTF">2022-04-14T07:08:00Z</dcterms:modified>
</cp:coreProperties>
</file>