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03" w:rsidRDefault="00A32503" w:rsidP="00A32503">
      <w:r>
        <w:t>Михаил Дегтярев объявил о наборе на субсидии на сельское хозяйство</w:t>
      </w:r>
    </w:p>
    <w:p w:rsidR="00A32503" w:rsidRDefault="00A32503" w:rsidP="00A32503">
      <w:r>
        <w:t>Заявки примут до 18 марта</w:t>
      </w:r>
    </w:p>
    <w:p w:rsidR="00A32503" w:rsidRDefault="00A32503" w:rsidP="00A32503">
      <w:r>
        <w:t>На прямой линии губернатор Хабаровского края уточнил, что на данный момент в регионе происходит перезагрузка сельского хозяйства.</w:t>
      </w:r>
    </w:p>
    <w:p w:rsidR="00A32503" w:rsidRDefault="00A32503" w:rsidP="00A32503"/>
    <w:p w:rsidR="00A32503" w:rsidRDefault="00A32503" w:rsidP="00A32503">
      <w:r>
        <w:t>- Заявки на субсидии на семена, корма и удобрения принимаются до 18 марта.</w:t>
      </w:r>
    </w:p>
    <w:p w:rsidR="00A32503" w:rsidRDefault="00A32503" w:rsidP="00A32503">
      <w:r>
        <w:t>Также глава региона заявил, что перед краевым правительством стоит задача вернуть 200 тысяч гектаров заброшенной земли в оборот.</w:t>
      </w:r>
      <w:bookmarkStart w:id="0" w:name="_GoBack"/>
      <w:bookmarkEnd w:id="0"/>
    </w:p>
    <w:sectPr w:rsidR="00A32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D0"/>
    <w:rsid w:val="006413D0"/>
    <w:rsid w:val="00833F57"/>
    <w:rsid w:val="00A32503"/>
    <w:rsid w:val="00A32D83"/>
    <w:rsid w:val="00F7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32E9"/>
  <w15:chartTrackingRefBased/>
  <w15:docId w15:val="{8B3A85D6-A35A-44A0-85EB-76274214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8</Lines>
  <Paragraphs>5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Цаплин</dc:creator>
  <cp:keywords/>
  <dc:description/>
  <cp:lastModifiedBy>Павел Цаплин</cp:lastModifiedBy>
  <cp:revision>3</cp:revision>
  <dcterms:created xsi:type="dcterms:W3CDTF">2022-04-13T12:06:00Z</dcterms:created>
  <dcterms:modified xsi:type="dcterms:W3CDTF">2022-04-13T12:08:00Z</dcterms:modified>
</cp:coreProperties>
</file>