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 Do Basic Config First **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 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domain-name </w:t>
      </w:r>
      <w:r w:rsidDel="00000000" w:rsidR="00000000" w:rsidRPr="00000000">
        <w:rPr>
          <w:rtl w:val="0"/>
        </w:rPr>
        <w:t xml:space="preserve">cisco.com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username </w:t>
      </w:r>
      <w:r w:rsidDel="00000000" w:rsidR="00000000" w:rsidRPr="00000000">
        <w:rPr>
          <w:rtl w:val="0"/>
        </w:rPr>
        <w:t xml:space="preserve">admin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secret</w:t>
      </w:r>
      <w:r w:rsidDel="00000000" w:rsidR="00000000" w:rsidRPr="00000000">
        <w:rPr>
          <w:rtl w:val="0"/>
        </w:rPr>
        <w:t xml:space="preserve"> Cyb3rPatriot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crypto key generate rsa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1024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 vty 0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transport input ssh</w:t>
        <w:br w:type="textWrapping"/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exec-timeout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login local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ssh version 2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wr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