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BAC" w:rsidRDefault="006D1BAC" w:rsidP="006D1BAC">
      <w:pPr>
        <w:jc w:val="center"/>
        <w:rPr>
          <w:rFonts w:ascii="Times New Roman" w:eastAsia="標楷體" w:hAnsi="Times New Roman" w:cs="Times New Roman" w:hint="eastAsia"/>
          <w:sz w:val="72"/>
          <w:szCs w:val="72"/>
        </w:rPr>
      </w:pPr>
    </w:p>
    <w:p w:rsidR="006D1BAC" w:rsidRDefault="006D1BAC" w:rsidP="006D1BAC">
      <w:pPr>
        <w:jc w:val="center"/>
        <w:rPr>
          <w:rFonts w:ascii="Times New Roman" w:eastAsia="標楷體" w:hAnsi="Times New Roman" w:cs="Times New Roman" w:hint="eastAsia"/>
          <w:sz w:val="72"/>
          <w:szCs w:val="72"/>
        </w:rPr>
      </w:pPr>
    </w:p>
    <w:p w:rsidR="006D1BAC" w:rsidRPr="007F356A" w:rsidRDefault="006D1BAC" w:rsidP="006D1BAC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:rsidR="006D1BAC" w:rsidRPr="007F356A" w:rsidRDefault="006D1BAC" w:rsidP="006D1BAC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7F356A">
        <w:rPr>
          <w:rFonts w:ascii="Times New Roman" w:eastAsia="標楷體" w:hAnsi="標楷體" w:cs="Times New Roman"/>
          <w:sz w:val="72"/>
          <w:szCs w:val="72"/>
        </w:rPr>
        <w:t>電工實驗</w:t>
      </w:r>
      <w:r w:rsidRPr="007F356A">
        <w:rPr>
          <w:rFonts w:ascii="Times New Roman" w:eastAsia="標楷體" w:hAnsi="Times New Roman" w:cs="Times New Roman"/>
          <w:sz w:val="72"/>
          <w:szCs w:val="72"/>
        </w:rPr>
        <w:t>5</w:t>
      </w:r>
    </w:p>
    <w:p w:rsidR="006D1BAC" w:rsidRPr="006D1BAC" w:rsidRDefault="006D1BAC" w:rsidP="006D1BAC">
      <w:pPr>
        <w:pStyle w:val="Default"/>
        <w:jc w:val="center"/>
        <w:rPr>
          <w:rFonts w:eastAsia="標楷體"/>
          <w:sz w:val="44"/>
          <w:szCs w:val="44"/>
        </w:rPr>
      </w:pPr>
      <w:r w:rsidRPr="006D1BAC">
        <w:rPr>
          <w:rFonts w:eastAsia="標楷體" w:hAnsi="標楷體"/>
          <w:sz w:val="44"/>
          <w:szCs w:val="44"/>
        </w:rPr>
        <w:t>實驗一預報：振幅調變</w:t>
      </w:r>
      <w:r w:rsidRPr="006D1BAC">
        <w:rPr>
          <w:rFonts w:eastAsia="標楷體"/>
          <w:sz w:val="44"/>
          <w:szCs w:val="44"/>
        </w:rPr>
        <w:t xml:space="preserve"> AM</w:t>
      </w:r>
    </w:p>
    <w:p w:rsidR="006D1BAC" w:rsidRPr="00AF5914" w:rsidRDefault="006D1BAC" w:rsidP="006D1BAC">
      <w:pPr>
        <w:pStyle w:val="Default"/>
        <w:jc w:val="center"/>
        <w:rPr>
          <w:rFonts w:eastAsia="標楷體"/>
          <w:sz w:val="56"/>
          <w:szCs w:val="40"/>
        </w:rPr>
      </w:pPr>
      <w:r w:rsidRPr="00AF5914">
        <w:rPr>
          <w:rFonts w:eastAsia="標楷體"/>
          <w:sz w:val="56"/>
          <w:szCs w:val="40"/>
        </w:rPr>
        <w:t>預報</w:t>
      </w:r>
    </w:p>
    <w:p w:rsidR="006D1BAC" w:rsidRPr="007F356A" w:rsidRDefault="006D1BAC" w:rsidP="006D1BAC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6D1BAC" w:rsidRPr="007F356A" w:rsidRDefault="006D1BAC" w:rsidP="006D1BAC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6D1BAC" w:rsidRPr="007F356A" w:rsidRDefault="006D1BAC" w:rsidP="006D1BAC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6D1BAC" w:rsidRPr="007F356A" w:rsidRDefault="006D1BAC" w:rsidP="006D1BAC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6D1BAC" w:rsidRPr="007F356A" w:rsidRDefault="006D1BAC" w:rsidP="006D1BAC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:rsidR="006D1BAC" w:rsidRPr="007F356A" w:rsidRDefault="006D1BAC" w:rsidP="006D1BAC">
      <w:pPr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 w:rsidRPr="007F356A">
        <w:rPr>
          <w:rFonts w:ascii="Times New Roman" w:eastAsia="標楷體" w:hAnsi="Times New Roman" w:cs="Times New Roman"/>
          <w:sz w:val="36"/>
          <w:szCs w:val="36"/>
        </w:rPr>
        <w:t>Date: 2024/</w:t>
      </w:r>
      <w:r>
        <w:rPr>
          <w:rFonts w:ascii="Times New Roman" w:eastAsia="標楷體" w:hAnsi="Times New Roman" w:cs="Times New Roman" w:hint="eastAsia"/>
          <w:sz w:val="36"/>
          <w:szCs w:val="36"/>
        </w:rPr>
        <w:t>11</w:t>
      </w:r>
      <w:r>
        <w:rPr>
          <w:rFonts w:ascii="Times New Roman" w:eastAsia="標楷體" w:hAnsi="Times New Roman" w:cs="Times New Roman"/>
          <w:sz w:val="36"/>
          <w:szCs w:val="36"/>
        </w:rPr>
        <w:t>/</w:t>
      </w:r>
      <w:r>
        <w:rPr>
          <w:rFonts w:ascii="Times New Roman" w:eastAsia="標楷體" w:hAnsi="Times New Roman" w:cs="Times New Roman" w:hint="eastAsia"/>
          <w:sz w:val="36"/>
          <w:szCs w:val="36"/>
        </w:rPr>
        <w:t>19</w:t>
      </w:r>
    </w:p>
    <w:p w:rsidR="006D1BAC" w:rsidRPr="007F356A" w:rsidRDefault="006D1BAC" w:rsidP="006D1BAC">
      <w:pPr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 w:rsidRPr="007F356A">
        <w:rPr>
          <w:rFonts w:ascii="Times New Roman" w:eastAsia="標楷體" w:hAnsi="Times New Roman" w:cs="Times New Roman"/>
          <w:sz w:val="36"/>
          <w:szCs w:val="36"/>
        </w:rPr>
        <w:t xml:space="preserve">Class: </w:t>
      </w:r>
      <w:r>
        <w:rPr>
          <w:rFonts w:ascii="Times New Roman" w:eastAsia="標楷體" w:hAnsi="標楷體" w:cs="Times New Roman"/>
          <w:sz w:val="36"/>
          <w:szCs w:val="36"/>
        </w:rPr>
        <w:t>電機四</w:t>
      </w:r>
      <w:r w:rsidRPr="007F356A">
        <w:rPr>
          <w:rFonts w:ascii="Times New Roman" w:eastAsia="標楷體" w:hAnsi="標楷體" w:cs="Times New Roman"/>
          <w:sz w:val="36"/>
          <w:szCs w:val="36"/>
        </w:rPr>
        <w:t>全英班</w:t>
      </w:r>
    </w:p>
    <w:p w:rsidR="006D1BAC" w:rsidRPr="007F356A" w:rsidRDefault="006D1BAC" w:rsidP="006D1BAC">
      <w:pPr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t xml:space="preserve">Group: Group </w:t>
      </w:r>
      <w:r>
        <w:rPr>
          <w:rFonts w:ascii="Times New Roman" w:eastAsia="標楷體" w:hAnsi="Times New Roman" w:cs="Times New Roman" w:hint="eastAsia"/>
          <w:sz w:val="36"/>
          <w:szCs w:val="36"/>
        </w:rPr>
        <w:t>9</w:t>
      </w:r>
    </w:p>
    <w:p w:rsidR="006D1BAC" w:rsidRDefault="006D1BAC" w:rsidP="006D1BAC">
      <w:pPr>
        <w:ind w:leftChars="1000" w:left="2400"/>
        <w:rPr>
          <w:rFonts w:ascii="Times New Roman" w:eastAsia="標楷體" w:hAnsi="標楷體" w:cs="Times New Roman"/>
          <w:sz w:val="36"/>
          <w:szCs w:val="36"/>
        </w:rPr>
      </w:pPr>
      <w:r w:rsidRPr="007F356A">
        <w:rPr>
          <w:rFonts w:ascii="Times New Roman" w:eastAsia="標楷體" w:hAnsi="Times New Roman" w:cs="Times New Roman"/>
          <w:sz w:val="36"/>
          <w:szCs w:val="36"/>
        </w:rPr>
        <w:t>Name:</w:t>
      </w:r>
      <w:r>
        <w:rPr>
          <w:rFonts w:ascii="Times New Roman" w:eastAsia="標楷體" w:hAnsi="Times New Roman" w:cs="Times New Roman" w:hint="eastAsia"/>
          <w:sz w:val="36"/>
          <w:szCs w:val="36"/>
        </w:rPr>
        <w:tab/>
      </w:r>
      <w:r w:rsidRPr="007F356A">
        <w:rPr>
          <w:rFonts w:ascii="Times New Roman" w:eastAsia="標楷體" w:hAnsi="Times New Roman" w:cs="Times New Roman"/>
          <w:sz w:val="36"/>
          <w:szCs w:val="36"/>
        </w:rPr>
        <w:t xml:space="preserve"> B103105006 </w:t>
      </w:r>
      <w:r w:rsidRPr="007F356A">
        <w:rPr>
          <w:rFonts w:ascii="Times New Roman" w:eastAsia="標楷體" w:hAnsi="標楷體" w:cs="Times New Roman"/>
          <w:sz w:val="36"/>
          <w:szCs w:val="36"/>
        </w:rPr>
        <w:t>胡庭翊</w:t>
      </w:r>
    </w:p>
    <w:p w:rsidR="006D1BAC" w:rsidRPr="007F356A" w:rsidRDefault="006D1BAC" w:rsidP="006D1BAC">
      <w:pPr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標楷體" w:cs="Times New Roman" w:hint="eastAsia"/>
          <w:sz w:val="36"/>
          <w:szCs w:val="36"/>
        </w:rPr>
        <w:tab/>
      </w:r>
      <w:r>
        <w:rPr>
          <w:rFonts w:ascii="Times New Roman" w:eastAsia="標楷體" w:hAnsi="標楷體" w:cs="Times New Roman" w:hint="eastAsia"/>
          <w:sz w:val="36"/>
          <w:szCs w:val="36"/>
        </w:rPr>
        <w:tab/>
        <w:t xml:space="preserve"> B103015018 </w:t>
      </w:r>
      <w:r>
        <w:rPr>
          <w:rFonts w:ascii="Times New Roman" w:eastAsia="標楷體" w:hAnsi="標楷體" w:cs="Times New Roman" w:hint="eastAsia"/>
          <w:sz w:val="36"/>
          <w:szCs w:val="36"/>
        </w:rPr>
        <w:t>劉姵妤</w:t>
      </w:r>
    </w:p>
    <w:p w:rsidR="006D1BAC" w:rsidRPr="006D1BAC" w:rsidRDefault="006D1BAC" w:rsidP="006D1BAC">
      <w:pPr>
        <w:widowControl/>
        <w:rPr>
          <w:rFonts w:ascii="標楷體" w:eastAsia="標楷體" w:hAnsi="標楷體" w:hint="eastAsia"/>
        </w:rPr>
      </w:pPr>
      <w:r>
        <w:br w:type="page"/>
      </w:r>
    </w:p>
    <w:p w:rsidR="006D1BAC" w:rsidRPr="006D1BAC" w:rsidRDefault="006D1BAC" w:rsidP="006D1BAC">
      <w:pPr>
        <w:pStyle w:val="a7"/>
        <w:widowControl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6D1BAC">
        <w:rPr>
          <w:rFonts w:ascii="標楷體" w:eastAsia="標楷體" w:hAnsi="標楷體"/>
          <w:sz w:val="28"/>
          <w:szCs w:val="28"/>
        </w:rPr>
        <w:lastRenderedPageBreak/>
        <w:t>實驗目的</w:t>
      </w:r>
    </w:p>
    <w:p w:rsidR="006D1BAC" w:rsidRPr="006D1BAC" w:rsidRDefault="006D1BAC" w:rsidP="006D1BAC">
      <w:pPr>
        <w:pStyle w:val="a7"/>
        <w:widowControl/>
        <w:ind w:leftChars="0"/>
        <w:rPr>
          <w:rFonts w:ascii="標楷體" w:eastAsia="標楷體" w:hAnsi="標楷體" w:hint="eastAsia"/>
        </w:rPr>
      </w:pPr>
      <w:r w:rsidRPr="006D1BAC">
        <w:rPr>
          <w:rFonts w:ascii="標楷體" w:eastAsia="標楷體" w:hAnsi="標楷體"/>
        </w:rPr>
        <w:t>透過實際電路設計觀察並了解 AM 調變的原理與特性。</w:t>
      </w:r>
    </w:p>
    <w:p w:rsidR="006D1BAC" w:rsidRPr="006D1BAC" w:rsidRDefault="006D1BAC" w:rsidP="006D1BAC">
      <w:pPr>
        <w:pStyle w:val="a7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6D1BAC">
        <w:rPr>
          <w:rFonts w:ascii="標楷體" w:eastAsia="標楷體" w:hAnsi="標楷體" w:hint="eastAsia"/>
          <w:sz w:val="28"/>
          <w:szCs w:val="28"/>
        </w:rPr>
        <w:t>實驗器材</w:t>
      </w:r>
    </w:p>
    <w:p w:rsidR="006D1BAC" w:rsidRPr="006D1BAC" w:rsidRDefault="006D1BAC" w:rsidP="006D1BAC">
      <w:pPr>
        <w:pStyle w:val="a7"/>
        <w:widowControl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6D1BAC">
        <w:rPr>
          <w:rFonts w:ascii="Times New Roman" w:eastAsia="標楷體" w:hAnsi="標楷體" w:cs="Times New Roman"/>
        </w:rPr>
        <w:t>電阻</w:t>
      </w:r>
      <w:r w:rsidRPr="006D1BAC">
        <w:rPr>
          <w:rFonts w:ascii="Times New Roman" w:eastAsia="標楷體" w:hAnsi="Times New Roman" w:cs="Times New Roman"/>
        </w:rPr>
        <w:t>: 1.5 kΩ × 3</w:t>
      </w:r>
      <w:r w:rsidRPr="006D1BAC">
        <w:rPr>
          <w:rFonts w:ascii="Times New Roman" w:eastAsia="標楷體" w:hAnsi="標楷體" w:cs="Times New Roman"/>
        </w:rPr>
        <w:t>；</w:t>
      </w:r>
      <w:r w:rsidRPr="006D1BAC">
        <w:rPr>
          <w:rFonts w:ascii="Times New Roman" w:eastAsia="標楷體" w:hAnsi="Times New Roman" w:cs="Times New Roman"/>
        </w:rPr>
        <w:t>10 kΩ × 1</w:t>
      </w:r>
      <w:r w:rsidRPr="006D1BAC">
        <w:rPr>
          <w:rFonts w:ascii="Times New Roman" w:eastAsia="標楷體" w:hAnsi="標楷體" w:cs="Times New Roman"/>
        </w:rPr>
        <w:t>；</w:t>
      </w:r>
      <w:r w:rsidRPr="006D1BAC">
        <w:rPr>
          <w:rFonts w:ascii="Times New Roman" w:eastAsia="標楷體" w:hAnsi="Times New Roman" w:cs="Times New Roman"/>
        </w:rPr>
        <w:t>22 kΩ × 1</w:t>
      </w:r>
      <w:r w:rsidRPr="006D1BAC">
        <w:rPr>
          <w:rFonts w:ascii="Times New Roman" w:eastAsia="標楷體" w:hAnsi="標楷體" w:cs="Times New Roman"/>
        </w:rPr>
        <w:t>；</w:t>
      </w:r>
      <w:r w:rsidRPr="006D1BAC">
        <w:rPr>
          <w:rFonts w:ascii="Times New Roman" w:eastAsia="標楷體" w:hAnsi="Times New Roman" w:cs="Times New Roman"/>
        </w:rPr>
        <w:t>51 Ω × 4</w:t>
      </w:r>
      <w:r w:rsidRPr="006D1BAC">
        <w:rPr>
          <w:rFonts w:ascii="Times New Roman" w:eastAsia="標楷體" w:hAnsi="標楷體" w:cs="Times New Roman"/>
        </w:rPr>
        <w:t>；</w:t>
      </w:r>
      <w:r w:rsidRPr="006D1BAC">
        <w:rPr>
          <w:rFonts w:ascii="Times New Roman" w:eastAsia="標楷體" w:hAnsi="Times New Roman" w:cs="Times New Roman"/>
        </w:rPr>
        <w:t>1 kΩ × 4</w:t>
      </w:r>
      <w:r w:rsidRPr="006D1BAC">
        <w:rPr>
          <w:rFonts w:ascii="Times New Roman" w:eastAsia="標楷體" w:hAnsi="標楷體" w:cs="Times New Roman"/>
        </w:rPr>
        <w:t>；</w:t>
      </w:r>
      <w:r w:rsidRPr="006D1BAC">
        <w:rPr>
          <w:rFonts w:ascii="Times New Roman" w:eastAsia="標楷體" w:hAnsi="Times New Roman" w:cs="Times New Roman"/>
        </w:rPr>
        <w:t>2.2 kΩ × 1</w:t>
      </w:r>
      <w:r w:rsidRPr="006D1BAC">
        <w:rPr>
          <w:rFonts w:ascii="Times New Roman" w:eastAsia="標楷體" w:hAnsi="標楷體" w:cs="Times New Roman"/>
        </w:rPr>
        <w:t>；</w:t>
      </w:r>
      <w:r w:rsidRPr="006D1BAC">
        <w:rPr>
          <w:rFonts w:ascii="Times New Roman" w:eastAsia="標楷體" w:hAnsi="Times New Roman" w:cs="Times New Roman"/>
        </w:rPr>
        <w:t>3.9 kΩ × 2</w:t>
      </w:r>
      <w:r w:rsidRPr="006D1BAC">
        <w:rPr>
          <w:rFonts w:ascii="Times New Roman" w:eastAsia="標楷體" w:hAnsi="標楷體" w:cs="Times New Roman"/>
        </w:rPr>
        <w:t>；</w:t>
      </w:r>
      <w:r w:rsidRPr="006D1BAC">
        <w:rPr>
          <w:rFonts w:ascii="Times New Roman" w:eastAsia="標楷體" w:hAnsi="Times New Roman" w:cs="Times New Roman"/>
        </w:rPr>
        <w:t>6.8 kΩ × 1</w:t>
      </w:r>
    </w:p>
    <w:p w:rsidR="006D1BAC" w:rsidRPr="006D1BAC" w:rsidRDefault="006D1BAC" w:rsidP="006D1BAC">
      <w:pPr>
        <w:pStyle w:val="a7"/>
        <w:widowControl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6D1BAC">
        <w:rPr>
          <w:rFonts w:ascii="Times New Roman" w:eastAsia="標楷體" w:hAnsi="標楷體" w:cs="Times New Roman"/>
        </w:rPr>
        <w:t>電容：</w:t>
      </w:r>
      <w:r w:rsidR="005D5D9A">
        <w:rPr>
          <w:rFonts w:ascii="Times New Roman" w:eastAsia="標楷體" w:hAnsi="Times New Roman" w:cs="Times New Roman"/>
        </w:rPr>
        <w:t>1 nF × 3</w:t>
      </w:r>
      <w:r w:rsidR="005D5D9A">
        <w:rPr>
          <w:rFonts w:ascii="Times New Roman" w:eastAsia="標楷體" w:hAnsi="Times New Roman" w:cs="Times New Roman"/>
        </w:rPr>
        <w:t>；</w:t>
      </w:r>
      <w:r w:rsidR="005D5D9A">
        <w:rPr>
          <w:rFonts w:ascii="Times New Roman" w:eastAsia="標楷體" w:hAnsi="Times New Roman" w:cs="Times New Roman"/>
        </w:rPr>
        <w:t>0.1μF × 3</w:t>
      </w:r>
      <w:r w:rsidR="005D5D9A">
        <w:rPr>
          <w:rFonts w:ascii="Times New Roman" w:eastAsia="標楷體" w:hAnsi="Times New Roman" w:cs="Times New Roman"/>
        </w:rPr>
        <w:t>；</w:t>
      </w:r>
      <w:r w:rsidRPr="006D1BAC">
        <w:rPr>
          <w:rFonts w:ascii="Times New Roman" w:eastAsia="標楷體" w:hAnsi="Times New Roman" w:cs="Times New Roman"/>
        </w:rPr>
        <w:t>0.47μF × 2</w:t>
      </w:r>
    </w:p>
    <w:p w:rsidR="006D1BAC" w:rsidRPr="006D1BAC" w:rsidRDefault="006D1BAC" w:rsidP="006D1BAC">
      <w:pPr>
        <w:pStyle w:val="a7"/>
        <w:widowControl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6D1BAC">
        <w:rPr>
          <w:rFonts w:ascii="Times New Roman" w:eastAsia="標楷體" w:hAnsi="Times New Roman" w:cs="Times New Roman"/>
        </w:rPr>
        <w:t>IC</w:t>
      </w:r>
      <w:r w:rsidRPr="006D1BAC">
        <w:rPr>
          <w:rFonts w:ascii="Times New Roman" w:eastAsia="標楷體" w:hAnsi="標楷體" w:cs="Times New Roman"/>
        </w:rPr>
        <w:t>：</w:t>
      </w:r>
      <w:r w:rsidR="005D5D9A">
        <w:rPr>
          <w:rFonts w:ascii="Times New Roman" w:eastAsia="標楷體" w:hAnsi="Times New Roman" w:cs="Times New Roman"/>
        </w:rPr>
        <w:t>TL082 × 1</w:t>
      </w:r>
      <w:r w:rsidR="005D5D9A">
        <w:rPr>
          <w:rFonts w:ascii="Times New Roman" w:eastAsia="標楷體" w:hAnsi="Times New Roman" w:cs="Times New Roman"/>
        </w:rPr>
        <w:t>；</w:t>
      </w:r>
      <w:r w:rsidRPr="006D1BAC">
        <w:rPr>
          <w:rFonts w:ascii="Times New Roman" w:eastAsia="標楷體" w:hAnsi="Times New Roman" w:cs="Times New Roman"/>
        </w:rPr>
        <w:t>MC1496 × 1</w:t>
      </w:r>
    </w:p>
    <w:p w:rsidR="006D1BAC" w:rsidRPr="00743626" w:rsidRDefault="006D1BAC" w:rsidP="006D1BAC">
      <w:pPr>
        <w:pStyle w:val="a7"/>
        <w:widowControl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6D1BAC">
        <w:rPr>
          <w:rFonts w:ascii="標楷體" w:eastAsia="標楷體" w:hAnsi="標楷體" w:hint="eastAsia"/>
          <w:sz w:val="28"/>
          <w:szCs w:val="28"/>
        </w:rPr>
        <w:t>實驗步驟&amp;檢查項目</w:t>
      </w:r>
    </w:p>
    <w:p w:rsidR="00743626" w:rsidRDefault="00743626" w:rsidP="00743626">
      <w:pPr>
        <w:pStyle w:val="a7"/>
        <w:widowControl/>
        <w:ind w:leftChars="0"/>
        <w:rPr>
          <w:rFonts w:ascii="Times New Roman" w:eastAsia="標楷體" w:hAnsi="標楷體" w:cs="Times New Roman" w:hint="eastAsia"/>
        </w:rPr>
      </w:pPr>
      <w:r w:rsidRPr="00743626">
        <w:rPr>
          <w:rFonts w:ascii="Times New Roman" w:eastAsia="標楷體" w:hAnsi="標楷體" w:cs="Times New Roman"/>
        </w:rPr>
        <w:t>基帶訊號需要調變成適合在傳輸媒介中傳送的格式，這需要使用調變技術。調變過程中，基帶訊號會結合高頻的載波信號進行處理。本實驗透過電阻、電容及</w:t>
      </w:r>
      <w:r w:rsidRPr="00743626">
        <w:rPr>
          <w:rFonts w:ascii="Times New Roman" w:eastAsia="標楷體" w:hAnsi="Times New Roman" w:cs="Times New Roman"/>
        </w:rPr>
        <w:t xml:space="preserve"> IC </w:t>
      </w:r>
      <w:r w:rsidRPr="00743626">
        <w:rPr>
          <w:rFonts w:ascii="Times New Roman" w:eastAsia="標楷體" w:hAnsi="標楷體" w:cs="Times New Roman"/>
        </w:rPr>
        <w:t>設計</w:t>
      </w:r>
      <w:r w:rsidRPr="00743626">
        <w:rPr>
          <w:rFonts w:ascii="Times New Roman" w:eastAsia="標楷體" w:hAnsi="Times New Roman" w:cs="Times New Roman"/>
        </w:rPr>
        <w:t xml:space="preserve"> AM </w:t>
      </w:r>
      <w:r w:rsidRPr="00743626">
        <w:rPr>
          <w:rFonts w:ascii="Times New Roman" w:eastAsia="標楷體" w:hAnsi="標楷體" w:cs="Times New Roman"/>
        </w:rPr>
        <w:t>調變電路，其中</w:t>
      </w:r>
      <w:r w:rsidRPr="00743626">
        <w:rPr>
          <w:rFonts w:ascii="Times New Roman" w:eastAsia="標楷體" w:hAnsi="Times New Roman" w:cs="Times New Roman"/>
        </w:rPr>
        <w:t xml:space="preserve"> TL082 </w:t>
      </w:r>
      <w:r w:rsidRPr="00743626">
        <w:rPr>
          <w:rFonts w:ascii="Times New Roman" w:eastAsia="標楷體" w:hAnsi="標楷體" w:cs="Times New Roman"/>
        </w:rPr>
        <w:t>用於產生高頻載波，</w:t>
      </w:r>
      <w:r w:rsidRPr="00743626">
        <w:rPr>
          <w:rFonts w:ascii="Times New Roman" w:eastAsia="標楷體" w:hAnsi="Times New Roman" w:cs="Times New Roman"/>
        </w:rPr>
        <w:t xml:space="preserve">MC1496 </w:t>
      </w:r>
      <w:r w:rsidRPr="00743626">
        <w:rPr>
          <w:rFonts w:ascii="Times New Roman" w:eastAsia="標楷體" w:hAnsi="標楷體" w:cs="Times New Roman"/>
        </w:rPr>
        <w:t>則作為乘法器進行訊號調變。調變後，訊號頻率將提升至更高頻段，進一步進入媒介傳輸。</w:t>
      </w:r>
    </w:p>
    <w:p w:rsidR="00743626" w:rsidRDefault="00743626" w:rsidP="00743626">
      <w:pPr>
        <w:pStyle w:val="a7"/>
        <w:widowControl/>
        <w:ind w:leftChars="0"/>
        <w:rPr>
          <w:rFonts w:ascii="Times New Roman" w:eastAsia="標楷體" w:hAnsi="標楷體" w:cs="Times New Roman" w:hint="eastAsia"/>
        </w:rPr>
      </w:pPr>
      <w:r>
        <w:rPr>
          <w:rFonts w:ascii="Times New Roman" w:eastAsia="標楷體" w:hAnsi="標楷體" w:cs="Times New Roman"/>
          <w:noProof/>
        </w:rPr>
        <w:drawing>
          <wp:inline distT="0" distB="0" distL="0" distR="0">
            <wp:extent cx="5274310" cy="2758937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26" w:rsidRPr="00743626" w:rsidRDefault="00743626" w:rsidP="00743626">
      <w:pPr>
        <w:pStyle w:val="a7"/>
        <w:widowControl/>
        <w:ind w:leftChars="0"/>
        <w:rPr>
          <w:rFonts w:ascii="Times New Roman" w:eastAsia="標楷體" w:hAnsi="標楷體" w:cs="Times New Roman" w:hint="eastAsia"/>
        </w:rPr>
      </w:pPr>
      <w:r w:rsidRPr="00743626">
        <w:rPr>
          <w:rFonts w:ascii="Times New Roman" w:eastAsia="標楷體" w:hAnsi="標楷體" w:cs="Times New Roman"/>
        </w:rPr>
        <w:t>以下為傳輸架構及公式：</w:t>
      </w:r>
    </w:p>
    <w:p w:rsidR="00743626" w:rsidRDefault="00743626" w:rsidP="00743626">
      <w:pPr>
        <w:pStyle w:val="a7"/>
        <w:widowControl/>
        <w:ind w:leftChars="0"/>
        <w:rPr>
          <w:rStyle w:val="mclose"/>
          <w:rFonts w:ascii="Times New Roman" w:eastAsia="標楷體" w:hAnsi="Times New Roman" w:cs="Times New Roman" w:hint="eastAsia"/>
        </w:rPr>
      </w:pPr>
      <w:r w:rsidRPr="00743626">
        <w:rPr>
          <w:rStyle w:val="mord"/>
          <w:rFonts w:ascii="Times New Roman" w:eastAsia="標楷體" w:hAnsi="Times New Roman" w:cs="Times New Roman"/>
        </w:rPr>
        <w:t>s</w:t>
      </w:r>
      <w:r w:rsidRPr="00743626">
        <w:rPr>
          <w:rStyle w:val="mopen"/>
          <w:rFonts w:ascii="Times New Roman" w:eastAsia="標楷體" w:hAnsi="Times New Roman" w:cs="Times New Roman"/>
        </w:rPr>
        <w:t>(</w:t>
      </w:r>
      <w:r w:rsidRPr="00743626">
        <w:rPr>
          <w:rStyle w:val="mord"/>
          <w:rFonts w:ascii="Times New Roman" w:eastAsia="標楷體" w:hAnsi="Times New Roman" w:cs="Times New Roman"/>
        </w:rPr>
        <w:t>t</w:t>
      </w:r>
      <w:r w:rsidRPr="00743626">
        <w:rPr>
          <w:rStyle w:val="mclose"/>
          <w:rFonts w:ascii="Times New Roman" w:eastAsia="標楷體" w:hAnsi="Times New Roman" w:cs="Times New Roman"/>
        </w:rPr>
        <w:t>)</w:t>
      </w:r>
      <w:r w:rsidRPr="00743626">
        <w:rPr>
          <w:rStyle w:val="mrel"/>
          <w:rFonts w:ascii="Times New Roman" w:eastAsia="標楷體" w:hAnsi="Times New Roman" w:cs="Times New Roman"/>
        </w:rPr>
        <w:t>=</w:t>
      </w:r>
      <w:r w:rsidRPr="00743626">
        <w:rPr>
          <w:rStyle w:val="mopen"/>
          <w:rFonts w:ascii="Times New Roman" w:eastAsia="標楷體" w:hAnsi="Times New Roman" w:cs="Times New Roman"/>
        </w:rPr>
        <w:t>[</w:t>
      </w:r>
      <w:r w:rsidRPr="00743626">
        <w:rPr>
          <w:rStyle w:val="mord"/>
          <w:rFonts w:ascii="Times New Roman" w:eastAsia="標楷體" w:hAnsi="Times New Roman" w:cs="Times New Roman"/>
        </w:rPr>
        <w:t>m</w:t>
      </w:r>
      <w:r w:rsidRPr="00743626">
        <w:rPr>
          <w:rStyle w:val="mopen"/>
          <w:rFonts w:ascii="Times New Roman" w:eastAsia="標楷體" w:hAnsi="Times New Roman" w:cs="Times New Roman"/>
        </w:rPr>
        <w:t>(</w:t>
      </w:r>
      <w:r w:rsidRPr="00743626">
        <w:rPr>
          <w:rStyle w:val="mord"/>
          <w:rFonts w:ascii="Times New Roman" w:eastAsia="標楷體" w:hAnsi="Times New Roman" w:cs="Times New Roman"/>
        </w:rPr>
        <w:t>t</w:t>
      </w:r>
      <w:r w:rsidRPr="00743626">
        <w:rPr>
          <w:rStyle w:val="mclose"/>
          <w:rFonts w:ascii="Times New Roman" w:eastAsia="標楷體" w:hAnsi="Times New Roman" w:cs="Times New Roman"/>
        </w:rPr>
        <w:t>)</w:t>
      </w:r>
      <w:r w:rsidRPr="00743626">
        <w:rPr>
          <w:rStyle w:val="mbin"/>
          <w:rFonts w:ascii="Times New Roman" w:eastAsia="標楷體" w:hAnsi="Times New Roman" w:cs="Times New Roman"/>
        </w:rPr>
        <w:t>+</w:t>
      </w:r>
      <w:r w:rsidRPr="00743626">
        <w:rPr>
          <w:rStyle w:val="mord"/>
          <w:rFonts w:ascii="Times New Roman" w:eastAsia="標楷體" w:hAnsi="Times New Roman" w:cs="Times New Roman"/>
        </w:rPr>
        <w:t>A</w:t>
      </w:r>
      <w:r w:rsidRPr="00743626">
        <w:rPr>
          <w:rStyle w:val="mclose"/>
          <w:rFonts w:ascii="Times New Roman" w:eastAsia="標楷體" w:hAnsi="Times New Roman" w:cs="Times New Roman"/>
        </w:rPr>
        <w:t>]</w:t>
      </w:r>
      <w:r w:rsidRPr="00743626">
        <w:rPr>
          <w:rStyle w:val="mop"/>
          <w:rFonts w:ascii="Times New Roman" w:eastAsia="標楷體" w:hAnsi="Times New Roman" w:cs="Times New Roman"/>
        </w:rPr>
        <w:t>cos</w:t>
      </w:r>
      <w:r w:rsidRPr="00743626">
        <w:rPr>
          <w:rStyle w:val="mopen"/>
          <w:rFonts w:ascii="Times New Roman" w:eastAsia="標楷體" w:hAnsi="Times New Roman" w:cs="Times New Roman"/>
        </w:rPr>
        <w:t>(</w:t>
      </w:r>
      <w:r w:rsidRPr="00743626">
        <w:rPr>
          <w:rStyle w:val="mord"/>
          <w:rFonts w:ascii="Times New Roman" w:eastAsia="標楷體" w:hAnsi="Times New Roman" w:cs="Times New Roman"/>
        </w:rPr>
        <w:t>2πfc</w:t>
      </w:r>
      <w:r w:rsidRPr="00743626">
        <w:rPr>
          <w:rStyle w:val="vlist-s"/>
          <w:rFonts w:ascii="Times New Roman" w:eastAsia="MS Mincho" w:hAnsi="Times New Roman" w:cs="Times New Roman"/>
        </w:rPr>
        <w:t>​</w:t>
      </w:r>
      <w:r w:rsidRPr="00743626">
        <w:rPr>
          <w:rStyle w:val="mord"/>
          <w:rFonts w:ascii="Times New Roman" w:eastAsia="標楷體" w:hAnsi="Times New Roman" w:cs="Times New Roman"/>
        </w:rPr>
        <w:t>t</w:t>
      </w:r>
      <w:r w:rsidRPr="00743626">
        <w:rPr>
          <w:rStyle w:val="mbin"/>
          <w:rFonts w:ascii="Times New Roman" w:eastAsia="標楷體" w:hAnsi="Times New Roman" w:cs="Times New Roman"/>
        </w:rPr>
        <w:t>+</w:t>
      </w:r>
      <w:r w:rsidRPr="00743626">
        <w:rPr>
          <w:rStyle w:val="mord"/>
          <w:rFonts w:ascii="Times New Roman" w:eastAsia="標楷體" w:hAnsi="Times New Roman" w:cs="Times New Roman"/>
        </w:rPr>
        <w:t>ϕ</w:t>
      </w:r>
      <w:r w:rsidRPr="00743626">
        <w:rPr>
          <w:rStyle w:val="mclose"/>
          <w:rFonts w:ascii="Times New Roman" w:eastAsia="標楷體" w:hAnsi="Times New Roman" w:cs="Times New Roman"/>
        </w:rPr>
        <w:t>)</w:t>
      </w:r>
    </w:p>
    <w:p w:rsidR="00743626" w:rsidRPr="00743626" w:rsidRDefault="00743626" w:rsidP="00743626">
      <w:pPr>
        <w:pStyle w:val="a7"/>
        <w:widowControl/>
        <w:ind w:leftChars="0"/>
        <w:rPr>
          <w:rFonts w:ascii="Times New Roman" w:eastAsia="標楷體" w:hAnsi="標楷體" w:cs="Times New Roman"/>
        </w:rPr>
      </w:pPr>
      <w:r w:rsidRPr="00743626">
        <w:rPr>
          <w:rFonts w:ascii="Times New Roman" w:eastAsia="標楷體" w:hAnsi="Times New Roman" w:cs="Times New Roman"/>
        </w:rPr>
        <w:br/>
      </w:r>
      <w:r w:rsidRPr="00743626">
        <w:rPr>
          <w:rFonts w:ascii="Times New Roman" w:eastAsia="標楷體" w:hAnsi="標楷體" w:cs="Times New Roman"/>
        </w:rPr>
        <w:t>其中，</w:t>
      </w:r>
      <w:r w:rsidRPr="00743626">
        <w:rPr>
          <w:rStyle w:val="katex-mathml"/>
          <w:rFonts w:ascii="Times New Roman" w:eastAsia="標楷體" w:hAnsi="Times New Roman" w:cs="Times New Roman"/>
        </w:rPr>
        <w:t>A&gt;m(t)</w:t>
      </w:r>
      <w:r w:rsidRPr="00743626">
        <w:rPr>
          <w:rFonts w:ascii="Times New Roman" w:eastAsia="標楷體" w:hAnsi="標楷體" w:cs="Times New Roman"/>
        </w:rPr>
        <w:t>，以防相位反轉。</w:t>
      </w:r>
      <w:r w:rsidRPr="00743626">
        <w:rPr>
          <w:rFonts w:ascii="Times New Roman" w:eastAsia="標楷體" w:hAnsi="Times New Roman" w:cs="Times New Roman"/>
        </w:rPr>
        <w:br/>
      </w:r>
      <w:r w:rsidRPr="00743626">
        <w:rPr>
          <w:rStyle w:val="katex-mathml"/>
          <w:rFonts w:ascii="Times New Roman" w:eastAsia="標楷體" w:hAnsi="Times New Roman" w:cs="Times New Roman"/>
        </w:rPr>
        <w:t>m(t)</w:t>
      </w:r>
      <w:r w:rsidRPr="00743626">
        <w:rPr>
          <w:rFonts w:ascii="Times New Roman" w:eastAsia="標楷體" w:hAnsi="標楷體" w:cs="Times New Roman"/>
        </w:rPr>
        <w:t>：基帶訊號</w:t>
      </w:r>
      <w:r w:rsidRPr="00743626">
        <w:rPr>
          <w:rFonts w:ascii="Times New Roman" w:eastAsia="標楷體" w:hAnsi="Times New Roman" w:cs="Times New Roman"/>
        </w:rPr>
        <w:br/>
      </w:r>
      <w:r w:rsidRPr="00743626">
        <w:rPr>
          <w:rStyle w:val="katex-mathml"/>
          <w:rFonts w:ascii="Times New Roman" w:eastAsia="標楷體" w:hAnsi="Times New Roman" w:cs="Times New Roman"/>
        </w:rPr>
        <w:t>cos(2πfct+ϕ)</w:t>
      </w:r>
      <w:r w:rsidRPr="00743626">
        <w:rPr>
          <w:rFonts w:ascii="Times New Roman" w:eastAsia="標楷體" w:hAnsi="標楷體" w:cs="Times New Roman"/>
        </w:rPr>
        <w:t>：高頻載波</w:t>
      </w:r>
    </w:p>
    <w:p w:rsidR="00743626" w:rsidRDefault="00743626" w:rsidP="00743626">
      <w:pPr>
        <w:pStyle w:val="Web"/>
        <w:ind w:leftChars="200" w:left="480"/>
        <w:rPr>
          <w:rFonts w:ascii="Times New Roman" w:eastAsia="標楷體" w:hAnsi="標楷體" w:cs="Times New Roman" w:hint="eastAsia"/>
          <w:noProof/>
        </w:rPr>
      </w:pPr>
      <w:r w:rsidRPr="00743626">
        <w:rPr>
          <w:rFonts w:ascii="Times New Roman" w:eastAsia="標楷體" w:hAnsi="標楷體" w:cs="Times New Roman"/>
        </w:rPr>
        <w:t>透過整合以下電路即可完成調變功能。</w:t>
      </w:r>
    </w:p>
    <w:p w:rsidR="00743626" w:rsidRDefault="00743626" w:rsidP="00743626">
      <w:pPr>
        <w:pStyle w:val="Web"/>
        <w:ind w:leftChars="200" w:left="480"/>
      </w:pPr>
      <w:r>
        <w:rPr>
          <w:noProof/>
        </w:rPr>
        <w:lastRenderedPageBreak/>
        <w:drawing>
          <wp:inline distT="0" distB="0" distL="0" distR="0">
            <wp:extent cx="2418323" cy="1886460"/>
            <wp:effectExtent l="19050" t="0" r="1027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595" cy="188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3626">
        <w:t xml:space="preserve"> </w:t>
      </w:r>
      <w:r>
        <w:rPr>
          <w:noProof/>
        </w:rPr>
        <w:drawing>
          <wp:inline distT="0" distB="0" distL="0" distR="0">
            <wp:extent cx="2382244" cy="2186608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6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244" cy="218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26" w:rsidRPr="00743626" w:rsidRDefault="00743626" w:rsidP="00743626">
      <w:pPr>
        <w:widowControl/>
        <w:spacing w:before="100" w:beforeAutospacing="1" w:after="100" w:afterAutospacing="1"/>
        <w:ind w:leftChars="200" w:left="480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743626">
        <w:rPr>
          <w:rFonts w:ascii="Times New Roman" w:eastAsia="標楷體" w:hAnsi="標楷體" w:cs="Times New Roman"/>
          <w:b/>
          <w:bCs/>
          <w:kern w:val="0"/>
          <w:szCs w:val="24"/>
        </w:rPr>
        <w:t>步驟一</w:t>
      </w:r>
    </w:p>
    <w:p w:rsidR="00743626" w:rsidRPr="00743626" w:rsidRDefault="00743626" w:rsidP="00743626">
      <w:pPr>
        <w:widowControl/>
        <w:spacing w:before="100" w:beforeAutospacing="1" w:after="100" w:afterAutospacing="1"/>
        <w:ind w:leftChars="200" w:left="480"/>
        <w:rPr>
          <w:rFonts w:ascii="Times New Roman" w:eastAsia="標楷體" w:hAnsi="Times New Roman" w:cs="Times New Roman"/>
          <w:kern w:val="0"/>
          <w:szCs w:val="24"/>
        </w:rPr>
      </w:pPr>
      <w:r w:rsidRPr="00743626">
        <w:rPr>
          <w:rFonts w:ascii="Times New Roman" w:eastAsia="標楷體" w:hAnsi="標楷體" w:cs="Times New Roman"/>
          <w:kern w:val="0"/>
          <w:szCs w:val="24"/>
        </w:rPr>
        <w:t>利用</w:t>
      </w:r>
      <w:r>
        <w:rPr>
          <w:rFonts w:ascii="Times New Roman" w:eastAsia="標楷體" w:hAnsi="標楷體" w:cs="Times New Roman" w:hint="eastAsia"/>
          <w:kern w:val="0"/>
          <w:szCs w:val="24"/>
        </w:rPr>
        <w:t>左圖</w:t>
      </w:r>
      <w:r w:rsidRPr="00743626">
        <w:rPr>
          <w:rFonts w:ascii="Times New Roman" w:eastAsia="標楷體" w:hAnsi="標楷體" w:cs="Times New Roman"/>
          <w:kern w:val="0"/>
          <w:szCs w:val="24"/>
        </w:rPr>
        <w:t>電路</w:t>
      </w:r>
      <w:r>
        <w:rPr>
          <w:rFonts w:ascii="Times New Roman" w:eastAsia="標楷體" w:hAnsi="標楷體" w:cs="Times New Roman"/>
          <w:kern w:val="0"/>
          <w:szCs w:val="24"/>
        </w:rPr>
        <w:t>震盪</w:t>
      </w:r>
      <w:r w:rsidRPr="00743626">
        <w:rPr>
          <w:rFonts w:ascii="Times New Roman" w:eastAsia="標楷體" w:hAnsi="標楷體" w:cs="Times New Roman"/>
          <w:kern w:val="0"/>
          <w:szCs w:val="24"/>
        </w:rPr>
        <w:t>產生高頻載波，經由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RC</w:t>
      </w:r>
      <w:r>
        <w:rPr>
          <w:rFonts w:ascii="Times New Roman" w:eastAsia="標楷體" w:hAnsi="Times New Roman" w:cs="Times New Roman"/>
          <w:kern w:val="0"/>
          <w:szCs w:val="24"/>
        </w:rPr>
        <w:t>低通</w:t>
      </w:r>
      <w:r w:rsidRPr="00743626">
        <w:rPr>
          <w:rFonts w:ascii="Times New Roman" w:eastAsia="標楷體" w:hAnsi="標楷體" w:cs="Times New Roman"/>
          <w:kern w:val="0"/>
          <w:szCs w:val="24"/>
        </w:rPr>
        <w:t>濾波器移除高頻訊號中的部分雜訊</w:t>
      </w:r>
      <w:r w:rsidR="00AA6449" w:rsidRPr="00AA6449">
        <w:rPr>
          <w:rFonts w:ascii="Times New Roman" w:eastAsia="標楷體" w:hAnsi="標楷體" w:cs="Times New Roman"/>
          <w:kern w:val="0"/>
          <w:szCs w:val="24"/>
        </w:rPr>
        <w:t>，</w:t>
      </w:r>
      <w:r w:rsidR="00AA6449" w:rsidRPr="00AA6449">
        <w:rPr>
          <w:rFonts w:ascii="Times New Roman" w:eastAsia="標楷體" w:hAnsi="標楷體" w:cs="Times New Roman"/>
        </w:rPr>
        <w:t>並量測載波頻率。</w:t>
      </w:r>
      <w:r w:rsidR="00AA6449" w:rsidRPr="00AA6449">
        <w:rPr>
          <w:rFonts w:ascii="Times New Roman" w:eastAsia="標楷體" w:hAnsi="Times New Roman" w:cs="Times New Roman"/>
        </w:rPr>
        <w:t>(</w:t>
      </w:r>
      <w:r w:rsidR="00AA6449" w:rsidRPr="00AA6449">
        <w:rPr>
          <w:rFonts w:ascii="Times New Roman" w:eastAsia="標楷體" w:hAnsi="標楷體" w:cs="Times New Roman"/>
        </w:rPr>
        <w:t>助教檢查</w:t>
      </w:r>
      <w:r w:rsidR="00AA6449" w:rsidRPr="00AA6449">
        <w:rPr>
          <w:rFonts w:ascii="Times New Roman" w:eastAsia="標楷體" w:hAnsi="Times New Roman" w:cs="Times New Roman"/>
        </w:rPr>
        <w:t xml:space="preserve"> 1</w:t>
      </w:r>
      <w:r w:rsidR="00AA6449">
        <w:rPr>
          <w:rFonts w:ascii="Times New Roman" w:eastAsia="標楷體" w:hAnsi="Times New Roman" w:cs="Times New Roman"/>
        </w:rPr>
        <w:t>:</w:t>
      </w:r>
      <w:r w:rsidR="00AA6449">
        <w:rPr>
          <w:rFonts w:ascii="Times New Roman" w:eastAsia="標楷體" w:hAnsi="Times New Roman" w:cs="Times New Roman"/>
        </w:rPr>
        <w:t>載波頻率</w:t>
      </w:r>
      <w:r w:rsidR="00AA6449" w:rsidRPr="00AA6449">
        <w:rPr>
          <w:rFonts w:ascii="Times New Roman" w:eastAsia="標楷體" w:hAnsi="Times New Roman" w:cs="Times New Roman"/>
        </w:rPr>
        <w:t>)</w:t>
      </w:r>
    </w:p>
    <w:p w:rsidR="00743626" w:rsidRPr="00743626" w:rsidRDefault="00743626" w:rsidP="00743626">
      <w:pPr>
        <w:widowControl/>
        <w:spacing w:before="100" w:beforeAutospacing="1" w:after="100" w:afterAutospacing="1"/>
        <w:ind w:leftChars="200" w:left="480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743626">
        <w:rPr>
          <w:rFonts w:ascii="Times New Roman" w:eastAsia="標楷體" w:hAnsi="標楷體" w:cs="Times New Roman"/>
          <w:b/>
          <w:bCs/>
          <w:kern w:val="0"/>
          <w:szCs w:val="24"/>
        </w:rPr>
        <w:t>步驟二</w:t>
      </w:r>
    </w:p>
    <w:p w:rsidR="00AA6449" w:rsidRPr="00AA6449" w:rsidRDefault="00743626" w:rsidP="00AA6449">
      <w:pPr>
        <w:widowControl/>
        <w:spacing w:before="100" w:beforeAutospacing="1" w:after="100" w:afterAutospacing="1"/>
        <w:ind w:leftChars="200" w:left="480"/>
        <w:rPr>
          <w:rFonts w:ascii="Times New Roman" w:eastAsia="標楷體" w:hAnsi="Times New Roman" w:cs="Times New Roman"/>
        </w:rPr>
      </w:pPr>
      <w:r w:rsidRPr="00743626">
        <w:rPr>
          <w:rFonts w:ascii="Times New Roman" w:eastAsia="標楷體" w:hAnsi="標楷體" w:cs="Times New Roman"/>
          <w:kern w:val="0"/>
          <w:szCs w:val="24"/>
        </w:rPr>
        <w:t>將濾波後的訊號輸入</w:t>
      </w:r>
      <w:r w:rsidRPr="00743626">
        <w:rPr>
          <w:rFonts w:ascii="Times New Roman" w:eastAsia="標楷體" w:hAnsi="Times New Roman" w:cs="Times New Roman"/>
          <w:kern w:val="0"/>
          <w:szCs w:val="24"/>
        </w:rPr>
        <w:t xml:space="preserve"> LM1496 </w:t>
      </w:r>
      <w:r w:rsidRPr="00743626">
        <w:rPr>
          <w:rFonts w:ascii="Times New Roman" w:eastAsia="標楷體" w:hAnsi="標楷體" w:cs="Times New Roman"/>
          <w:kern w:val="0"/>
          <w:szCs w:val="24"/>
        </w:rPr>
        <w:t>乘法器進行調變，觀察輸出的波形是否符合預期，</w:t>
      </w:r>
      <w:r w:rsidR="00AA6449" w:rsidRPr="00AA6449">
        <w:rPr>
          <w:rFonts w:ascii="Times New Roman" w:eastAsia="標楷體" w:hAnsi="標楷體" w:cs="Times New Roman"/>
        </w:rPr>
        <w:t>把訊號產生器</w:t>
      </w:r>
      <w:r w:rsidR="00AA6449" w:rsidRPr="00AA6449">
        <w:rPr>
          <w:rFonts w:ascii="Times New Roman" w:eastAsia="標楷體" w:hAnsi="Times New Roman" w:cs="Times New Roman"/>
        </w:rPr>
        <w:t xml:space="preserve"> </w:t>
      </w:r>
      <w:r w:rsidR="00AA6449" w:rsidRPr="00AA6449">
        <w:rPr>
          <w:rFonts w:ascii="Times New Roman" w:eastAsia="標楷體" w:hAnsi="標楷體" w:cs="Times New Roman"/>
        </w:rPr>
        <w:t>的</w:t>
      </w:r>
      <w:r w:rsidR="00AA6449" w:rsidRPr="00AA6449">
        <w:rPr>
          <w:rFonts w:ascii="Times New Roman" w:eastAsia="標楷體" w:hAnsi="Times New Roman" w:cs="Times New Roman"/>
        </w:rPr>
        <w:t>offset</w:t>
      </w:r>
      <w:r w:rsidR="00AA6449" w:rsidRPr="00AA6449">
        <w:rPr>
          <w:rFonts w:ascii="Times New Roman" w:eastAsia="標楷體" w:hAnsi="標楷體" w:cs="Times New Roman"/>
        </w:rPr>
        <w:t>拉起，將波形調成</w:t>
      </w:r>
      <w:r w:rsidR="00AA6449" w:rsidRPr="00AA6449">
        <w:rPr>
          <w:rFonts w:ascii="Times New Roman" w:eastAsia="標楷體" w:hAnsi="Times New Roman" w:cs="Times New Roman"/>
        </w:rPr>
        <w:t>critical</w:t>
      </w:r>
      <w:r w:rsidR="00AA6449" w:rsidRPr="00AA6449">
        <w:rPr>
          <w:rFonts w:ascii="Times New Roman" w:eastAsia="標楷體" w:hAnsi="標楷體" w:cs="Times New Roman"/>
        </w:rPr>
        <w:t>的狀態。</w:t>
      </w:r>
      <w:r w:rsidR="00AA6449" w:rsidRPr="00AA6449">
        <w:rPr>
          <w:rFonts w:ascii="Times New Roman" w:eastAsia="標楷體" w:hAnsi="Times New Roman" w:cs="Times New Roman"/>
        </w:rPr>
        <w:t>(</w:t>
      </w:r>
      <w:r w:rsidR="00AA6449" w:rsidRPr="00AA6449">
        <w:rPr>
          <w:rFonts w:ascii="Times New Roman" w:eastAsia="標楷體" w:hAnsi="標楷體" w:cs="Times New Roman"/>
        </w:rPr>
        <w:t>助教檢查</w:t>
      </w:r>
      <w:r w:rsidR="00AA6449" w:rsidRPr="00AA6449">
        <w:rPr>
          <w:rFonts w:ascii="Times New Roman" w:eastAsia="標楷體" w:hAnsi="Times New Roman" w:cs="Times New Roman"/>
        </w:rPr>
        <w:t xml:space="preserve"> 2</w:t>
      </w:r>
      <w:r w:rsidR="00AA6449">
        <w:rPr>
          <w:rFonts w:ascii="Times New Roman" w:eastAsia="標楷體" w:hAnsi="Times New Roman" w:cs="Times New Roman"/>
        </w:rPr>
        <w:t>:</w:t>
      </w:r>
      <w:r w:rsidR="00AA6449">
        <w:rPr>
          <w:rFonts w:ascii="Times New Roman" w:eastAsia="標楷體" w:hAnsi="Times New Roman" w:cs="Times New Roman"/>
        </w:rPr>
        <w:t>信號頻率</w:t>
      </w:r>
      <w:r w:rsidR="00AA6449" w:rsidRPr="00AA6449">
        <w:rPr>
          <w:rFonts w:ascii="Times New Roman" w:eastAsia="標楷體" w:hAnsi="Times New Roman" w:cs="Times New Roman"/>
        </w:rPr>
        <w:t>)</w:t>
      </w:r>
    </w:p>
    <w:p w:rsidR="00743626" w:rsidRPr="00743626" w:rsidRDefault="00743626" w:rsidP="00AA6449">
      <w:pPr>
        <w:widowControl/>
        <w:spacing w:before="100" w:beforeAutospacing="1" w:after="100" w:afterAutospacing="1"/>
        <w:ind w:leftChars="200" w:left="480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743626">
        <w:rPr>
          <w:rFonts w:ascii="Times New Roman" w:eastAsia="標楷體" w:hAnsi="標楷體" w:cs="Times New Roman"/>
          <w:b/>
          <w:bCs/>
          <w:kern w:val="0"/>
          <w:szCs w:val="24"/>
        </w:rPr>
        <w:t>步驟三</w:t>
      </w:r>
    </w:p>
    <w:p w:rsidR="00743626" w:rsidRDefault="00743626" w:rsidP="00743626">
      <w:pPr>
        <w:widowControl/>
        <w:spacing w:before="100" w:beforeAutospacing="1" w:after="100" w:afterAutospacing="1"/>
        <w:ind w:leftChars="200" w:left="480"/>
        <w:rPr>
          <w:rFonts w:ascii="Times New Roman" w:eastAsia="標楷體" w:hAnsi="標楷體" w:cs="Times New Roman" w:hint="eastAsia"/>
          <w:kern w:val="0"/>
          <w:szCs w:val="24"/>
        </w:rPr>
      </w:pPr>
      <w:r w:rsidRPr="00743626">
        <w:rPr>
          <w:rFonts w:ascii="Times New Roman" w:eastAsia="標楷體" w:hAnsi="標楷體" w:cs="Times New Roman"/>
          <w:kern w:val="0"/>
          <w:szCs w:val="24"/>
        </w:rPr>
        <w:t>將調變後的波形輸入示波器，透過傅立葉轉換</w:t>
      </w:r>
      <w:r w:rsidRPr="00743626">
        <w:rPr>
          <w:rFonts w:ascii="Times New Roman" w:eastAsia="標楷體" w:hAnsi="Times New Roman" w:cs="Times New Roman"/>
          <w:kern w:val="0"/>
          <w:szCs w:val="24"/>
        </w:rPr>
        <w:t xml:space="preserve"> (FFT) </w:t>
      </w:r>
      <w:r w:rsidRPr="00743626">
        <w:rPr>
          <w:rFonts w:ascii="Times New Roman" w:eastAsia="標楷體" w:hAnsi="標楷體" w:cs="Times New Roman"/>
          <w:kern w:val="0"/>
          <w:szCs w:val="24"/>
        </w:rPr>
        <w:t>觀察頻譜，並記錄輸入訊號的頻率。</w:t>
      </w:r>
    </w:p>
    <w:p w:rsidR="00743626" w:rsidRPr="00743626" w:rsidRDefault="00743626" w:rsidP="00743626">
      <w:pPr>
        <w:widowControl/>
        <w:spacing w:before="100" w:beforeAutospacing="1" w:after="100" w:afterAutospacing="1"/>
        <w:ind w:leftChars="200" w:left="480"/>
        <w:rPr>
          <w:rFonts w:ascii="Times New Roman" w:eastAsia="標楷體" w:hAnsi="Times New Roman" w:cs="Times New Roman"/>
          <w:b/>
          <w:kern w:val="0"/>
          <w:szCs w:val="24"/>
        </w:rPr>
      </w:pPr>
      <w:r w:rsidRPr="00743626">
        <w:rPr>
          <w:rFonts w:ascii="Times New Roman" w:eastAsia="標楷體" w:hAnsi="Times New Roman" w:cs="Times New Roman"/>
          <w:b/>
        </w:rPr>
        <w:t xml:space="preserve">FFT </w:t>
      </w:r>
      <w:r w:rsidRPr="00743626">
        <w:rPr>
          <w:rFonts w:ascii="Times New Roman" w:eastAsia="標楷體" w:hAnsi="標楷體" w:cs="Times New Roman"/>
          <w:b/>
        </w:rPr>
        <w:t>操作方式</w:t>
      </w:r>
    </w:p>
    <w:p w:rsidR="00743626" w:rsidRPr="00743626" w:rsidRDefault="00743626" w:rsidP="0074362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43626">
        <w:rPr>
          <w:rFonts w:ascii="Times New Roman" w:eastAsia="標楷體" w:hAnsi="標楷體" w:cs="Times New Roman"/>
        </w:rPr>
        <w:t>在示波器上進行</w:t>
      </w:r>
      <w:r w:rsidRPr="00743626">
        <w:rPr>
          <w:rFonts w:ascii="Times New Roman" w:eastAsia="標楷體" w:hAnsi="Times New Roman" w:cs="Times New Roman"/>
        </w:rPr>
        <w:t xml:space="preserve"> AM </w:t>
      </w:r>
      <w:r w:rsidRPr="00743626">
        <w:rPr>
          <w:rFonts w:ascii="Times New Roman" w:eastAsia="標楷體" w:hAnsi="標楷體" w:cs="Times New Roman"/>
        </w:rPr>
        <w:t>波形檢測時：</w:t>
      </w:r>
    </w:p>
    <w:p w:rsidR="00743626" w:rsidRPr="00743626" w:rsidRDefault="00743626" w:rsidP="00743626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43626">
        <w:rPr>
          <w:rFonts w:ascii="Times New Roman" w:eastAsia="標楷體" w:hAnsi="標楷體" w:cs="Times New Roman"/>
        </w:rPr>
        <w:t>將</w:t>
      </w:r>
      <w:r w:rsidRPr="00743626">
        <w:rPr>
          <w:rFonts w:ascii="Times New Roman" w:eastAsia="標楷體" w:hAnsi="Times New Roman" w:cs="Times New Roman"/>
        </w:rPr>
        <w:t xml:space="preserve"> time </w:t>
      </w:r>
      <w:r w:rsidRPr="00743626">
        <w:rPr>
          <w:rFonts w:ascii="Times New Roman" w:eastAsia="標楷體" w:hAnsi="標楷體" w:cs="Times New Roman"/>
        </w:rPr>
        <w:t>基準調整至</w:t>
      </w:r>
      <w:r w:rsidRPr="00743626">
        <w:rPr>
          <w:rFonts w:ascii="Times New Roman" w:eastAsia="標楷體" w:hAnsi="Times New Roman" w:cs="Times New Roman"/>
        </w:rPr>
        <w:t xml:space="preserve"> 500 µs</w:t>
      </w:r>
    </w:p>
    <w:p w:rsidR="00743626" w:rsidRPr="00743626" w:rsidRDefault="00743626" w:rsidP="00743626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43626">
        <w:rPr>
          <w:rFonts w:ascii="Times New Roman" w:eastAsia="標楷體" w:hAnsi="標楷體" w:cs="Times New Roman"/>
        </w:rPr>
        <w:t>按下</w:t>
      </w:r>
      <w:r w:rsidRPr="00743626">
        <w:rPr>
          <w:rFonts w:ascii="Times New Roman" w:eastAsia="標楷體" w:hAnsi="Times New Roman" w:cs="Times New Roman"/>
        </w:rPr>
        <w:t xml:space="preserve"> </w:t>
      </w:r>
      <w:r w:rsidRPr="00743626">
        <w:rPr>
          <w:rStyle w:val="aa"/>
          <w:rFonts w:ascii="Times New Roman" w:eastAsia="標楷體" w:hAnsi="Times New Roman" w:cs="Times New Roman"/>
        </w:rPr>
        <w:t>Math</w:t>
      </w:r>
      <w:r w:rsidRPr="00743626">
        <w:rPr>
          <w:rFonts w:ascii="Times New Roman" w:eastAsia="標楷體" w:hAnsi="Times New Roman" w:cs="Times New Roman"/>
        </w:rPr>
        <w:t xml:space="preserve"> </w:t>
      </w:r>
      <w:r w:rsidRPr="00743626">
        <w:rPr>
          <w:rFonts w:ascii="Times New Roman" w:eastAsia="標楷體" w:hAnsi="標楷體" w:cs="Times New Roman"/>
        </w:rPr>
        <w:t>按鈕</w:t>
      </w:r>
    </w:p>
    <w:p w:rsidR="00743626" w:rsidRPr="00743626" w:rsidRDefault="00743626" w:rsidP="0074362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43626">
        <w:rPr>
          <w:rFonts w:ascii="Times New Roman" w:eastAsia="標楷體" w:hAnsi="標楷體" w:cs="Times New Roman"/>
        </w:rPr>
        <w:t>按下</w:t>
      </w:r>
      <w:r w:rsidRPr="00743626">
        <w:rPr>
          <w:rFonts w:ascii="Times New Roman" w:eastAsia="標楷體" w:hAnsi="Times New Roman" w:cs="Times New Roman"/>
        </w:rPr>
        <w:t xml:space="preserve"> Math </w:t>
      </w:r>
      <w:r w:rsidRPr="00743626">
        <w:rPr>
          <w:rFonts w:ascii="Times New Roman" w:eastAsia="標楷體" w:hAnsi="標楷體" w:cs="Times New Roman"/>
        </w:rPr>
        <w:t>按鈕後，切換至頻譜模式，點選左下角</w:t>
      </w:r>
      <w:r w:rsidRPr="00743626">
        <w:rPr>
          <w:rFonts w:ascii="Times New Roman" w:eastAsia="標楷體" w:hAnsi="Times New Roman" w:cs="Times New Roman"/>
        </w:rPr>
        <w:t xml:space="preserve"> </w:t>
      </w:r>
      <w:r w:rsidRPr="00743626">
        <w:rPr>
          <w:rStyle w:val="aa"/>
          <w:rFonts w:ascii="Times New Roman" w:eastAsia="標楷體" w:hAnsi="Times New Roman" w:cs="Times New Roman"/>
        </w:rPr>
        <w:t>Setting</w:t>
      </w:r>
      <w:r w:rsidRPr="00743626">
        <w:rPr>
          <w:rFonts w:ascii="Times New Roman" w:eastAsia="標楷體" w:hAnsi="Times New Roman" w:cs="Times New Roman"/>
        </w:rPr>
        <w:t xml:space="preserve"> </w:t>
      </w:r>
      <w:r w:rsidRPr="00743626">
        <w:rPr>
          <w:rFonts w:ascii="Times New Roman" w:eastAsia="標楷體" w:hAnsi="標楷體" w:cs="Times New Roman"/>
        </w:rPr>
        <w:t>進入</w:t>
      </w:r>
      <w:r w:rsidRPr="00743626">
        <w:rPr>
          <w:rFonts w:ascii="Times New Roman" w:eastAsia="標楷體" w:hAnsi="Times New Roman" w:cs="Times New Roman"/>
        </w:rPr>
        <w:t xml:space="preserve"> FFT </w:t>
      </w:r>
      <w:r w:rsidRPr="00743626">
        <w:rPr>
          <w:rFonts w:ascii="Times New Roman" w:eastAsia="標楷體" w:hAnsi="標楷體" w:cs="Times New Roman"/>
        </w:rPr>
        <w:t>調整選單。</w:t>
      </w:r>
    </w:p>
    <w:p w:rsidR="00743626" w:rsidRPr="00743626" w:rsidRDefault="00743626" w:rsidP="0074362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43626">
        <w:rPr>
          <w:rFonts w:ascii="Times New Roman" w:eastAsia="標楷體" w:hAnsi="標楷體" w:cs="Times New Roman"/>
        </w:rPr>
        <w:t>在選單中完成以下設定：</w:t>
      </w:r>
    </w:p>
    <w:p w:rsidR="00743626" w:rsidRPr="00743626" w:rsidRDefault="00743626" w:rsidP="00743626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43626">
        <w:rPr>
          <w:rFonts w:ascii="Times New Roman" w:eastAsia="標楷體" w:hAnsi="標楷體" w:cs="Times New Roman"/>
        </w:rPr>
        <w:t>將中心頻率調整為</w:t>
      </w:r>
      <w:r w:rsidRPr="00743626">
        <w:rPr>
          <w:rFonts w:ascii="Times New Roman" w:eastAsia="標楷體" w:hAnsi="Times New Roman" w:cs="Times New Roman"/>
        </w:rPr>
        <w:t xml:space="preserve"> 97 kHz</w:t>
      </w:r>
    </w:p>
    <w:p w:rsidR="00743626" w:rsidRPr="00743626" w:rsidRDefault="00743626" w:rsidP="00743626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43626">
        <w:rPr>
          <w:rFonts w:ascii="Times New Roman" w:eastAsia="標楷體" w:hAnsi="標楷體" w:cs="Times New Roman"/>
        </w:rPr>
        <w:t>將頻譜範圍</w:t>
      </w:r>
      <w:r w:rsidRPr="00743626">
        <w:rPr>
          <w:rFonts w:ascii="Times New Roman" w:eastAsia="標楷體" w:hAnsi="Times New Roman" w:cs="Times New Roman"/>
        </w:rPr>
        <w:t xml:space="preserve"> (span) </w:t>
      </w:r>
      <w:r w:rsidRPr="00743626">
        <w:rPr>
          <w:rFonts w:ascii="Times New Roman" w:eastAsia="標楷體" w:hAnsi="標楷體" w:cs="Times New Roman"/>
        </w:rPr>
        <w:t>設定為</w:t>
      </w:r>
      <w:r w:rsidRPr="00743626">
        <w:rPr>
          <w:rFonts w:ascii="Times New Roman" w:eastAsia="標楷體" w:hAnsi="Times New Roman" w:cs="Times New Roman"/>
        </w:rPr>
        <w:t xml:space="preserve"> 10 kHz</w:t>
      </w:r>
    </w:p>
    <w:p w:rsidR="00743626" w:rsidRPr="00743626" w:rsidRDefault="00743626" w:rsidP="0074362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43626">
        <w:rPr>
          <w:rFonts w:ascii="Times New Roman" w:eastAsia="標楷體" w:hAnsi="標楷體" w:cs="Times New Roman"/>
        </w:rPr>
        <w:t>使用游標</w:t>
      </w:r>
      <w:r w:rsidRPr="00743626">
        <w:rPr>
          <w:rFonts w:ascii="Times New Roman" w:eastAsia="標楷體" w:hAnsi="Times New Roman" w:cs="Times New Roman"/>
        </w:rPr>
        <w:t xml:space="preserve"> (cursors) </w:t>
      </w:r>
      <w:r w:rsidRPr="00743626">
        <w:rPr>
          <w:rFonts w:ascii="Times New Roman" w:eastAsia="標楷體" w:hAnsi="標楷體" w:cs="Times New Roman"/>
        </w:rPr>
        <w:t>功能：</w:t>
      </w:r>
    </w:p>
    <w:p w:rsidR="00743626" w:rsidRPr="00743626" w:rsidRDefault="00743626" w:rsidP="00743626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43626">
        <w:rPr>
          <w:rFonts w:ascii="Times New Roman" w:eastAsia="標楷體" w:hAnsi="標楷體" w:cs="Times New Roman"/>
        </w:rPr>
        <w:t>調整</w:t>
      </w:r>
      <w:r w:rsidRPr="00743626">
        <w:rPr>
          <w:rFonts w:ascii="Times New Roman" w:eastAsia="標楷體" w:hAnsi="Times New Roman" w:cs="Times New Roman"/>
        </w:rPr>
        <w:t xml:space="preserve"> X1 </w:t>
      </w:r>
      <w:r w:rsidRPr="00743626">
        <w:rPr>
          <w:rFonts w:ascii="Times New Roman" w:eastAsia="標楷體" w:hAnsi="標楷體" w:cs="Times New Roman"/>
        </w:rPr>
        <w:t>測量點至頻譜的第一個峰值</w:t>
      </w:r>
    </w:p>
    <w:p w:rsidR="00743626" w:rsidRPr="00743626" w:rsidRDefault="00743626" w:rsidP="00743626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43626">
        <w:rPr>
          <w:rFonts w:ascii="Times New Roman" w:eastAsia="標楷體" w:hAnsi="標楷體" w:cs="Times New Roman"/>
        </w:rPr>
        <w:t>調整</w:t>
      </w:r>
      <w:r w:rsidRPr="00743626">
        <w:rPr>
          <w:rFonts w:ascii="Times New Roman" w:eastAsia="標楷體" w:hAnsi="Times New Roman" w:cs="Times New Roman"/>
        </w:rPr>
        <w:t xml:space="preserve"> X2 </w:t>
      </w:r>
      <w:r w:rsidRPr="00743626">
        <w:rPr>
          <w:rFonts w:ascii="Times New Roman" w:eastAsia="標楷體" w:hAnsi="標楷體" w:cs="Times New Roman"/>
        </w:rPr>
        <w:t>測量點至第二個峰值</w:t>
      </w:r>
    </w:p>
    <w:p w:rsidR="00743626" w:rsidRPr="00743626" w:rsidRDefault="00743626" w:rsidP="00743626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43626">
        <w:rPr>
          <w:rFonts w:ascii="Times New Roman" w:eastAsia="標楷體" w:hAnsi="標楷體" w:cs="Times New Roman"/>
        </w:rPr>
        <w:lastRenderedPageBreak/>
        <w:t>計算</w:t>
      </w:r>
      <w:r w:rsidRPr="00743626">
        <w:rPr>
          <w:rFonts w:ascii="Times New Roman" w:eastAsia="標楷體" w:hAnsi="Times New Roman" w:cs="Times New Roman"/>
        </w:rPr>
        <w:t xml:space="preserve"> |X1 - X2|</w:t>
      </w:r>
      <w:r w:rsidRPr="00743626">
        <w:rPr>
          <w:rFonts w:ascii="Times New Roman" w:eastAsia="標楷體" w:hAnsi="標楷體" w:cs="Times New Roman"/>
        </w:rPr>
        <w:t>，應為輸入信號的頻率，並記錄檢查結果。</w:t>
      </w:r>
    </w:p>
    <w:p w:rsidR="00AA6449" w:rsidRDefault="00AA6449" w:rsidP="00743626">
      <w:pPr>
        <w:pStyle w:val="a7"/>
        <w:widowControl/>
        <w:ind w:leftChars="0"/>
        <w:rPr>
          <w:rFonts w:ascii="Times New Roman" w:eastAsia="標楷體" w:hAnsi="標楷體" w:cs="Times New Roman" w:hint="eastAsia"/>
          <w:b/>
        </w:rPr>
      </w:pPr>
      <w:r w:rsidRPr="00AA6449">
        <w:rPr>
          <w:rFonts w:ascii="Times New Roman" w:eastAsia="標楷體" w:hAnsi="標楷體" w:cs="Times New Roman"/>
          <w:b/>
        </w:rPr>
        <w:t>注意事項</w:t>
      </w:r>
    </w:p>
    <w:p w:rsidR="00AA6449" w:rsidRPr="00AA6449" w:rsidRDefault="00AA6449" w:rsidP="00743626">
      <w:pPr>
        <w:pStyle w:val="a7"/>
        <w:widowControl/>
        <w:ind w:leftChars="0"/>
        <w:rPr>
          <w:rFonts w:ascii="Times New Roman" w:eastAsia="標楷體" w:hAnsi="Times New Roman" w:cs="Times New Roman"/>
          <w:b/>
        </w:rPr>
      </w:pPr>
    </w:p>
    <w:p w:rsidR="00AA6449" w:rsidRPr="00AA6449" w:rsidRDefault="00AA6449" w:rsidP="00743626">
      <w:pPr>
        <w:pStyle w:val="a7"/>
        <w:widowControl/>
        <w:ind w:leftChars="0"/>
        <w:rPr>
          <w:rFonts w:ascii="Times New Roman" w:eastAsia="標楷體" w:hAnsi="Times New Roman" w:cs="Times New Roman"/>
        </w:rPr>
      </w:pPr>
      <w:r w:rsidRPr="00AA6449">
        <w:rPr>
          <w:rFonts w:ascii="Times New Roman" w:eastAsia="標楷體" w:hAnsi="Times New Roman" w:cs="Times New Roman"/>
        </w:rPr>
        <w:t xml:space="preserve">1. </w:t>
      </w:r>
      <w:r w:rsidRPr="00AA6449">
        <w:rPr>
          <w:rFonts w:ascii="Times New Roman" w:eastAsia="標楷體" w:hAnsi="標楷體" w:cs="Times New Roman"/>
        </w:rPr>
        <w:t>每個</w:t>
      </w:r>
      <w:r w:rsidRPr="00AA6449">
        <w:rPr>
          <w:rFonts w:ascii="Times New Roman" w:eastAsia="標楷體" w:hAnsi="Times New Roman" w:cs="Times New Roman"/>
        </w:rPr>
        <w:t xml:space="preserve"> IC </w:t>
      </w:r>
      <w:r w:rsidRPr="00AA6449">
        <w:rPr>
          <w:rFonts w:ascii="Times New Roman" w:eastAsia="標楷體" w:hAnsi="標楷體" w:cs="Times New Roman"/>
        </w:rPr>
        <w:t>記得都要偏壓。</w:t>
      </w:r>
      <w:r w:rsidRPr="00AA6449">
        <w:rPr>
          <w:rFonts w:ascii="Times New Roman" w:eastAsia="標楷體" w:hAnsi="Times New Roman" w:cs="Times New Roman"/>
        </w:rPr>
        <w:t xml:space="preserve"> </w:t>
      </w:r>
    </w:p>
    <w:p w:rsidR="00AA6449" w:rsidRPr="00AA6449" w:rsidRDefault="00AA6449" w:rsidP="00743626">
      <w:pPr>
        <w:pStyle w:val="a7"/>
        <w:widowControl/>
        <w:ind w:leftChars="0"/>
        <w:rPr>
          <w:rFonts w:ascii="Times New Roman" w:eastAsia="標楷體" w:hAnsi="Times New Roman" w:cs="Times New Roman"/>
        </w:rPr>
      </w:pPr>
      <w:r w:rsidRPr="00AA6449">
        <w:rPr>
          <w:rFonts w:ascii="Times New Roman" w:eastAsia="標楷體" w:hAnsi="Times New Roman" w:cs="Times New Roman"/>
        </w:rPr>
        <w:t xml:space="preserve">2. </w:t>
      </w:r>
      <w:r w:rsidRPr="00AA6449">
        <w:rPr>
          <w:rFonts w:ascii="Times New Roman" w:eastAsia="標楷體" w:hAnsi="標楷體" w:cs="Times New Roman"/>
        </w:rPr>
        <w:t>為了避免相位反轉，必須加入直流偏壓，可由信號產生器的直流偏壓調整</w:t>
      </w:r>
      <w:r w:rsidRPr="00AA6449">
        <w:rPr>
          <w:rFonts w:ascii="Times New Roman" w:eastAsia="標楷體" w:hAnsi="Times New Roman" w:cs="Times New Roman"/>
        </w:rPr>
        <w:t xml:space="preserve"> (DC offset adjust) </w:t>
      </w:r>
      <w:r w:rsidRPr="00AA6449">
        <w:rPr>
          <w:rFonts w:ascii="Times New Roman" w:eastAsia="標楷體" w:hAnsi="標楷體" w:cs="Times New Roman"/>
        </w:rPr>
        <w:t>來完成。</w:t>
      </w:r>
      <w:r w:rsidRPr="00AA6449">
        <w:rPr>
          <w:rFonts w:ascii="Times New Roman" w:eastAsia="標楷體" w:hAnsi="Times New Roman" w:cs="Times New Roman"/>
        </w:rPr>
        <w:t xml:space="preserve"> </w:t>
      </w:r>
    </w:p>
    <w:p w:rsidR="00AA6449" w:rsidRPr="00AA6449" w:rsidRDefault="00AA6449" w:rsidP="00743626">
      <w:pPr>
        <w:pStyle w:val="a7"/>
        <w:widowControl/>
        <w:ind w:leftChars="0"/>
        <w:rPr>
          <w:rFonts w:ascii="Times New Roman" w:eastAsia="標楷體" w:hAnsi="Times New Roman" w:cs="Times New Roman"/>
        </w:rPr>
      </w:pPr>
      <w:r w:rsidRPr="00AA6449">
        <w:rPr>
          <w:rFonts w:ascii="Times New Roman" w:eastAsia="標楷體" w:hAnsi="Times New Roman" w:cs="Times New Roman"/>
        </w:rPr>
        <w:t xml:space="preserve">3. </w:t>
      </w:r>
      <w:r w:rsidRPr="00AA6449">
        <w:rPr>
          <w:rFonts w:ascii="Times New Roman" w:eastAsia="標楷體" w:hAnsi="標楷體" w:cs="Times New Roman"/>
        </w:rPr>
        <w:t>右圖中</w:t>
      </w:r>
      <w:r w:rsidRPr="00AA6449">
        <w:rPr>
          <w:rFonts w:ascii="Times New Roman" w:eastAsia="標楷體" w:hAnsi="Times New Roman" w:cs="Times New Roman"/>
        </w:rPr>
        <w:t xml:space="preserve"> 0.47u </w:t>
      </w:r>
      <w:r w:rsidRPr="00AA6449">
        <w:rPr>
          <w:rFonts w:ascii="Times New Roman" w:eastAsia="標楷體" w:hAnsi="標楷體" w:cs="Times New Roman"/>
        </w:rPr>
        <w:t>的電容為有極性。</w:t>
      </w:r>
      <w:r w:rsidRPr="00AA6449">
        <w:rPr>
          <w:rFonts w:ascii="Times New Roman" w:eastAsia="標楷體" w:hAnsi="Times New Roman" w:cs="Times New Roman"/>
        </w:rPr>
        <w:t xml:space="preserve"> </w:t>
      </w:r>
    </w:p>
    <w:p w:rsidR="00743626" w:rsidRPr="00AA6449" w:rsidRDefault="00AA6449" w:rsidP="00743626">
      <w:pPr>
        <w:pStyle w:val="a7"/>
        <w:widowControl/>
        <w:ind w:leftChars="0"/>
        <w:rPr>
          <w:rFonts w:ascii="Times New Roman" w:eastAsia="標楷體" w:hAnsi="Times New Roman" w:cs="Times New Roman"/>
        </w:rPr>
      </w:pPr>
      <w:r w:rsidRPr="00AA6449">
        <w:rPr>
          <w:rFonts w:ascii="Times New Roman" w:eastAsia="標楷體" w:hAnsi="Times New Roman" w:cs="Times New Roman"/>
        </w:rPr>
        <w:t xml:space="preserve">4. </w:t>
      </w:r>
      <w:r w:rsidRPr="00AA6449">
        <w:rPr>
          <w:rFonts w:ascii="Times New Roman" w:eastAsia="標楷體" w:hAnsi="標楷體" w:cs="Times New Roman"/>
        </w:rPr>
        <w:t>上課前將前次結果報告</w:t>
      </w:r>
      <w:r w:rsidRPr="00AA6449">
        <w:rPr>
          <w:rFonts w:ascii="Times New Roman" w:eastAsia="標楷體" w:hAnsi="Times New Roman" w:cs="Times New Roman"/>
        </w:rPr>
        <w:t>(</w:t>
      </w:r>
      <w:r w:rsidRPr="00AA6449">
        <w:rPr>
          <w:rFonts w:ascii="Times New Roman" w:eastAsia="標楷體" w:hAnsi="標楷體" w:cs="Times New Roman"/>
        </w:rPr>
        <w:t>包含完整數據與波形</w:t>
      </w:r>
      <w:r w:rsidRPr="00AA6449">
        <w:rPr>
          <w:rFonts w:ascii="Times New Roman" w:eastAsia="標楷體" w:hAnsi="Times New Roman" w:cs="Times New Roman"/>
        </w:rPr>
        <w:t>)</w:t>
      </w:r>
      <w:r w:rsidRPr="00AA6449">
        <w:rPr>
          <w:rFonts w:ascii="Times New Roman" w:eastAsia="標楷體" w:hAnsi="標楷體" w:cs="Times New Roman"/>
        </w:rPr>
        <w:t>、預習報告交到前面。</w:t>
      </w:r>
    </w:p>
    <w:sectPr w:rsidR="00743626" w:rsidRPr="00AA64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065" w:rsidRDefault="00DC3065" w:rsidP="006D1BAC">
      <w:r>
        <w:separator/>
      </w:r>
    </w:p>
  </w:endnote>
  <w:endnote w:type="continuationSeparator" w:id="1">
    <w:p w:rsidR="00DC3065" w:rsidRDefault="00DC3065" w:rsidP="006D1B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065" w:rsidRDefault="00DC3065" w:rsidP="006D1BAC">
      <w:r>
        <w:separator/>
      </w:r>
    </w:p>
  </w:footnote>
  <w:footnote w:type="continuationSeparator" w:id="1">
    <w:p w:rsidR="00DC3065" w:rsidRDefault="00DC3065" w:rsidP="006D1B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291F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A3148F"/>
    <w:multiLevelType w:val="hybridMultilevel"/>
    <w:tmpl w:val="D672676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2C4D1D"/>
    <w:multiLevelType w:val="multilevel"/>
    <w:tmpl w:val="0B60C31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1BAC"/>
    <w:rsid w:val="005D5D9A"/>
    <w:rsid w:val="006D1BAC"/>
    <w:rsid w:val="00743626"/>
    <w:rsid w:val="009C4930"/>
    <w:rsid w:val="00AA6449"/>
    <w:rsid w:val="00AF5914"/>
    <w:rsid w:val="00DC3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BAC"/>
    <w:pPr>
      <w:widowControl w:val="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62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743626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D1B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D1BA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D1B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D1BAC"/>
    <w:rPr>
      <w:sz w:val="20"/>
      <w:szCs w:val="20"/>
    </w:rPr>
  </w:style>
  <w:style w:type="paragraph" w:customStyle="1" w:styleId="Default">
    <w:name w:val="Default"/>
    <w:rsid w:val="006D1BA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6D1BAC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7436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4362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7436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ord">
    <w:name w:val="mord"/>
    <w:basedOn w:val="a0"/>
    <w:rsid w:val="00743626"/>
  </w:style>
  <w:style w:type="character" w:customStyle="1" w:styleId="mopen">
    <w:name w:val="mopen"/>
    <w:basedOn w:val="a0"/>
    <w:rsid w:val="00743626"/>
  </w:style>
  <w:style w:type="character" w:customStyle="1" w:styleId="mclose">
    <w:name w:val="mclose"/>
    <w:basedOn w:val="a0"/>
    <w:rsid w:val="00743626"/>
  </w:style>
  <w:style w:type="character" w:customStyle="1" w:styleId="mrel">
    <w:name w:val="mrel"/>
    <w:basedOn w:val="a0"/>
    <w:rsid w:val="00743626"/>
  </w:style>
  <w:style w:type="character" w:customStyle="1" w:styleId="mbin">
    <w:name w:val="mbin"/>
    <w:basedOn w:val="a0"/>
    <w:rsid w:val="00743626"/>
  </w:style>
  <w:style w:type="character" w:customStyle="1" w:styleId="mop">
    <w:name w:val="mop"/>
    <w:basedOn w:val="a0"/>
    <w:rsid w:val="00743626"/>
  </w:style>
  <w:style w:type="character" w:customStyle="1" w:styleId="vlist-s">
    <w:name w:val="vlist-s"/>
    <w:basedOn w:val="a0"/>
    <w:rsid w:val="00743626"/>
  </w:style>
  <w:style w:type="character" w:customStyle="1" w:styleId="katex-mathml">
    <w:name w:val="katex-mathml"/>
    <w:basedOn w:val="a0"/>
    <w:rsid w:val="00743626"/>
  </w:style>
  <w:style w:type="character" w:customStyle="1" w:styleId="40">
    <w:name w:val="標題 4 字元"/>
    <w:basedOn w:val="a0"/>
    <w:link w:val="4"/>
    <w:uiPriority w:val="9"/>
    <w:rsid w:val="00743626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743626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a">
    <w:name w:val="Strong"/>
    <w:basedOn w:val="a0"/>
    <w:uiPriority w:val="22"/>
    <w:qFormat/>
    <w:rsid w:val="007436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4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</dc:creator>
  <cp:keywords/>
  <dc:description/>
  <cp:lastModifiedBy>Jenna</cp:lastModifiedBy>
  <cp:revision>4</cp:revision>
  <cp:lastPrinted>2024-11-18T20:51:00Z</cp:lastPrinted>
  <dcterms:created xsi:type="dcterms:W3CDTF">2024-11-18T15:53:00Z</dcterms:created>
  <dcterms:modified xsi:type="dcterms:W3CDTF">2024-11-19T20:04:00Z</dcterms:modified>
</cp:coreProperties>
</file>