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BC9616F">
      <w:r w:rsidR="0CDFDC05">
        <w:drawing>
          <wp:inline xmlns:wp14="http://schemas.microsoft.com/office/word/2010/wordprocessingDrawing" wp14:editId="0FC5DAB4" wp14:anchorId="69928EF1">
            <wp:extent cx="5943600" cy="4191000"/>
            <wp:effectExtent l="0" t="0" r="0" b="0"/>
            <wp:docPr id="20564750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6475071" name=""/>
                    <pic:cNvPicPr/>
                  </pic:nvPicPr>
                  <pic:blipFill>
                    <a:blip xmlns:r="http://schemas.openxmlformats.org/officeDocument/2006/relationships" r:embed="rId6633999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80828"/>
    <w:rsid w:val="0CDFDC05"/>
    <w:rsid w:val="18F1D98C"/>
    <w:rsid w:val="5D7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0828"/>
  <w15:chartTrackingRefBased/>
  <w15:docId w15:val="{4C84DAF0-8C77-41EE-832B-AF55ECEE4E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633999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2025-09-14T19:50:59.6918215Z</dcterms:created>
  <dcterms:modified xsi:type="dcterms:W3CDTF">2025-09-14T19:51:37.3532688Z</dcterms:modified>
  <dc:creator>Rachael M. McConnell</dc:creator>
  <lastModifiedBy>Rachael M. McConnell</lastModifiedBy>
</coreProperties>
</file>