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E62BB1" w14:textId="46EAC00A" w:rsidR="00393456" w:rsidRPr="00EE15F1" w:rsidRDefault="00264F23" w:rsidP="008352FC">
      <w:pPr>
        <w:pStyle w:val="NoSpacing"/>
        <w:spacing w:line="480" w:lineRule="auto"/>
        <w:rPr>
          <w:b/>
        </w:rPr>
      </w:pPr>
      <w:r w:rsidRPr="00EE15F1">
        <w:rPr>
          <w:b/>
        </w:rPr>
        <w:t xml:space="preserve">DISCUSSION </w:t>
      </w:r>
    </w:p>
    <w:p w14:paraId="4026F82C" w14:textId="77777777" w:rsidR="00264F23" w:rsidRPr="00264F23" w:rsidRDefault="00264F23" w:rsidP="008352FC">
      <w:pPr>
        <w:pStyle w:val="NoSpacing"/>
        <w:spacing w:line="480" w:lineRule="auto"/>
      </w:pPr>
    </w:p>
    <w:p w14:paraId="3B65027E" w14:textId="0741FCBB" w:rsidR="009A087D" w:rsidRPr="008352FC" w:rsidRDefault="0098036A" w:rsidP="008352FC">
      <w:pPr>
        <w:pStyle w:val="NoSpacing"/>
        <w:spacing w:line="480" w:lineRule="auto"/>
        <w:rPr>
          <w:rFonts w:ascii="Times New Roman" w:eastAsia="Times New Roman" w:hAnsi="Times New Roman" w:cs="Times New Roman"/>
          <w:sz w:val="24"/>
          <w:szCs w:val="20"/>
          <w:lang w:eastAsia="de-DE"/>
        </w:rPr>
      </w:pPr>
      <w:r w:rsidRPr="008352FC">
        <w:rPr>
          <w:rFonts w:ascii="Times New Roman" w:eastAsia="Times New Roman" w:hAnsi="Times New Roman" w:cs="Times New Roman"/>
          <w:sz w:val="24"/>
          <w:szCs w:val="20"/>
          <w:lang w:eastAsia="de-DE"/>
        </w:rPr>
        <w:t xml:space="preserve">Our research demonstrates the relative importance of a range of environmental factors in estimating the success of early life history stages in corals. Coral fertilisation success and larval survivorship were affected by multiple water quality factors. </w:t>
      </w:r>
      <w:r w:rsidR="00E03DFC" w:rsidRPr="008352FC">
        <w:rPr>
          <w:rFonts w:ascii="Times New Roman" w:eastAsia="Times New Roman" w:hAnsi="Times New Roman" w:cs="Times New Roman"/>
          <w:sz w:val="24"/>
          <w:szCs w:val="20"/>
          <w:lang w:eastAsia="de-DE"/>
        </w:rPr>
        <w:t>Consistent with earlier studies (</w:t>
      </w:r>
      <w:hyperlink w:anchor="_ENREF_43" w:tooltip="Negri, 2001 #3" w:history="1">
        <w:r w:rsidR="001215D7" w:rsidRPr="008352FC">
          <w:rPr>
            <w:rFonts w:ascii="Times New Roman" w:eastAsia="Times New Roman" w:hAnsi="Times New Roman" w:cs="Times New Roman"/>
            <w:sz w:val="24"/>
            <w:szCs w:val="20"/>
            <w:lang w:eastAsia="de-DE"/>
          </w:rPr>
          <w:t>Negri and Heyward 2001</w:t>
        </w:r>
      </w:hyperlink>
      <w:r w:rsidR="00E03DFC" w:rsidRPr="008352FC">
        <w:rPr>
          <w:rFonts w:ascii="Times New Roman" w:eastAsia="Times New Roman" w:hAnsi="Times New Roman" w:cs="Times New Roman"/>
          <w:sz w:val="24"/>
          <w:szCs w:val="20"/>
          <w:lang w:eastAsia="de-DE"/>
        </w:rPr>
        <w:t xml:space="preserve">), the heavy </w:t>
      </w:r>
      <w:r w:rsidR="00366367" w:rsidRPr="008352FC">
        <w:rPr>
          <w:rFonts w:ascii="Times New Roman" w:eastAsia="Times New Roman" w:hAnsi="Times New Roman" w:cs="Times New Roman"/>
          <w:sz w:val="24"/>
          <w:szCs w:val="20"/>
          <w:lang w:eastAsia="de-DE"/>
        </w:rPr>
        <w:t>metal</w:t>
      </w:r>
      <w:r w:rsidR="003C238B" w:rsidRPr="008352FC">
        <w:rPr>
          <w:rFonts w:ascii="Times New Roman" w:eastAsia="Times New Roman" w:hAnsi="Times New Roman" w:cs="Times New Roman"/>
          <w:sz w:val="24"/>
          <w:szCs w:val="20"/>
          <w:lang w:eastAsia="de-DE"/>
        </w:rPr>
        <w:t xml:space="preserve"> </w:t>
      </w:r>
      <w:r w:rsidR="00366367" w:rsidRPr="008352FC">
        <w:rPr>
          <w:rFonts w:ascii="Times New Roman" w:eastAsia="Times New Roman" w:hAnsi="Times New Roman" w:cs="Times New Roman"/>
          <w:sz w:val="24"/>
          <w:szCs w:val="20"/>
          <w:lang w:eastAsia="de-DE"/>
        </w:rPr>
        <w:t xml:space="preserve">copper </w:t>
      </w:r>
      <w:r w:rsidR="00E03DFC" w:rsidRPr="008352FC">
        <w:rPr>
          <w:rFonts w:ascii="Times New Roman" w:eastAsia="Times New Roman" w:hAnsi="Times New Roman" w:cs="Times New Roman"/>
          <w:sz w:val="24"/>
          <w:szCs w:val="20"/>
          <w:lang w:eastAsia="de-DE"/>
        </w:rPr>
        <w:t>had significant</w:t>
      </w:r>
      <w:r w:rsidR="00366367" w:rsidRPr="008352FC">
        <w:rPr>
          <w:rFonts w:ascii="Times New Roman" w:eastAsia="Times New Roman" w:hAnsi="Times New Roman" w:cs="Times New Roman"/>
          <w:sz w:val="24"/>
          <w:szCs w:val="20"/>
          <w:lang w:eastAsia="de-DE"/>
        </w:rPr>
        <w:t xml:space="preserve"> negative impacts</w:t>
      </w:r>
      <w:r w:rsidR="003C238B" w:rsidRPr="008352FC">
        <w:rPr>
          <w:rFonts w:ascii="Times New Roman" w:eastAsia="Times New Roman" w:hAnsi="Times New Roman" w:cs="Times New Roman"/>
          <w:sz w:val="24"/>
          <w:szCs w:val="20"/>
          <w:lang w:eastAsia="de-DE"/>
        </w:rPr>
        <w:t xml:space="preserve"> on</w:t>
      </w:r>
      <w:r w:rsidR="00366367" w:rsidRPr="008352FC">
        <w:rPr>
          <w:rFonts w:ascii="Times New Roman" w:eastAsia="Times New Roman" w:hAnsi="Times New Roman" w:cs="Times New Roman"/>
          <w:sz w:val="24"/>
          <w:szCs w:val="20"/>
          <w:lang w:eastAsia="de-DE"/>
        </w:rPr>
        <w:t xml:space="preserve"> </w:t>
      </w:r>
      <w:r w:rsidR="00E03DFC" w:rsidRPr="008352FC">
        <w:rPr>
          <w:rFonts w:ascii="Times New Roman" w:eastAsia="Times New Roman" w:hAnsi="Times New Roman" w:cs="Times New Roman"/>
          <w:sz w:val="24"/>
          <w:szCs w:val="20"/>
          <w:lang w:eastAsia="de-DE"/>
        </w:rPr>
        <w:t>fertilisation and larval survivorship</w:t>
      </w:r>
      <w:r w:rsidR="00366367" w:rsidRPr="008352FC">
        <w:rPr>
          <w:rFonts w:ascii="Times New Roman" w:eastAsia="Times New Roman" w:hAnsi="Times New Roman" w:cs="Times New Roman"/>
          <w:sz w:val="24"/>
          <w:szCs w:val="20"/>
          <w:lang w:eastAsia="de-DE"/>
        </w:rPr>
        <w:t>. Copper, which significantly affects both life history stages</w:t>
      </w:r>
      <w:r w:rsidR="00E03DFC" w:rsidRPr="008352FC">
        <w:rPr>
          <w:rFonts w:ascii="Times New Roman" w:eastAsia="Times New Roman" w:hAnsi="Times New Roman" w:cs="Times New Roman"/>
          <w:sz w:val="24"/>
          <w:szCs w:val="20"/>
          <w:lang w:eastAsia="de-DE"/>
        </w:rPr>
        <w:t>,</w:t>
      </w:r>
      <w:r w:rsidR="00366367" w:rsidRPr="008352FC">
        <w:rPr>
          <w:rFonts w:ascii="Times New Roman" w:eastAsia="Times New Roman" w:hAnsi="Times New Roman" w:cs="Times New Roman"/>
          <w:sz w:val="24"/>
          <w:szCs w:val="20"/>
          <w:lang w:eastAsia="de-DE"/>
        </w:rPr>
        <w:t xml:space="preserve"> occurs naturally </w:t>
      </w:r>
      <w:r w:rsidR="00E03DFC" w:rsidRPr="008352FC">
        <w:rPr>
          <w:rFonts w:ascii="Times New Roman" w:eastAsia="Times New Roman" w:hAnsi="Times New Roman" w:cs="Times New Roman"/>
          <w:sz w:val="24"/>
          <w:szCs w:val="20"/>
          <w:lang w:eastAsia="de-DE"/>
        </w:rPr>
        <w:t xml:space="preserve">at low levels </w:t>
      </w:r>
      <w:r w:rsidR="00366367" w:rsidRPr="008352FC">
        <w:rPr>
          <w:rFonts w:ascii="Times New Roman" w:eastAsia="Times New Roman" w:hAnsi="Times New Roman" w:cs="Times New Roman"/>
          <w:sz w:val="24"/>
          <w:szCs w:val="20"/>
          <w:lang w:eastAsia="de-DE"/>
        </w:rPr>
        <w:t>within the marine environment</w:t>
      </w:r>
      <w:r w:rsidR="00E03DFC" w:rsidRPr="008352FC">
        <w:rPr>
          <w:rFonts w:ascii="Times New Roman" w:eastAsia="Times New Roman" w:hAnsi="Times New Roman" w:cs="Times New Roman"/>
          <w:sz w:val="24"/>
          <w:szCs w:val="20"/>
          <w:lang w:eastAsia="de-DE"/>
        </w:rPr>
        <w:t>.</w:t>
      </w:r>
      <w:r w:rsidR="003C238B" w:rsidRPr="008352FC">
        <w:rPr>
          <w:rFonts w:ascii="Times New Roman" w:eastAsia="Times New Roman" w:hAnsi="Times New Roman" w:cs="Times New Roman"/>
          <w:sz w:val="24"/>
          <w:szCs w:val="20"/>
          <w:lang w:eastAsia="de-DE"/>
        </w:rPr>
        <w:t xml:space="preserve"> </w:t>
      </w:r>
      <w:r w:rsidR="00E03DFC" w:rsidRPr="008352FC">
        <w:rPr>
          <w:rFonts w:ascii="Times New Roman" w:eastAsia="Times New Roman" w:hAnsi="Times New Roman" w:cs="Times New Roman"/>
          <w:sz w:val="24"/>
          <w:szCs w:val="20"/>
          <w:lang w:eastAsia="de-DE"/>
        </w:rPr>
        <w:t>H</w:t>
      </w:r>
      <w:r w:rsidR="00366367" w:rsidRPr="008352FC">
        <w:rPr>
          <w:rFonts w:ascii="Times New Roman" w:eastAsia="Times New Roman" w:hAnsi="Times New Roman" w:cs="Times New Roman"/>
          <w:sz w:val="24"/>
          <w:szCs w:val="20"/>
          <w:lang w:eastAsia="de-DE"/>
        </w:rPr>
        <w:t xml:space="preserve">owever, </w:t>
      </w:r>
      <w:r w:rsidR="00E03DFC" w:rsidRPr="008352FC">
        <w:rPr>
          <w:rFonts w:ascii="Times New Roman" w:eastAsia="Times New Roman" w:hAnsi="Times New Roman" w:cs="Times New Roman"/>
          <w:sz w:val="24"/>
          <w:szCs w:val="20"/>
          <w:lang w:eastAsia="de-DE"/>
        </w:rPr>
        <w:t>the levels at which copper significantly impacts coral development are not widespread, but are instead limited to local</w:t>
      </w:r>
      <w:r w:rsidR="00C92D33" w:rsidRPr="008352FC">
        <w:rPr>
          <w:rFonts w:ascii="Times New Roman" w:eastAsia="Times New Roman" w:hAnsi="Times New Roman" w:cs="Times New Roman"/>
          <w:sz w:val="24"/>
          <w:szCs w:val="20"/>
          <w:lang w:eastAsia="de-DE"/>
        </w:rPr>
        <w:t>ised</w:t>
      </w:r>
      <w:r w:rsidR="00E03DFC" w:rsidRPr="008352FC">
        <w:rPr>
          <w:rFonts w:ascii="Times New Roman" w:eastAsia="Times New Roman" w:hAnsi="Times New Roman" w:cs="Times New Roman"/>
          <w:sz w:val="24"/>
          <w:szCs w:val="20"/>
          <w:lang w:eastAsia="de-DE"/>
        </w:rPr>
        <w:t xml:space="preserve"> pollution caused by</w:t>
      </w:r>
      <w:r w:rsidR="00366367" w:rsidRPr="008352FC">
        <w:rPr>
          <w:rFonts w:ascii="Times New Roman" w:eastAsia="Times New Roman" w:hAnsi="Times New Roman" w:cs="Times New Roman"/>
          <w:sz w:val="24"/>
          <w:szCs w:val="20"/>
          <w:lang w:eastAsia="de-DE"/>
        </w:rPr>
        <w:t xml:space="preserve"> anti-fouling agents on vessels (</w:t>
      </w:r>
      <w:hyperlink w:anchor="_ENREF_51" w:tooltip="Reichelt-Brushett, 2004 #13" w:history="1">
        <w:r w:rsidR="00366367" w:rsidRPr="008352FC">
          <w:rPr>
            <w:rFonts w:ascii="Times New Roman" w:eastAsia="Times New Roman" w:hAnsi="Times New Roman" w:cs="Times New Roman"/>
            <w:sz w:val="24"/>
            <w:szCs w:val="20"/>
            <w:lang w:eastAsia="de-DE"/>
          </w:rPr>
          <w:t>Reichelt-Brushett and Harrison 2004</w:t>
        </w:r>
      </w:hyperlink>
      <w:r w:rsidR="00366367" w:rsidRPr="008352FC">
        <w:rPr>
          <w:rFonts w:ascii="Times New Roman" w:eastAsia="Times New Roman" w:hAnsi="Times New Roman" w:cs="Times New Roman"/>
          <w:sz w:val="24"/>
          <w:szCs w:val="20"/>
          <w:lang w:eastAsia="de-DE"/>
        </w:rPr>
        <w:t xml:space="preserve">; </w:t>
      </w:r>
      <w:hyperlink w:anchor="_ENREF_43" w:tooltip="Negri, 2001 #3" w:history="1">
        <w:r w:rsidR="00366367" w:rsidRPr="008352FC">
          <w:rPr>
            <w:rFonts w:ascii="Times New Roman" w:eastAsia="Times New Roman" w:hAnsi="Times New Roman" w:cs="Times New Roman"/>
            <w:sz w:val="24"/>
            <w:szCs w:val="20"/>
            <w:lang w:eastAsia="de-DE"/>
          </w:rPr>
          <w:t>Negri and Heyward 2001</w:t>
        </w:r>
      </w:hyperlink>
      <w:r w:rsidR="00366367" w:rsidRPr="008352FC">
        <w:rPr>
          <w:rFonts w:ascii="Times New Roman" w:eastAsia="Times New Roman" w:hAnsi="Times New Roman" w:cs="Times New Roman"/>
          <w:sz w:val="24"/>
          <w:szCs w:val="20"/>
          <w:lang w:eastAsia="de-DE"/>
        </w:rPr>
        <w:t xml:space="preserve">). </w:t>
      </w:r>
      <w:r w:rsidR="00E03DFC" w:rsidRPr="008352FC">
        <w:rPr>
          <w:rFonts w:ascii="Times New Roman" w:eastAsia="Times New Roman" w:hAnsi="Times New Roman" w:cs="Times New Roman"/>
          <w:sz w:val="24"/>
          <w:szCs w:val="20"/>
          <w:lang w:eastAsia="de-DE"/>
        </w:rPr>
        <w:t xml:space="preserve">Lead, which </w:t>
      </w:r>
      <w:r w:rsidR="007F7430" w:rsidRPr="008352FC">
        <w:rPr>
          <w:rFonts w:ascii="Times New Roman" w:eastAsia="Times New Roman" w:hAnsi="Times New Roman" w:cs="Times New Roman"/>
          <w:sz w:val="24"/>
          <w:szCs w:val="20"/>
          <w:lang w:eastAsia="de-DE"/>
        </w:rPr>
        <w:t>was also found to significantly reduce larval survivorship</w:t>
      </w:r>
      <w:r w:rsidR="00E03DFC" w:rsidRPr="008352FC">
        <w:rPr>
          <w:rFonts w:ascii="Times New Roman" w:eastAsia="Times New Roman" w:hAnsi="Times New Roman" w:cs="Times New Roman"/>
          <w:sz w:val="24"/>
          <w:szCs w:val="20"/>
          <w:lang w:eastAsia="de-DE"/>
        </w:rPr>
        <w:t>,</w:t>
      </w:r>
      <w:r w:rsidR="007F7430" w:rsidRPr="008352FC">
        <w:rPr>
          <w:rFonts w:ascii="Times New Roman" w:eastAsia="Times New Roman" w:hAnsi="Times New Roman" w:cs="Times New Roman"/>
          <w:sz w:val="24"/>
          <w:szCs w:val="20"/>
          <w:lang w:eastAsia="de-DE"/>
        </w:rPr>
        <w:t xml:space="preserve"> </w:t>
      </w:r>
      <w:r w:rsidR="00366367" w:rsidRPr="008352FC">
        <w:rPr>
          <w:rFonts w:ascii="Times New Roman" w:eastAsia="Times New Roman" w:hAnsi="Times New Roman" w:cs="Times New Roman"/>
          <w:sz w:val="24"/>
          <w:szCs w:val="20"/>
          <w:lang w:eastAsia="de-DE"/>
        </w:rPr>
        <w:t xml:space="preserve">can be found </w:t>
      </w:r>
      <w:r w:rsidR="00E03DFC" w:rsidRPr="008352FC">
        <w:rPr>
          <w:rFonts w:ascii="Times New Roman" w:eastAsia="Times New Roman" w:hAnsi="Times New Roman" w:cs="Times New Roman"/>
          <w:sz w:val="24"/>
          <w:szCs w:val="20"/>
          <w:lang w:eastAsia="de-DE"/>
        </w:rPr>
        <w:t xml:space="preserve">at </w:t>
      </w:r>
      <w:r w:rsidR="00366367" w:rsidRPr="008352FC">
        <w:rPr>
          <w:rFonts w:ascii="Times New Roman" w:eastAsia="Times New Roman" w:hAnsi="Times New Roman" w:cs="Times New Roman"/>
          <w:sz w:val="24"/>
          <w:szCs w:val="20"/>
          <w:lang w:eastAsia="de-DE"/>
        </w:rPr>
        <w:t xml:space="preserve">high levels </w:t>
      </w:r>
      <w:r w:rsidR="00E03DFC" w:rsidRPr="008352FC">
        <w:rPr>
          <w:rFonts w:ascii="Times New Roman" w:eastAsia="Times New Roman" w:hAnsi="Times New Roman" w:cs="Times New Roman"/>
          <w:sz w:val="24"/>
          <w:szCs w:val="20"/>
          <w:lang w:eastAsia="de-DE"/>
        </w:rPr>
        <w:t xml:space="preserve">more broadly </w:t>
      </w:r>
      <w:r w:rsidR="00366367" w:rsidRPr="008352FC">
        <w:rPr>
          <w:rFonts w:ascii="Times New Roman" w:eastAsia="Times New Roman" w:hAnsi="Times New Roman" w:cs="Times New Roman"/>
          <w:sz w:val="24"/>
          <w:szCs w:val="20"/>
          <w:lang w:eastAsia="de-DE"/>
        </w:rPr>
        <w:t>in nearshore reef environments</w:t>
      </w:r>
      <w:r w:rsidR="00511012" w:rsidRPr="008352FC">
        <w:rPr>
          <w:rFonts w:ascii="Times New Roman" w:eastAsia="Times New Roman" w:hAnsi="Times New Roman" w:cs="Times New Roman"/>
          <w:sz w:val="24"/>
          <w:szCs w:val="20"/>
          <w:lang w:eastAsia="de-DE"/>
        </w:rPr>
        <w:t>,</w:t>
      </w:r>
      <w:r w:rsidR="00366367" w:rsidRPr="008352FC">
        <w:rPr>
          <w:rFonts w:ascii="Times New Roman" w:eastAsia="Times New Roman" w:hAnsi="Times New Roman" w:cs="Times New Roman"/>
          <w:sz w:val="24"/>
          <w:szCs w:val="20"/>
          <w:lang w:eastAsia="de-DE"/>
        </w:rPr>
        <w:t xml:space="preserve"> as a result of industrial activities</w:t>
      </w:r>
      <w:r w:rsidR="00C92D33" w:rsidRPr="008352FC">
        <w:rPr>
          <w:rFonts w:ascii="Times New Roman" w:eastAsia="Times New Roman" w:hAnsi="Times New Roman" w:cs="Times New Roman"/>
          <w:sz w:val="24"/>
          <w:szCs w:val="20"/>
          <w:lang w:eastAsia="de-DE"/>
        </w:rPr>
        <w:t xml:space="preserve"> </w:t>
      </w:r>
      <w:r w:rsidR="00E03DFC" w:rsidRPr="008352FC">
        <w:rPr>
          <w:rFonts w:ascii="Times New Roman" w:eastAsia="Times New Roman" w:hAnsi="Times New Roman" w:cs="Times New Roman"/>
          <w:sz w:val="24"/>
          <w:szCs w:val="20"/>
          <w:lang w:eastAsia="de-DE"/>
        </w:rPr>
        <w:t>(</w:t>
      </w:r>
      <w:hyperlink w:anchor="_ENREF_40" w:tooltip="Li, 2001 #80" w:history="1">
        <w:r w:rsidR="001215D7" w:rsidRPr="008352FC">
          <w:rPr>
            <w:rFonts w:ascii="Times New Roman" w:eastAsia="Times New Roman" w:hAnsi="Times New Roman" w:cs="Times New Roman"/>
            <w:sz w:val="24"/>
            <w:szCs w:val="20"/>
            <w:lang w:eastAsia="de-DE"/>
          </w:rPr>
          <w:t>Li et al. 2001</w:t>
        </w:r>
      </w:hyperlink>
      <w:r w:rsidR="001215D7" w:rsidRPr="008352FC">
        <w:rPr>
          <w:rFonts w:ascii="Times New Roman" w:eastAsia="Times New Roman" w:hAnsi="Times New Roman" w:cs="Times New Roman"/>
          <w:sz w:val="24"/>
          <w:szCs w:val="20"/>
          <w:lang w:eastAsia="de-DE"/>
        </w:rPr>
        <w:t xml:space="preserve">; </w:t>
      </w:r>
      <w:hyperlink w:anchor="_ENREF_47" w:tooltip="Polkowska, 2001 #76" w:history="1">
        <w:r w:rsidR="001215D7" w:rsidRPr="008352FC">
          <w:rPr>
            <w:rFonts w:ascii="Times New Roman" w:eastAsia="Times New Roman" w:hAnsi="Times New Roman" w:cs="Times New Roman"/>
            <w:sz w:val="24"/>
            <w:szCs w:val="20"/>
            <w:lang w:eastAsia="de-DE"/>
          </w:rPr>
          <w:t>Polkowska et al. 2001</w:t>
        </w:r>
      </w:hyperlink>
      <w:r w:rsidR="00E03DFC" w:rsidRPr="008352FC">
        <w:rPr>
          <w:rFonts w:ascii="Times New Roman" w:eastAsia="Times New Roman" w:hAnsi="Times New Roman" w:cs="Times New Roman"/>
          <w:sz w:val="24"/>
          <w:szCs w:val="20"/>
          <w:lang w:eastAsia="de-DE"/>
        </w:rPr>
        <w:t>)</w:t>
      </w:r>
      <w:r w:rsidR="00366367" w:rsidRPr="008352FC">
        <w:rPr>
          <w:rFonts w:ascii="Times New Roman" w:eastAsia="Times New Roman" w:hAnsi="Times New Roman" w:cs="Times New Roman"/>
          <w:sz w:val="24"/>
          <w:szCs w:val="20"/>
          <w:lang w:eastAsia="de-DE"/>
        </w:rPr>
        <w:t xml:space="preserve">.  </w:t>
      </w:r>
      <w:r w:rsidR="00A82DD8" w:rsidRPr="008352FC">
        <w:rPr>
          <w:rFonts w:ascii="Times New Roman" w:eastAsia="Times New Roman" w:hAnsi="Times New Roman" w:cs="Times New Roman"/>
          <w:sz w:val="24"/>
          <w:szCs w:val="20"/>
          <w:lang w:eastAsia="de-DE"/>
        </w:rPr>
        <w:t xml:space="preserve">The introduction of nutrients </w:t>
      </w:r>
      <w:r w:rsidR="00834886" w:rsidRPr="008352FC">
        <w:rPr>
          <w:rFonts w:ascii="Times New Roman" w:eastAsia="Times New Roman" w:hAnsi="Times New Roman" w:cs="Times New Roman"/>
          <w:sz w:val="24"/>
          <w:szCs w:val="20"/>
          <w:lang w:eastAsia="de-DE"/>
        </w:rPr>
        <w:t>in</w:t>
      </w:r>
      <w:r w:rsidR="00A82DD8" w:rsidRPr="008352FC">
        <w:rPr>
          <w:rFonts w:ascii="Times New Roman" w:eastAsia="Times New Roman" w:hAnsi="Times New Roman" w:cs="Times New Roman"/>
          <w:sz w:val="24"/>
          <w:szCs w:val="20"/>
          <w:lang w:eastAsia="de-DE"/>
        </w:rPr>
        <w:t>to marine environments, including phosphate and ammonium, severely diminishes water quality</w:t>
      </w:r>
      <w:r w:rsidR="002A7A40" w:rsidRPr="008352FC">
        <w:rPr>
          <w:rFonts w:ascii="Times New Roman" w:eastAsia="Times New Roman" w:hAnsi="Times New Roman" w:cs="Times New Roman"/>
          <w:sz w:val="24"/>
          <w:szCs w:val="20"/>
          <w:lang w:eastAsia="de-DE"/>
        </w:rPr>
        <w:t xml:space="preserve">, </w:t>
      </w:r>
      <w:r w:rsidR="00BF5E64" w:rsidRPr="008352FC">
        <w:rPr>
          <w:rFonts w:ascii="Times New Roman" w:eastAsia="Times New Roman" w:hAnsi="Times New Roman" w:cs="Times New Roman"/>
          <w:sz w:val="24"/>
          <w:szCs w:val="20"/>
          <w:lang w:eastAsia="de-DE"/>
        </w:rPr>
        <w:t>which we show</w:t>
      </w:r>
      <w:r w:rsidR="00511012" w:rsidRPr="008352FC">
        <w:rPr>
          <w:rFonts w:ascii="Times New Roman" w:eastAsia="Times New Roman" w:hAnsi="Times New Roman" w:cs="Times New Roman"/>
          <w:sz w:val="24"/>
          <w:szCs w:val="20"/>
          <w:lang w:eastAsia="de-DE"/>
        </w:rPr>
        <w:t>,</w:t>
      </w:r>
      <w:r w:rsidR="00BF5E64" w:rsidRPr="008352FC">
        <w:rPr>
          <w:rFonts w:ascii="Times New Roman" w:eastAsia="Times New Roman" w:hAnsi="Times New Roman" w:cs="Times New Roman"/>
          <w:sz w:val="24"/>
          <w:szCs w:val="20"/>
          <w:lang w:eastAsia="de-DE"/>
        </w:rPr>
        <w:t xml:space="preserve"> will </w:t>
      </w:r>
      <w:r w:rsidR="00A82DD8" w:rsidRPr="008352FC">
        <w:rPr>
          <w:rFonts w:ascii="Times New Roman" w:eastAsia="Times New Roman" w:hAnsi="Times New Roman" w:cs="Times New Roman"/>
          <w:sz w:val="24"/>
          <w:szCs w:val="20"/>
          <w:lang w:eastAsia="de-DE"/>
        </w:rPr>
        <w:t xml:space="preserve">lead to a reduction in fertisliation success of corals. These nutrients are common in run-off from agricultural land uses including the use of fertilisers </w:t>
      </w:r>
      <w:r w:rsidR="00A82DD8" w:rsidRPr="008352FC">
        <w:rPr>
          <w:rFonts w:ascii="Times New Roman" w:eastAsia="Times New Roman" w:hAnsi="Times New Roman" w:cs="Times New Roman"/>
          <w:sz w:val="24"/>
          <w:szCs w:val="20"/>
          <w:lang w:eastAsia="de-DE"/>
        </w:rPr>
        <w:fldChar w:fldCharType="begin"/>
      </w:r>
      <w:r w:rsidR="00A82DD8" w:rsidRPr="008352FC">
        <w:rPr>
          <w:rFonts w:ascii="Times New Roman" w:eastAsia="Times New Roman" w:hAnsi="Times New Roman" w:cs="Times New Roman"/>
          <w:sz w:val="24"/>
          <w:szCs w:val="20"/>
          <w:lang w:eastAsia="de-DE"/>
        </w:rPr>
        <w:instrText xml:space="preserve"> ADDIN EN.CITE &lt;EndNote&gt;&lt;Cite&gt;&lt;Author&gt;Harrison&lt;/Author&gt;&lt;Year&gt;2001&lt;/Year&gt;&lt;RecNum&gt;43&lt;/RecNum&gt;&lt;DisplayText&gt;(Correll 1998; 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Cite&gt;&lt;Author&gt;Correll&lt;/Author&gt;&lt;Year&gt;1998&lt;/Year&gt;&lt;RecNum&gt;17&lt;/RecNum&gt;&lt;record&gt;&lt;rec-number&gt;17&lt;/rec-number&gt;&lt;foreign-keys&gt;&lt;key app="EN" db-id="9zsaz59z9pv50vefd24xzs5rdpstsrsesvrw" timestamp="1411715217"&gt;17&lt;/key&gt;&lt;/foreign-keys&gt;&lt;ref-type name="Journal Article"&gt;17&lt;/ref-type&gt;&lt;contributors&gt;&lt;authors&gt;&lt;author&gt;Correll, David L.&lt;/author&gt;&lt;/authors&gt;&lt;/contributors&gt;&lt;titles&gt;&lt;title&gt;The Role of Phosphorus in the Eutrophication of Receiving Waters: A Review&lt;/title&gt;&lt;secondary-title&gt;J. Environ. Qual.&lt;/secondary-title&gt;&lt;/titles&gt;&lt;periodical&gt;&lt;full-title&gt;J. Environ. Qual.&lt;/full-title&gt;&lt;/periodical&gt;&lt;pages&gt;261-266&lt;/pages&gt;&lt;volume&gt;27&lt;/volume&gt;&lt;number&gt;2&lt;/number&gt;&lt;dates&gt;&lt;year&gt;1998&lt;/year&gt;&lt;pub-dates&gt;&lt;date&gt;1998&lt;/date&gt;&lt;/pub-dates&gt;&lt;/dates&gt;&lt;urls&gt;&lt;related-urls&gt;&lt;url&gt;https://dl.sciencesocieties.org/publications/jeq/abstracts/27/2/261&lt;/url&gt;&lt;/related-urls&gt;&lt;/urls&gt;&lt;electronic-resource-num&gt;10.2134/jeq1998.00472425002700020004x&lt;/electronic-resource-num&gt;&lt;/record&gt;&lt;/Cite&gt;&lt;/EndNote&gt;</w:instrText>
      </w:r>
      <w:r w:rsidR="00A82DD8" w:rsidRPr="008352FC">
        <w:rPr>
          <w:rFonts w:ascii="Times New Roman" w:eastAsia="Times New Roman" w:hAnsi="Times New Roman" w:cs="Times New Roman"/>
          <w:sz w:val="24"/>
          <w:szCs w:val="20"/>
          <w:lang w:eastAsia="de-DE"/>
        </w:rPr>
        <w:fldChar w:fldCharType="separate"/>
      </w:r>
      <w:r w:rsidR="00A82DD8" w:rsidRPr="008352FC">
        <w:rPr>
          <w:rFonts w:ascii="Times New Roman" w:eastAsia="Times New Roman" w:hAnsi="Times New Roman" w:cs="Times New Roman"/>
          <w:sz w:val="24"/>
          <w:szCs w:val="20"/>
          <w:lang w:eastAsia="de-DE"/>
        </w:rPr>
        <w:t>(</w:t>
      </w:r>
      <w:hyperlink w:anchor="_ENREF_15" w:tooltip="Correll, 1998 #17" w:history="1">
        <w:r w:rsidR="00A82DD8" w:rsidRPr="008352FC">
          <w:rPr>
            <w:rFonts w:ascii="Times New Roman" w:eastAsia="Times New Roman" w:hAnsi="Times New Roman" w:cs="Times New Roman"/>
            <w:sz w:val="24"/>
            <w:szCs w:val="20"/>
            <w:lang w:eastAsia="de-DE"/>
          </w:rPr>
          <w:t>Correll 1998</w:t>
        </w:r>
      </w:hyperlink>
      <w:r w:rsidR="00A82DD8" w:rsidRPr="008352FC">
        <w:rPr>
          <w:rFonts w:ascii="Times New Roman" w:eastAsia="Times New Roman" w:hAnsi="Times New Roman" w:cs="Times New Roman"/>
          <w:sz w:val="24"/>
          <w:szCs w:val="20"/>
          <w:lang w:eastAsia="de-DE"/>
        </w:rPr>
        <w:t xml:space="preserve">; </w:t>
      </w:r>
      <w:hyperlink w:anchor="_ENREF_31" w:tooltip="Harrison, 2001 #43" w:history="1">
        <w:r w:rsidR="00A82DD8" w:rsidRPr="008352FC">
          <w:rPr>
            <w:rFonts w:ascii="Times New Roman" w:eastAsia="Times New Roman" w:hAnsi="Times New Roman" w:cs="Times New Roman"/>
            <w:sz w:val="24"/>
            <w:szCs w:val="20"/>
            <w:lang w:eastAsia="de-DE"/>
          </w:rPr>
          <w:t>Harrison and Ward 2001</w:t>
        </w:r>
      </w:hyperlink>
      <w:r w:rsidR="00A82DD8" w:rsidRPr="008352FC">
        <w:rPr>
          <w:rFonts w:ascii="Times New Roman" w:eastAsia="Times New Roman" w:hAnsi="Times New Roman" w:cs="Times New Roman"/>
          <w:sz w:val="24"/>
          <w:szCs w:val="20"/>
          <w:lang w:eastAsia="de-DE"/>
        </w:rPr>
        <w:t>)</w:t>
      </w:r>
      <w:r w:rsidR="00A82DD8" w:rsidRPr="008352FC">
        <w:rPr>
          <w:rFonts w:ascii="Times New Roman" w:eastAsia="Times New Roman" w:hAnsi="Times New Roman" w:cs="Times New Roman"/>
          <w:sz w:val="24"/>
          <w:szCs w:val="20"/>
          <w:lang w:eastAsia="de-DE"/>
        </w:rPr>
        <w:fldChar w:fldCharType="end"/>
      </w:r>
      <w:r w:rsidR="00A82DD8" w:rsidRPr="008352FC">
        <w:rPr>
          <w:rFonts w:ascii="Times New Roman" w:eastAsia="Times New Roman" w:hAnsi="Times New Roman" w:cs="Times New Roman"/>
          <w:sz w:val="24"/>
          <w:szCs w:val="20"/>
          <w:lang w:eastAsia="de-DE"/>
        </w:rPr>
        <w:t>.</w:t>
      </w:r>
      <w:r w:rsidR="003C238B" w:rsidRPr="008352FC">
        <w:rPr>
          <w:rFonts w:ascii="Times New Roman" w:eastAsia="Times New Roman" w:hAnsi="Times New Roman" w:cs="Times New Roman"/>
          <w:sz w:val="24"/>
          <w:szCs w:val="20"/>
          <w:lang w:eastAsia="de-DE"/>
        </w:rPr>
        <w:t xml:space="preserve"> </w:t>
      </w:r>
      <w:r w:rsidR="00BF5E64" w:rsidRPr="008352FC">
        <w:rPr>
          <w:rFonts w:ascii="Times New Roman" w:eastAsia="Times New Roman" w:hAnsi="Times New Roman" w:cs="Times New Roman"/>
          <w:sz w:val="24"/>
          <w:szCs w:val="20"/>
          <w:lang w:eastAsia="de-DE"/>
        </w:rPr>
        <w:t xml:space="preserve">Natural and anthropogenic disturbances ranging from storms to seafloor dredging increase the amount of suspended sediment within marine environments, especially in shallower or nearshore habitats </w:t>
      </w:r>
      <w:r w:rsidR="00BF5E64" w:rsidRPr="008352FC">
        <w:rPr>
          <w:rFonts w:ascii="Times New Roman" w:eastAsia="Times New Roman" w:hAnsi="Times New Roman" w:cs="Times New Roman"/>
          <w:sz w:val="24"/>
          <w:szCs w:val="20"/>
          <w:lang w:eastAsia="de-DE"/>
        </w:rPr>
        <w:fldChar w:fldCharType="begin"/>
      </w:r>
      <w:r w:rsidR="00BF5E64" w:rsidRPr="008352FC">
        <w:rPr>
          <w:rFonts w:ascii="Times New Roman" w:eastAsia="Times New Roman" w:hAnsi="Times New Roman" w:cs="Times New Roman"/>
          <w:sz w:val="24"/>
          <w:szCs w:val="20"/>
          <w:lang w:eastAsia="de-DE"/>
        </w:rPr>
        <w: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instrText>
      </w:r>
      <w:r w:rsidR="00BF5E64" w:rsidRPr="008352FC">
        <w:rPr>
          <w:rFonts w:ascii="Times New Roman" w:eastAsia="Times New Roman" w:hAnsi="Times New Roman" w:cs="Times New Roman"/>
          <w:sz w:val="24"/>
          <w:szCs w:val="20"/>
          <w:lang w:eastAsia="de-DE"/>
        </w:rPr>
        <w:fldChar w:fldCharType="separate"/>
      </w:r>
      <w:r w:rsidR="00BF5E64" w:rsidRPr="008352FC">
        <w:rPr>
          <w:rFonts w:ascii="Times New Roman" w:eastAsia="Times New Roman" w:hAnsi="Times New Roman" w:cs="Times New Roman"/>
          <w:sz w:val="24"/>
          <w:szCs w:val="20"/>
          <w:lang w:eastAsia="de-DE"/>
        </w:rPr>
        <w:t>(</w:t>
      </w:r>
      <w:hyperlink w:anchor="_ENREF_35" w:tooltip="Humphrey, 2008 #46" w:history="1">
        <w:r w:rsidR="00BF5E64" w:rsidRPr="008352FC">
          <w:rPr>
            <w:rFonts w:ascii="Times New Roman" w:eastAsia="Times New Roman" w:hAnsi="Times New Roman" w:cs="Times New Roman"/>
            <w:sz w:val="24"/>
            <w:szCs w:val="20"/>
            <w:lang w:eastAsia="de-DE"/>
          </w:rPr>
          <w:t>Humphrey et al. 2008</w:t>
        </w:r>
      </w:hyperlink>
      <w:r w:rsidR="00BF5E64" w:rsidRPr="008352FC">
        <w:rPr>
          <w:rFonts w:ascii="Times New Roman" w:eastAsia="Times New Roman" w:hAnsi="Times New Roman" w:cs="Times New Roman"/>
          <w:sz w:val="24"/>
          <w:szCs w:val="20"/>
          <w:lang w:eastAsia="de-DE"/>
        </w:rPr>
        <w:t xml:space="preserve">; </w:t>
      </w:r>
      <w:hyperlink w:anchor="_ENREF_19" w:tooltip="Erftemeijer, 2012 #69" w:history="1">
        <w:r w:rsidR="00BF5E64" w:rsidRPr="008352FC">
          <w:rPr>
            <w:rFonts w:ascii="Times New Roman" w:eastAsia="Times New Roman" w:hAnsi="Times New Roman" w:cs="Times New Roman"/>
            <w:sz w:val="24"/>
            <w:szCs w:val="20"/>
            <w:lang w:eastAsia="de-DE"/>
          </w:rPr>
          <w:t>Erftemeijer et al. 2012</w:t>
        </w:r>
      </w:hyperlink>
      <w:r w:rsidR="00BF5E64" w:rsidRPr="008352FC">
        <w:rPr>
          <w:rFonts w:ascii="Times New Roman" w:eastAsia="Times New Roman" w:hAnsi="Times New Roman" w:cs="Times New Roman"/>
          <w:sz w:val="24"/>
          <w:szCs w:val="20"/>
          <w:lang w:eastAsia="de-DE"/>
        </w:rPr>
        <w:t xml:space="preserve">; </w:t>
      </w:r>
      <w:hyperlink w:anchor="_ENREF_62" w:tooltip="Styan, 2012 #63" w:history="1">
        <w:r w:rsidR="00BF5E64" w:rsidRPr="008352FC">
          <w:rPr>
            <w:rFonts w:ascii="Times New Roman" w:eastAsia="Times New Roman" w:hAnsi="Times New Roman" w:cs="Times New Roman"/>
            <w:sz w:val="24"/>
            <w:szCs w:val="20"/>
            <w:lang w:eastAsia="de-DE"/>
          </w:rPr>
          <w:t>Styan and Rosser 2012</w:t>
        </w:r>
      </w:hyperlink>
      <w:r w:rsidR="00BF5E64" w:rsidRPr="008352FC">
        <w:rPr>
          <w:rFonts w:ascii="Times New Roman" w:eastAsia="Times New Roman" w:hAnsi="Times New Roman" w:cs="Times New Roman"/>
          <w:sz w:val="24"/>
          <w:szCs w:val="20"/>
          <w:lang w:eastAsia="de-DE"/>
        </w:rPr>
        <w:t>)</w:t>
      </w:r>
      <w:r w:rsidR="00BF5E64" w:rsidRPr="008352FC">
        <w:rPr>
          <w:rFonts w:ascii="Times New Roman" w:eastAsia="Times New Roman" w:hAnsi="Times New Roman" w:cs="Times New Roman"/>
          <w:sz w:val="24"/>
          <w:szCs w:val="20"/>
          <w:lang w:eastAsia="de-DE"/>
        </w:rPr>
        <w:fldChar w:fldCharType="end"/>
      </w:r>
      <w:r w:rsidR="00BF5E64" w:rsidRPr="008352FC">
        <w:rPr>
          <w:rFonts w:ascii="Times New Roman" w:eastAsia="Times New Roman" w:hAnsi="Times New Roman" w:cs="Times New Roman"/>
          <w:sz w:val="24"/>
          <w:szCs w:val="20"/>
          <w:lang w:eastAsia="de-DE"/>
        </w:rPr>
        <w:t xml:space="preserve">. While suspended </w:t>
      </w:r>
      <w:r w:rsidR="004E5BCA" w:rsidRPr="008352FC">
        <w:rPr>
          <w:rFonts w:ascii="Times New Roman" w:eastAsia="Times New Roman" w:hAnsi="Times New Roman" w:cs="Times New Roman"/>
          <w:sz w:val="24"/>
          <w:szCs w:val="20"/>
          <w:lang w:eastAsia="de-DE"/>
        </w:rPr>
        <w:t>sediment significantly reduce</w:t>
      </w:r>
      <w:r w:rsidR="00BF5E64" w:rsidRPr="008352FC">
        <w:rPr>
          <w:rFonts w:ascii="Times New Roman" w:eastAsia="Times New Roman" w:hAnsi="Times New Roman" w:cs="Times New Roman"/>
          <w:sz w:val="24"/>
          <w:szCs w:val="20"/>
          <w:lang w:eastAsia="de-DE"/>
        </w:rPr>
        <w:t>s</w:t>
      </w:r>
      <w:r w:rsidR="004E5BCA" w:rsidRPr="008352FC">
        <w:rPr>
          <w:rFonts w:ascii="Times New Roman" w:eastAsia="Times New Roman" w:hAnsi="Times New Roman" w:cs="Times New Roman"/>
          <w:sz w:val="24"/>
          <w:szCs w:val="20"/>
          <w:lang w:eastAsia="de-DE"/>
        </w:rPr>
        <w:t xml:space="preserve"> fertilisation success in corals</w:t>
      </w:r>
      <w:r w:rsidR="00BF5E64" w:rsidRPr="008352FC">
        <w:rPr>
          <w:rFonts w:ascii="Times New Roman" w:eastAsia="Times New Roman" w:hAnsi="Times New Roman" w:cs="Times New Roman"/>
          <w:sz w:val="24"/>
          <w:szCs w:val="20"/>
          <w:lang w:eastAsia="de-DE"/>
        </w:rPr>
        <w:t xml:space="preserve">, it did not appear to have a major influence </w:t>
      </w:r>
      <w:r w:rsidR="003C238B" w:rsidRPr="008352FC">
        <w:rPr>
          <w:rFonts w:ascii="Times New Roman" w:eastAsia="Times New Roman" w:hAnsi="Times New Roman" w:cs="Times New Roman"/>
          <w:sz w:val="24"/>
          <w:szCs w:val="20"/>
          <w:lang w:eastAsia="de-DE"/>
        </w:rPr>
        <w:t>on</w:t>
      </w:r>
      <w:r w:rsidR="00BF5E64" w:rsidRPr="008352FC">
        <w:rPr>
          <w:rFonts w:ascii="Times New Roman" w:eastAsia="Times New Roman" w:hAnsi="Times New Roman" w:cs="Times New Roman"/>
          <w:sz w:val="24"/>
          <w:szCs w:val="20"/>
          <w:lang w:eastAsia="de-DE"/>
        </w:rPr>
        <w:t xml:space="preserve"> larval survivorship (</w:t>
      </w:r>
      <w:r w:rsidR="001215D7" w:rsidRPr="008352FC">
        <w:rPr>
          <w:rFonts w:ascii="Times New Roman" w:eastAsia="Times New Roman" w:hAnsi="Times New Roman" w:cs="Times New Roman"/>
          <w:sz w:val="24"/>
          <w:szCs w:val="20"/>
          <w:lang w:eastAsia="de-DE"/>
        </w:rPr>
        <w:t>Figure 1</w:t>
      </w:r>
      <w:r w:rsidR="00BF5E64" w:rsidRPr="008352FC">
        <w:rPr>
          <w:rFonts w:ascii="Times New Roman" w:eastAsia="Times New Roman" w:hAnsi="Times New Roman" w:cs="Times New Roman"/>
          <w:sz w:val="24"/>
          <w:szCs w:val="20"/>
          <w:lang w:eastAsia="de-DE"/>
        </w:rPr>
        <w:t>)</w:t>
      </w:r>
      <w:r w:rsidR="004E5BCA" w:rsidRPr="008352FC">
        <w:rPr>
          <w:rFonts w:ascii="Times New Roman" w:eastAsia="Times New Roman" w:hAnsi="Times New Roman" w:cs="Times New Roman"/>
          <w:sz w:val="24"/>
          <w:szCs w:val="20"/>
          <w:lang w:eastAsia="de-DE"/>
        </w:rPr>
        <w:t xml:space="preserve">. </w:t>
      </w:r>
      <w:r w:rsidR="00BF5E64" w:rsidRPr="008352FC">
        <w:rPr>
          <w:rFonts w:ascii="Times New Roman" w:eastAsia="Times New Roman" w:hAnsi="Times New Roman" w:cs="Times New Roman"/>
          <w:sz w:val="24"/>
          <w:szCs w:val="20"/>
          <w:lang w:eastAsia="de-DE"/>
        </w:rPr>
        <w:t xml:space="preserve">Anthropogenic impacts, including those linked to climate change, greatly affect the marine environment and often lead to changes </w:t>
      </w:r>
      <w:r w:rsidR="003C238B" w:rsidRPr="008352FC">
        <w:rPr>
          <w:rFonts w:ascii="Times New Roman" w:eastAsia="Times New Roman" w:hAnsi="Times New Roman" w:cs="Times New Roman"/>
          <w:sz w:val="24"/>
          <w:szCs w:val="20"/>
          <w:lang w:eastAsia="de-DE"/>
        </w:rPr>
        <w:t>in</w:t>
      </w:r>
      <w:r w:rsidR="00BF5E64" w:rsidRPr="008352FC">
        <w:rPr>
          <w:rFonts w:ascii="Times New Roman" w:eastAsia="Times New Roman" w:hAnsi="Times New Roman" w:cs="Times New Roman"/>
          <w:sz w:val="24"/>
          <w:szCs w:val="20"/>
          <w:lang w:eastAsia="de-DE"/>
        </w:rPr>
        <w:t xml:space="preserve"> ocean temperatures, pH and salinity.  </w:t>
      </w:r>
      <w:r w:rsidR="00264F23" w:rsidRPr="008352FC">
        <w:rPr>
          <w:rFonts w:ascii="Times New Roman" w:eastAsia="Times New Roman" w:hAnsi="Times New Roman" w:cs="Times New Roman"/>
          <w:sz w:val="24"/>
          <w:szCs w:val="20"/>
          <w:lang w:eastAsia="de-DE"/>
        </w:rPr>
        <w:t xml:space="preserve">Water temperature and salinity both </w:t>
      </w:r>
      <w:r w:rsidR="006F6FFB" w:rsidRPr="008352FC">
        <w:rPr>
          <w:rFonts w:ascii="Times New Roman" w:eastAsia="Times New Roman" w:hAnsi="Times New Roman" w:cs="Times New Roman"/>
          <w:sz w:val="24"/>
          <w:szCs w:val="20"/>
          <w:lang w:eastAsia="de-DE"/>
        </w:rPr>
        <w:t xml:space="preserve">affected coral early life </w:t>
      </w:r>
      <w:r w:rsidR="003C238B" w:rsidRPr="008352FC">
        <w:rPr>
          <w:rFonts w:ascii="Times New Roman" w:eastAsia="Times New Roman" w:hAnsi="Times New Roman" w:cs="Times New Roman"/>
          <w:sz w:val="24"/>
          <w:szCs w:val="20"/>
          <w:lang w:eastAsia="de-DE"/>
        </w:rPr>
        <w:t xml:space="preserve">history </w:t>
      </w:r>
      <w:r w:rsidR="006F6FFB" w:rsidRPr="008352FC">
        <w:rPr>
          <w:rFonts w:ascii="Times New Roman" w:eastAsia="Times New Roman" w:hAnsi="Times New Roman" w:cs="Times New Roman"/>
          <w:sz w:val="24"/>
          <w:szCs w:val="20"/>
          <w:lang w:eastAsia="de-DE"/>
        </w:rPr>
        <w:t>stages</w:t>
      </w:r>
      <w:r w:rsidR="003C238B" w:rsidRPr="008352FC">
        <w:rPr>
          <w:rFonts w:ascii="Times New Roman" w:eastAsia="Times New Roman" w:hAnsi="Times New Roman" w:cs="Times New Roman"/>
          <w:sz w:val="24"/>
          <w:szCs w:val="20"/>
          <w:lang w:eastAsia="de-DE"/>
        </w:rPr>
        <w:t>,</w:t>
      </w:r>
      <w:r w:rsidR="006F6FFB" w:rsidRPr="008352FC">
        <w:rPr>
          <w:rFonts w:ascii="Times New Roman" w:eastAsia="Times New Roman" w:hAnsi="Times New Roman" w:cs="Times New Roman"/>
          <w:sz w:val="24"/>
          <w:szCs w:val="20"/>
          <w:lang w:eastAsia="de-DE"/>
        </w:rPr>
        <w:t xml:space="preserve"> with temperature changes decreasing fertilisation and changes </w:t>
      </w:r>
      <w:r w:rsidR="006F6FFB" w:rsidRPr="008352FC">
        <w:rPr>
          <w:rFonts w:ascii="Times New Roman" w:eastAsia="Times New Roman" w:hAnsi="Times New Roman" w:cs="Times New Roman"/>
          <w:sz w:val="24"/>
          <w:szCs w:val="20"/>
          <w:lang w:eastAsia="de-DE"/>
        </w:rPr>
        <w:lastRenderedPageBreak/>
        <w:t xml:space="preserve">in salinity decreasing larval survivorship. Increased water temperatures as a result of climate change threaten marine environments and therefore coral reefs </w:t>
      </w:r>
      <w:r w:rsidR="006F6FFB" w:rsidRPr="008352FC">
        <w:rPr>
          <w:rFonts w:ascii="Times New Roman" w:eastAsia="Times New Roman" w:hAnsi="Times New Roman" w:cs="Times New Roman"/>
          <w:sz w:val="24"/>
          <w:szCs w:val="20"/>
          <w:lang w:eastAsia="de-DE"/>
        </w:rPr>
        <w:fldChar w:fldCharType="begin"/>
      </w:r>
      <w:r w:rsidR="006F6FFB" w:rsidRPr="008352FC">
        <w:rPr>
          <w:rFonts w:ascii="Times New Roman" w:eastAsia="Times New Roman" w:hAnsi="Times New Roman" w:cs="Times New Roman"/>
          <w:sz w:val="24"/>
          <w:szCs w:val="20"/>
          <w:lang w:eastAsia="de-DE"/>
        </w:rPr>
        <w:instrText xml:space="preserve"> ADDIN EN.CITE &lt;EndNote&gt;&lt;Cite&gt;&lt;Author&gt;Solomon&lt;/Author&gt;&lt;Year&gt;2007&lt;/Year&gt;&lt;RecNum&gt;83&lt;/RecNum&gt;&lt;DisplayText&gt;(Solomon et al. 2007)&lt;/DisplayText&gt;&lt;record&gt;&lt;rec-number&gt;83&lt;/rec-number&gt;&lt;foreign-keys&gt;&lt;key app="EN" db-id="9zsaz59z9pv50vefd24xzs5rdpstsrsesvrw" timestamp="1412723511"&gt;83&lt;/key&gt;&lt;/foreign-keys&gt;&lt;ref-type name="Journal Article"&gt;17&lt;/ref-type&gt;&lt;contributors&gt;&lt;authors&gt;&lt;author&gt;Solomon, S&lt;/author&gt;&lt;author&gt;Qin, Dahe&lt;/author&gt;&lt;author&gt;Manning, Martin&lt;/author&gt;&lt;author&gt;Chen, Z&lt;/author&gt;&lt;author&gt;Marquis, M&lt;/author&gt;&lt;author&gt;Averyt, KB&lt;/author&gt;&lt;author&gt;Tignor, M&lt;/author&gt;&lt;author&gt;Miller, HL&lt;/author&gt;&lt;/authors&gt;&lt;/contributors&gt;&lt;titles&gt;&lt;title&gt;IPCC, 2007: climate change 2007: the physical science basis&lt;/title&gt;&lt;secondary-title&gt;Contribution of Working Group I to the fourth assessment report of the Intergovernmental Panel on Climate Change&lt;/secondary-title&gt;&lt;/titles&gt;&lt;periodical&gt;&lt;full-title&gt;Contribution of Working Group I to the fourth assessment report of the Intergovernmental Panel on Climate Change&lt;/full-title&gt;&lt;/periodical&gt;&lt;dates&gt;&lt;year&gt;2007&lt;/year&gt;&lt;/dates&gt;&lt;urls&gt;&lt;/urls&gt;&lt;/record&gt;&lt;/Cite&gt;&lt;/EndNote&gt;</w:instrText>
      </w:r>
      <w:r w:rsidR="006F6FFB" w:rsidRPr="008352FC">
        <w:rPr>
          <w:rFonts w:ascii="Times New Roman" w:eastAsia="Times New Roman" w:hAnsi="Times New Roman" w:cs="Times New Roman"/>
          <w:sz w:val="24"/>
          <w:szCs w:val="20"/>
          <w:lang w:eastAsia="de-DE"/>
        </w:rPr>
        <w:fldChar w:fldCharType="separate"/>
      </w:r>
      <w:r w:rsidR="006F6FFB" w:rsidRPr="008352FC">
        <w:rPr>
          <w:rFonts w:ascii="Times New Roman" w:eastAsia="Times New Roman" w:hAnsi="Times New Roman" w:cs="Times New Roman"/>
          <w:sz w:val="24"/>
          <w:szCs w:val="20"/>
          <w:lang w:eastAsia="de-DE"/>
        </w:rPr>
        <w:t>(</w:t>
      </w:r>
      <w:hyperlink w:anchor="_ENREF_60" w:tooltip="Solomon, 2007 #83" w:history="1">
        <w:r w:rsidR="006F6FFB" w:rsidRPr="008352FC">
          <w:rPr>
            <w:rFonts w:ascii="Times New Roman" w:eastAsia="Times New Roman" w:hAnsi="Times New Roman" w:cs="Times New Roman"/>
            <w:sz w:val="24"/>
            <w:szCs w:val="20"/>
            <w:lang w:eastAsia="de-DE"/>
          </w:rPr>
          <w:t>Solomon et al. 2007</w:t>
        </w:r>
      </w:hyperlink>
      <w:r w:rsidR="006F6FFB" w:rsidRPr="008352FC">
        <w:rPr>
          <w:rFonts w:ascii="Times New Roman" w:eastAsia="Times New Roman" w:hAnsi="Times New Roman" w:cs="Times New Roman"/>
          <w:sz w:val="24"/>
          <w:szCs w:val="20"/>
          <w:lang w:eastAsia="de-DE"/>
        </w:rPr>
        <w:t>)</w:t>
      </w:r>
      <w:r w:rsidR="006F6FFB" w:rsidRPr="008352FC">
        <w:rPr>
          <w:rFonts w:ascii="Times New Roman" w:eastAsia="Times New Roman" w:hAnsi="Times New Roman" w:cs="Times New Roman"/>
          <w:sz w:val="24"/>
          <w:szCs w:val="20"/>
          <w:lang w:eastAsia="de-DE"/>
        </w:rPr>
        <w:fldChar w:fldCharType="end"/>
      </w:r>
      <w:r w:rsidR="006F6FFB" w:rsidRPr="008352FC">
        <w:rPr>
          <w:rFonts w:ascii="Times New Roman" w:eastAsia="Times New Roman" w:hAnsi="Times New Roman" w:cs="Times New Roman"/>
          <w:sz w:val="24"/>
          <w:szCs w:val="20"/>
          <w:lang w:eastAsia="de-DE"/>
        </w:rPr>
        <w:t xml:space="preserve">. Episodic increases in freshwater influxes, </w:t>
      </w:r>
      <w:r w:rsidR="00514B3D" w:rsidRPr="008352FC">
        <w:rPr>
          <w:rFonts w:ascii="Times New Roman" w:eastAsia="Times New Roman" w:hAnsi="Times New Roman" w:cs="Times New Roman"/>
          <w:sz w:val="24"/>
          <w:szCs w:val="20"/>
          <w:lang w:eastAsia="de-DE"/>
        </w:rPr>
        <w:t>decreasing</w:t>
      </w:r>
      <w:r w:rsidR="006F6FFB" w:rsidRPr="008352FC">
        <w:rPr>
          <w:rFonts w:ascii="Times New Roman" w:eastAsia="Times New Roman" w:hAnsi="Times New Roman" w:cs="Times New Roman"/>
          <w:sz w:val="24"/>
          <w:szCs w:val="20"/>
          <w:lang w:eastAsia="de-DE"/>
        </w:rPr>
        <w:t xml:space="preserve"> salinity as a result of increase storms and runoff from urban areas is also a significant threat to coral larval survival (Knutson et al. 2010</w:t>
      </w:r>
      <w:r w:rsidR="0058226A" w:rsidRPr="008352FC">
        <w:rPr>
          <w:rFonts w:ascii="Times New Roman" w:eastAsia="Times New Roman" w:hAnsi="Times New Roman" w:cs="Times New Roman"/>
          <w:sz w:val="24"/>
          <w:szCs w:val="20"/>
          <w:lang w:eastAsia="de-DE"/>
        </w:rPr>
        <w:t xml:space="preserve">; Scott et al., 2013). </w:t>
      </w:r>
      <w:r w:rsidR="009A087D" w:rsidRPr="008352FC">
        <w:rPr>
          <w:rFonts w:ascii="Times New Roman" w:eastAsia="Times New Roman" w:hAnsi="Times New Roman" w:cs="Times New Roman"/>
          <w:sz w:val="24"/>
          <w:szCs w:val="20"/>
          <w:lang w:eastAsia="de-DE"/>
        </w:rPr>
        <w:t>While both temperature and salinity reduced coral larval success, changes in seawater pH had little influence on eithe</w:t>
      </w:r>
      <w:r w:rsidR="0058226A" w:rsidRPr="008352FC">
        <w:rPr>
          <w:rFonts w:ascii="Times New Roman" w:eastAsia="Times New Roman" w:hAnsi="Times New Roman" w:cs="Times New Roman"/>
          <w:sz w:val="24"/>
          <w:szCs w:val="20"/>
          <w:lang w:eastAsia="de-DE"/>
        </w:rPr>
        <w:t>r fertilisation or survivorship (</w:t>
      </w:r>
      <w:r w:rsidR="009A087D" w:rsidRPr="008352FC">
        <w:rPr>
          <w:rFonts w:ascii="Times New Roman" w:eastAsia="Times New Roman" w:hAnsi="Times New Roman" w:cs="Times New Roman"/>
          <w:sz w:val="24"/>
          <w:szCs w:val="20"/>
          <w:lang w:eastAsia="de-DE"/>
        </w:rPr>
        <w:t xml:space="preserve">Chua et al. 2013). </w:t>
      </w:r>
    </w:p>
    <w:p w14:paraId="36BE3E33" w14:textId="77777777" w:rsidR="009A087D" w:rsidRPr="008352FC" w:rsidRDefault="009A087D" w:rsidP="008352FC">
      <w:pPr>
        <w:pStyle w:val="NoSpacing"/>
        <w:spacing w:line="480" w:lineRule="auto"/>
        <w:rPr>
          <w:rFonts w:ascii="Times New Roman" w:eastAsia="Times New Roman" w:hAnsi="Times New Roman" w:cs="Times New Roman"/>
          <w:sz w:val="24"/>
          <w:szCs w:val="20"/>
          <w:lang w:eastAsia="de-DE"/>
        </w:rPr>
      </w:pPr>
    </w:p>
    <w:p w14:paraId="325E349D" w14:textId="0123FB5B" w:rsidR="00264F23" w:rsidRPr="008352FC" w:rsidRDefault="00264F23" w:rsidP="008352FC">
      <w:pPr>
        <w:pStyle w:val="NoSpacing"/>
        <w:spacing w:line="480" w:lineRule="auto"/>
        <w:rPr>
          <w:rFonts w:ascii="Times New Roman" w:eastAsia="Times New Roman" w:hAnsi="Times New Roman" w:cs="Times New Roman"/>
          <w:sz w:val="24"/>
          <w:szCs w:val="20"/>
          <w:lang w:eastAsia="de-DE"/>
        </w:rPr>
      </w:pPr>
      <w:r w:rsidRPr="008352FC">
        <w:rPr>
          <w:rFonts w:ascii="Times New Roman" w:eastAsia="Times New Roman" w:hAnsi="Times New Roman" w:cs="Times New Roman"/>
          <w:sz w:val="24"/>
          <w:szCs w:val="20"/>
          <w:lang w:eastAsia="de-DE"/>
        </w:rPr>
        <w:t xml:space="preserve">To be successful, an individual </w:t>
      </w:r>
      <w:r w:rsidR="00E35AFC" w:rsidRPr="008352FC">
        <w:rPr>
          <w:rFonts w:ascii="Times New Roman" w:eastAsia="Times New Roman" w:hAnsi="Times New Roman" w:cs="Times New Roman"/>
          <w:sz w:val="24"/>
          <w:szCs w:val="20"/>
          <w:lang w:eastAsia="de-DE"/>
        </w:rPr>
        <w:t>must</w:t>
      </w:r>
      <w:r w:rsidRPr="008352FC">
        <w:rPr>
          <w:rFonts w:ascii="Times New Roman" w:eastAsia="Times New Roman" w:hAnsi="Times New Roman" w:cs="Times New Roman"/>
          <w:sz w:val="24"/>
          <w:szCs w:val="20"/>
          <w:lang w:eastAsia="de-DE"/>
        </w:rPr>
        <w:t xml:space="preserve"> survive both development</w:t>
      </w:r>
      <w:r w:rsidR="00E35AFC" w:rsidRPr="008352FC">
        <w:rPr>
          <w:rFonts w:ascii="Times New Roman" w:eastAsia="Times New Roman" w:hAnsi="Times New Roman" w:cs="Times New Roman"/>
          <w:sz w:val="24"/>
          <w:szCs w:val="20"/>
          <w:lang w:eastAsia="de-DE"/>
        </w:rPr>
        <w:t>al stages</w:t>
      </w:r>
      <w:r w:rsidRPr="008352FC">
        <w:rPr>
          <w:rFonts w:ascii="Times New Roman" w:eastAsia="Times New Roman" w:hAnsi="Times New Roman" w:cs="Times New Roman"/>
          <w:sz w:val="24"/>
          <w:szCs w:val="20"/>
          <w:lang w:eastAsia="de-DE"/>
        </w:rPr>
        <w:t xml:space="preserve"> (fertilisation and larval survivorship). </w:t>
      </w:r>
      <w:r w:rsidR="00E35AFC" w:rsidRPr="008352FC">
        <w:rPr>
          <w:rFonts w:ascii="Times New Roman" w:eastAsia="Times New Roman" w:hAnsi="Times New Roman" w:cs="Times New Roman"/>
          <w:sz w:val="24"/>
          <w:szCs w:val="20"/>
          <w:lang w:eastAsia="de-DE"/>
        </w:rPr>
        <w:t>As an illustration, we collected water samples from three locations that were expected to differ dramatically in water properties.</w:t>
      </w:r>
      <w:r w:rsidR="00570CC6" w:rsidRPr="008352FC">
        <w:rPr>
          <w:rFonts w:ascii="Times New Roman" w:eastAsia="Times New Roman" w:hAnsi="Times New Roman" w:cs="Times New Roman"/>
          <w:sz w:val="24"/>
          <w:szCs w:val="20"/>
          <w:lang w:eastAsia="de-DE"/>
        </w:rPr>
        <w:t xml:space="preserve"> </w:t>
      </w:r>
      <w:r w:rsidR="00511012" w:rsidRPr="008352FC">
        <w:rPr>
          <w:rFonts w:ascii="Times New Roman" w:eastAsia="Times New Roman" w:hAnsi="Times New Roman" w:cs="Times New Roman"/>
          <w:sz w:val="24"/>
          <w:szCs w:val="20"/>
          <w:lang w:eastAsia="de-DE"/>
        </w:rPr>
        <w:t>As expected the</w:t>
      </w:r>
      <w:r w:rsidR="00E35AFC" w:rsidRPr="008352FC">
        <w:rPr>
          <w:rFonts w:ascii="Times New Roman" w:eastAsia="Times New Roman" w:hAnsi="Times New Roman" w:cs="Times New Roman"/>
          <w:sz w:val="24"/>
          <w:szCs w:val="20"/>
          <w:lang w:eastAsia="de-DE"/>
        </w:rPr>
        <w:t xml:space="preserve"> properties from </w:t>
      </w:r>
      <w:r w:rsidR="00511012" w:rsidRPr="008352FC">
        <w:rPr>
          <w:rFonts w:ascii="Times New Roman" w:eastAsia="Times New Roman" w:hAnsi="Times New Roman" w:cs="Times New Roman"/>
          <w:sz w:val="24"/>
          <w:szCs w:val="20"/>
          <w:lang w:eastAsia="de-DE"/>
        </w:rPr>
        <w:t xml:space="preserve">the Lizard Island water sample, </w:t>
      </w:r>
      <w:r w:rsidR="00E35AFC" w:rsidRPr="008352FC">
        <w:rPr>
          <w:rFonts w:ascii="Times New Roman" w:eastAsia="Times New Roman" w:hAnsi="Times New Roman" w:cs="Times New Roman"/>
          <w:sz w:val="24"/>
          <w:szCs w:val="20"/>
          <w:lang w:eastAsia="de-DE"/>
        </w:rPr>
        <w:t xml:space="preserve">resulted in the greatest estimated success for both fertilisation success and larval survivorship, with </w:t>
      </w:r>
      <w:r w:rsidR="001215D7" w:rsidRPr="008352FC">
        <w:rPr>
          <w:rFonts w:ascii="Times New Roman" w:eastAsia="Times New Roman" w:hAnsi="Times New Roman" w:cs="Times New Roman"/>
          <w:sz w:val="24"/>
          <w:szCs w:val="20"/>
          <w:lang w:eastAsia="de-DE"/>
        </w:rPr>
        <w:t>70</w:t>
      </w:r>
      <w:r w:rsidR="00E35AFC" w:rsidRPr="008352FC">
        <w:rPr>
          <w:rFonts w:ascii="Times New Roman" w:eastAsia="Times New Roman" w:hAnsi="Times New Roman" w:cs="Times New Roman"/>
          <w:sz w:val="24"/>
          <w:szCs w:val="20"/>
          <w:lang w:eastAsia="de-DE"/>
        </w:rPr>
        <w:t xml:space="preserve">% and </w:t>
      </w:r>
      <w:r w:rsidR="001215D7" w:rsidRPr="008352FC">
        <w:rPr>
          <w:rFonts w:ascii="Times New Roman" w:eastAsia="Times New Roman" w:hAnsi="Times New Roman" w:cs="Times New Roman"/>
          <w:sz w:val="24"/>
          <w:szCs w:val="20"/>
          <w:lang w:eastAsia="de-DE"/>
        </w:rPr>
        <w:t xml:space="preserve">60% </w:t>
      </w:r>
      <w:r w:rsidR="00E35AFC" w:rsidRPr="008352FC">
        <w:rPr>
          <w:rFonts w:ascii="Times New Roman" w:eastAsia="Times New Roman" w:hAnsi="Times New Roman" w:cs="Times New Roman"/>
          <w:sz w:val="24"/>
          <w:szCs w:val="20"/>
          <w:lang w:eastAsia="de-DE"/>
        </w:rPr>
        <w:t xml:space="preserve">success, </w:t>
      </w:r>
      <w:r w:rsidR="00DD748C" w:rsidRPr="008352FC">
        <w:rPr>
          <w:rFonts w:ascii="Times New Roman" w:eastAsia="Times New Roman" w:hAnsi="Times New Roman" w:cs="Times New Roman"/>
          <w:sz w:val="24"/>
          <w:szCs w:val="20"/>
          <w:lang w:eastAsia="de-DE"/>
        </w:rPr>
        <w:t>respectively</w:t>
      </w:r>
      <w:r w:rsidR="00E35AFC" w:rsidRPr="008352FC">
        <w:rPr>
          <w:rFonts w:ascii="Times New Roman" w:eastAsia="Times New Roman" w:hAnsi="Times New Roman" w:cs="Times New Roman"/>
          <w:sz w:val="24"/>
          <w:szCs w:val="20"/>
          <w:lang w:eastAsia="de-DE"/>
        </w:rPr>
        <w:t xml:space="preserve">. </w:t>
      </w:r>
      <w:r w:rsidR="00511012" w:rsidRPr="008352FC">
        <w:rPr>
          <w:rFonts w:ascii="Times New Roman" w:eastAsia="Times New Roman" w:hAnsi="Times New Roman" w:cs="Times New Roman"/>
          <w:sz w:val="24"/>
          <w:szCs w:val="20"/>
          <w:lang w:eastAsia="de-DE"/>
        </w:rPr>
        <w:t>The</w:t>
      </w:r>
      <w:r w:rsidR="00511012" w:rsidRPr="008352FC">
        <w:rPr>
          <w:rFonts w:ascii="Times New Roman" w:eastAsia="Times New Roman" w:hAnsi="Times New Roman" w:cs="Times New Roman"/>
          <w:sz w:val="24"/>
          <w:szCs w:val="20"/>
          <w:lang w:eastAsia="de-DE"/>
        </w:rPr>
        <w:t xml:space="preserve"> beach water sample from Sydney (Mona Vale)</w:t>
      </w:r>
      <w:r w:rsidR="00511012" w:rsidRPr="008352FC">
        <w:rPr>
          <w:rFonts w:ascii="Times New Roman" w:eastAsia="Times New Roman" w:hAnsi="Times New Roman" w:cs="Times New Roman"/>
          <w:sz w:val="24"/>
          <w:szCs w:val="20"/>
          <w:lang w:eastAsia="de-DE"/>
        </w:rPr>
        <w:t xml:space="preserve"> as had a high level of success especially when compared to the S</w:t>
      </w:r>
      <w:r w:rsidR="00145221" w:rsidRPr="008352FC">
        <w:rPr>
          <w:rFonts w:ascii="Times New Roman" w:eastAsia="Times New Roman" w:hAnsi="Times New Roman" w:cs="Times New Roman"/>
          <w:sz w:val="24"/>
          <w:szCs w:val="20"/>
          <w:lang w:eastAsia="de-DE"/>
        </w:rPr>
        <w:t>ydney</w:t>
      </w:r>
      <w:r w:rsidR="00ED487B" w:rsidRPr="008352FC">
        <w:rPr>
          <w:rFonts w:ascii="Times New Roman" w:eastAsia="Times New Roman" w:hAnsi="Times New Roman" w:cs="Times New Roman"/>
          <w:sz w:val="24"/>
          <w:szCs w:val="20"/>
          <w:lang w:eastAsia="de-DE"/>
        </w:rPr>
        <w:t xml:space="preserve"> Harbour sample (</w:t>
      </w:r>
      <w:r w:rsidR="00E35AFC" w:rsidRPr="008352FC">
        <w:rPr>
          <w:rFonts w:ascii="Times New Roman" w:eastAsia="Times New Roman" w:hAnsi="Times New Roman" w:cs="Times New Roman"/>
          <w:sz w:val="24"/>
          <w:szCs w:val="20"/>
          <w:lang w:eastAsia="de-DE"/>
        </w:rPr>
        <w:t>Chowder Bay</w:t>
      </w:r>
      <w:r w:rsidR="00ED487B" w:rsidRPr="008352FC">
        <w:rPr>
          <w:rFonts w:ascii="Times New Roman" w:eastAsia="Times New Roman" w:hAnsi="Times New Roman" w:cs="Times New Roman"/>
          <w:sz w:val="24"/>
          <w:szCs w:val="20"/>
          <w:lang w:eastAsia="de-DE"/>
        </w:rPr>
        <w:t>), where water was expected to be</w:t>
      </w:r>
      <w:r w:rsidR="00E35AFC" w:rsidRPr="008352FC">
        <w:rPr>
          <w:rFonts w:ascii="Times New Roman" w:eastAsia="Times New Roman" w:hAnsi="Times New Roman" w:cs="Times New Roman"/>
          <w:sz w:val="24"/>
          <w:szCs w:val="20"/>
          <w:lang w:eastAsia="de-DE"/>
        </w:rPr>
        <w:t xml:space="preserve"> most polluted </w:t>
      </w:r>
      <w:r w:rsidR="00511012" w:rsidRPr="008352FC">
        <w:rPr>
          <w:rFonts w:ascii="Times New Roman" w:eastAsia="Times New Roman" w:hAnsi="Times New Roman" w:cs="Times New Roman"/>
          <w:sz w:val="24"/>
          <w:szCs w:val="20"/>
          <w:lang w:eastAsia="de-DE"/>
        </w:rPr>
        <w:t>and indeed it was,</w:t>
      </w:r>
      <w:r w:rsidR="00ED487B" w:rsidRPr="008352FC">
        <w:rPr>
          <w:rFonts w:ascii="Times New Roman" w:eastAsia="Times New Roman" w:hAnsi="Times New Roman" w:cs="Times New Roman"/>
          <w:sz w:val="24"/>
          <w:szCs w:val="20"/>
          <w:lang w:eastAsia="de-DE"/>
        </w:rPr>
        <w:t xml:space="preserve"> </w:t>
      </w:r>
      <w:r w:rsidR="00511012" w:rsidRPr="008352FC">
        <w:rPr>
          <w:rFonts w:ascii="Times New Roman" w:eastAsia="Times New Roman" w:hAnsi="Times New Roman" w:cs="Times New Roman"/>
          <w:sz w:val="24"/>
          <w:szCs w:val="20"/>
          <w:lang w:eastAsia="de-DE"/>
        </w:rPr>
        <w:t>with</w:t>
      </w:r>
      <w:r w:rsidR="00ED487B" w:rsidRPr="008352FC">
        <w:rPr>
          <w:rFonts w:ascii="Times New Roman" w:eastAsia="Times New Roman" w:hAnsi="Times New Roman" w:cs="Times New Roman"/>
          <w:sz w:val="24"/>
          <w:szCs w:val="20"/>
          <w:lang w:eastAsia="de-DE"/>
        </w:rPr>
        <w:t xml:space="preserve"> the</w:t>
      </w:r>
      <w:r w:rsidR="00E35AFC" w:rsidRPr="008352FC">
        <w:rPr>
          <w:rFonts w:ascii="Times New Roman" w:eastAsia="Times New Roman" w:hAnsi="Times New Roman" w:cs="Times New Roman"/>
          <w:sz w:val="24"/>
          <w:szCs w:val="20"/>
          <w:lang w:eastAsia="de-DE"/>
        </w:rPr>
        <w:t xml:space="preserve"> lowest </w:t>
      </w:r>
      <w:r w:rsidR="00ED487B" w:rsidRPr="008352FC">
        <w:rPr>
          <w:rFonts w:ascii="Times New Roman" w:eastAsia="Times New Roman" w:hAnsi="Times New Roman" w:cs="Times New Roman"/>
          <w:sz w:val="24"/>
          <w:szCs w:val="20"/>
          <w:lang w:eastAsia="de-DE"/>
        </w:rPr>
        <w:t xml:space="preserve">estimated </w:t>
      </w:r>
      <w:r w:rsidR="00E35AFC" w:rsidRPr="008352FC">
        <w:rPr>
          <w:rFonts w:ascii="Times New Roman" w:eastAsia="Times New Roman" w:hAnsi="Times New Roman" w:cs="Times New Roman"/>
          <w:sz w:val="24"/>
          <w:szCs w:val="20"/>
          <w:lang w:eastAsia="de-DE"/>
        </w:rPr>
        <w:t xml:space="preserve">level of success for both </w:t>
      </w:r>
      <w:r w:rsidR="00ED487B" w:rsidRPr="008352FC">
        <w:rPr>
          <w:rFonts w:ascii="Times New Roman" w:eastAsia="Times New Roman" w:hAnsi="Times New Roman" w:cs="Times New Roman"/>
          <w:sz w:val="24"/>
          <w:szCs w:val="20"/>
          <w:lang w:eastAsia="de-DE"/>
        </w:rPr>
        <w:t xml:space="preserve">early </w:t>
      </w:r>
      <w:r w:rsidR="00E35AFC" w:rsidRPr="008352FC">
        <w:rPr>
          <w:rFonts w:ascii="Times New Roman" w:eastAsia="Times New Roman" w:hAnsi="Times New Roman" w:cs="Times New Roman"/>
          <w:sz w:val="24"/>
          <w:szCs w:val="20"/>
          <w:lang w:eastAsia="de-DE"/>
        </w:rPr>
        <w:t>life stages.</w:t>
      </w:r>
      <w:r w:rsidR="00570CC6" w:rsidRPr="008352FC">
        <w:rPr>
          <w:rFonts w:ascii="Times New Roman" w:eastAsia="Times New Roman" w:hAnsi="Times New Roman" w:cs="Times New Roman"/>
          <w:sz w:val="24"/>
          <w:szCs w:val="20"/>
          <w:lang w:eastAsia="de-DE"/>
        </w:rPr>
        <w:t xml:space="preserve"> </w:t>
      </w:r>
      <w:r w:rsidR="006D5452" w:rsidRPr="008352FC">
        <w:rPr>
          <w:rFonts w:ascii="Times New Roman" w:eastAsia="Times New Roman" w:hAnsi="Times New Roman" w:cs="Times New Roman"/>
          <w:sz w:val="24"/>
          <w:szCs w:val="20"/>
          <w:lang w:eastAsia="de-DE"/>
        </w:rPr>
        <w:t>The</w:t>
      </w:r>
      <w:r w:rsidR="008A78F4" w:rsidRPr="008352FC">
        <w:rPr>
          <w:rFonts w:ascii="Times New Roman" w:eastAsia="Times New Roman" w:hAnsi="Times New Roman" w:cs="Times New Roman"/>
          <w:sz w:val="24"/>
          <w:szCs w:val="20"/>
          <w:lang w:eastAsia="de-DE"/>
        </w:rPr>
        <w:t xml:space="preserve"> joint probability </w:t>
      </w:r>
      <w:r w:rsidR="006D5452" w:rsidRPr="008352FC">
        <w:rPr>
          <w:rFonts w:ascii="Times New Roman" w:eastAsia="Times New Roman" w:hAnsi="Times New Roman" w:cs="Times New Roman"/>
          <w:sz w:val="24"/>
          <w:szCs w:val="20"/>
          <w:lang w:eastAsia="de-DE"/>
        </w:rPr>
        <w:t>of succeeding through both stages showed the same pattern (</w:t>
      </w:r>
      <w:r w:rsidR="001215D7" w:rsidRPr="008352FC">
        <w:rPr>
          <w:rFonts w:ascii="Times New Roman" w:eastAsia="Times New Roman" w:hAnsi="Times New Roman" w:cs="Times New Roman"/>
          <w:sz w:val="24"/>
          <w:szCs w:val="20"/>
          <w:lang w:eastAsia="de-DE"/>
        </w:rPr>
        <w:t>Figure 5)</w:t>
      </w:r>
      <w:r w:rsidR="000A6DE1" w:rsidRPr="008352FC">
        <w:rPr>
          <w:rFonts w:ascii="Times New Roman" w:eastAsia="Times New Roman" w:hAnsi="Times New Roman" w:cs="Times New Roman"/>
          <w:sz w:val="24"/>
          <w:szCs w:val="20"/>
          <w:lang w:eastAsia="de-DE"/>
        </w:rPr>
        <w:t>.</w:t>
      </w:r>
      <w:r w:rsidR="00570CC6" w:rsidRPr="008352FC">
        <w:rPr>
          <w:rFonts w:ascii="Times New Roman" w:eastAsia="Times New Roman" w:hAnsi="Times New Roman" w:cs="Times New Roman"/>
          <w:sz w:val="24"/>
          <w:szCs w:val="20"/>
          <w:lang w:eastAsia="de-DE"/>
        </w:rPr>
        <w:t xml:space="preserve"> </w:t>
      </w:r>
      <w:r w:rsidR="000A6DE1" w:rsidRPr="008352FC">
        <w:rPr>
          <w:rFonts w:ascii="Times New Roman" w:eastAsia="Times New Roman" w:hAnsi="Times New Roman" w:cs="Times New Roman"/>
          <w:sz w:val="24"/>
          <w:szCs w:val="20"/>
          <w:lang w:eastAsia="de-DE"/>
        </w:rPr>
        <w:t>These probabilities are reflective of</w:t>
      </w:r>
      <w:r w:rsidR="008A78F4" w:rsidRPr="008352FC">
        <w:rPr>
          <w:rFonts w:ascii="Times New Roman" w:eastAsia="Times New Roman" w:hAnsi="Times New Roman" w:cs="Times New Roman"/>
          <w:sz w:val="24"/>
          <w:szCs w:val="20"/>
          <w:lang w:eastAsia="de-DE"/>
        </w:rPr>
        <w:t xml:space="preserve"> a single egg at any location surviving through fertilisation</w:t>
      </w:r>
      <w:r w:rsidR="000A6DE1" w:rsidRPr="008352FC">
        <w:rPr>
          <w:rFonts w:ascii="Times New Roman" w:eastAsia="Times New Roman" w:hAnsi="Times New Roman" w:cs="Times New Roman"/>
          <w:sz w:val="24"/>
          <w:szCs w:val="20"/>
          <w:lang w:eastAsia="de-DE"/>
        </w:rPr>
        <w:t xml:space="preserve"> and</w:t>
      </w:r>
      <w:r w:rsidR="008A78F4" w:rsidRPr="008352FC">
        <w:rPr>
          <w:rFonts w:ascii="Times New Roman" w:eastAsia="Times New Roman" w:hAnsi="Times New Roman" w:cs="Times New Roman"/>
          <w:sz w:val="24"/>
          <w:szCs w:val="20"/>
          <w:lang w:eastAsia="de-DE"/>
        </w:rPr>
        <w:t xml:space="preserve"> up to 14 days within the plankton</w:t>
      </w:r>
      <w:r w:rsidR="00E83996" w:rsidRPr="008352FC">
        <w:rPr>
          <w:rFonts w:ascii="Times New Roman" w:eastAsia="Times New Roman" w:hAnsi="Times New Roman" w:cs="Times New Roman"/>
          <w:sz w:val="24"/>
          <w:szCs w:val="20"/>
          <w:lang w:eastAsia="de-DE"/>
        </w:rPr>
        <w:t xml:space="preserve"> as a larvae</w:t>
      </w:r>
      <w:r w:rsidR="008A78F4" w:rsidRPr="008352FC">
        <w:rPr>
          <w:rFonts w:ascii="Times New Roman" w:eastAsia="Times New Roman" w:hAnsi="Times New Roman" w:cs="Times New Roman"/>
          <w:sz w:val="24"/>
          <w:szCs w:val="20"/>
          <w:lang w:eastAsia="de-DE"/>
        </w:rPr>
        <w:t>.</w:t>
      </w:r>
      <w:r w:rsidR="00570CC6" w:rsidRPr="008352FC">
        <w:rPr>
          <w:rFonts w:ascii="Times New Roman" w:eastAsia="Times New Roman" w:hAnsi="Times New Roman" w:cs="Times New Roman"/>
          <w:sz w:val="24"/>
          <w:szCs w:val="20"/>
          <w:lang w:eastAsia="de-DE"/>
        </w:rPr>
        <w:t xml:space="preserve"> </w:t>
      </w:r>
      <w:r w:rsidRPr="008352FC">
        <w:rPr>
          <w:rFonts w:ascii="Times New Roman" w:eastAsia="Times New Roman" w:hAnsi="Times New Roman" w:cs="Times New Roman"/>
          <w:sz w:val="24"/>
          <w:szCs w:val="20"/>
          <w:lang w:eastAsia="de-DE"/>
        </w:rPr>
        <w:t xml:space="preserve">While larvae can survive for longer than this within the surface waters, this model was </w:t>
      </w:r>
      <w:r w:rsidR="00E83996" w:rsidRPr="008352FC">
        <w:rPr>
          <w:rFonts w:ascii="Times New Roman" w:eastAsia="Times New Roman" w:hAnsi="Times New Roman" w:cs="Times New Roman"/>
          <w:sz w:val="24"/>
          <w:szCs w:val="20"/>
          <w:lang w:eastAsia="de-DE"/>
        </w:rPr>
        <w:t>parameterised with</w:t>
      </w:r>
      <w:r w:rsidRPr="008352FC">
        <w:rPr>
          <w:rFonts w:ascii="Times New Roman" w:eastAsia="Times New Roman" w:hAnsi="Times New Roman" w:cs="Times New Roman"/>
          <w:sz w:val="24"/>
          <w:szCs w:val="20"/>
          <w:lang w:eastAsia="de-DE"/>
        </w:rPr>
        <w:t xml:space="preserve"> larvae </w:t>
      </w:r>
      <w:r w:rsidR="00E83996" w:rsidRPr="008352FC">
        <w:rPr>
          <w:rFonts w:ascii="Times New Roman" w:eastAsia="Times New Roman" w:hAnsi="Times New Roman" w:cs="Times New Roman"/>
          <w:sz w:val="24"/>
          <w:szCs w:val="20"/>
          <w:lang w:eastAsia="de-DE"/>
        </w:rPr>
        <w:t xml:space="preserve">survivorship observations </w:t>
      </w:r>
      <w:r w:rsidRPr="008352FC">
        <w:rPr>
          <w:rFonts w:ascii="Times New Roman" w:eastAsia="Times New Roman" w:hAnsi="Times New Roman" w:cs="Times New Roman"/>
          <w:sz w:val="24"/>
          <w:szCs w:val="20"/>
          <w:lang w:eastAsia="de-DE"/>
        </w:rPr>
        <w:t xml:space="preserve">within their peak competency period </w:t>
      </w:r>
      <w:r w:rsidRPr="008352FC">
        <w:rPr>
          <w:rFonts w:ascii="Times New Roman" w:eastAsia="Times New Roman" w:hAnsi="Times New Roman" w:cs="Times New Roman"/>
          <w:sz w:val="24"/>
          <w:szCs w:val="20"/>
          <w:lang w:eastAsia="de-DE"/>
        </w:rPr>
        <w:fldChar w:fldCharType="begin"/>
      </w:r>
      <w:r w:rsidRPr="008352FC">
        <w:rPr>
          <w:rFonts w:ascii="Times New Roman" w:eastAsia="Times New Roman" w:hAnsi="Times New Roman" w:cs="Times New Roman"/>
          <w:sz w:val="24"/>
          <w:szCs w:val="20"/>
          <w:lang w:eastAsia="de-DE"/>
        </w:rPr>
        <w:instrText xml:space="preserve"> ADDIN EN.CITE &lt;EndNote&gt;&lt;Cite&gt;&lt;Author&gt;Richmond&lt;/Author&gt;&lt;Year&gt;1997&lt;/Year&gt;&lt;RecNum&gt;58&lt;/RecNum&gt;&lt;DisplayText&gt;(Richmond 1997; Connolly and Baird 2010)&lt;/DisplayText&gt;&lt;record&gt;&lt;rec-number&gt;58&lt;/rec-number&gt;&lt;foreign-keys&gt;&lt;key app="EN" db-id="9zsaz59z9pv50vefd24xzs5rdpstsrsesvrw" timestamp="1411965353"&gt;58&lt;/key&gt;&lt;/foreign-keys&gt;&lt;ref-type name="Journal Article"&gt;17&lt;/ref-type&gt;&lt;contributors&gt;&lt;authors&gt;&lt;author&gt;Richmond, Robert H&lt;/author&gt;&lt;/authors&gt;&lt;/contributors&gt;&lt;titles&gt;&lt;title&gt;Reproduction and recruitment in corals: critical links in the persistence of reefs&lt;/title&gt;&lt;secondary-title&gt;Life and death of coral reefs. Chapman &amp;amp; Hall, New York&lt;/secondary-title&gt;&lt;/titles&gt;&lt;periodical&gt;&lt;full-title&gt;Life and death of coral reefs. Chapman &amp;amp; Hall, New York&lt;/full-title&gt;&lt;/periodical&gt;&lt;pages&gt;175-197&lt;/pages&gt;&lt;dates&gt;&lt;year&gt;1997&lt;/year&gt;&lt;/dates&gt;&lt;urls&gt;&lt;/urls&gt;&lt;/record&gt;&lt;/Cite&gt;&lt;Cite&gt;&lt;Author&gt;Connolly&lt;/Author&gt;&lt;Year&gt;2010&lt;/Year&gt;&lt;RecNum&gt;85&lt;/RecNum&gt;&lt;record&gt;&lt;rec-number&gt;85&lt;/rec-number&gt;&lt;foreign-keys&gt;&lt;key app="EN" db-id="9zsaz59z9pv50vefd24xzs5rdpstsrsesvrw" timestamp="1412724993"&gt;85&lt;/key&gt;&lt;/foreign-keys&gt;&lt;ref-type name="Journal Article"&gt;17&lt;/ref-type&gt;&lt;contributors&gt;&lt;authors&gt;&lt;author&gt;Connolly, Sean R&lt;/author&gt;&lt;author&gt;Baird, Andrew H&lt;/author&gt;&lt;/authors&gt;&lt;/contributors&gt;&lt;titles&gt;&lt;title&gt;Estimating dispersal potential for marine larvae: dynamic models applied to scleractinian corals&lt;/title&gt;&lt;secondary-title&gt;Ecology&lt;/secondary-title&gt;&lt;/titles&gt;&lt;periodical&gt;&lt;full-title&gt;Ecology&lt;/full-title&gt;&lt;/periodical&gt;&lt;pages&gt;3572-3583&lt;/pages&gt;&lt;volume&gt;91&lt;/volume&gt;&lt;number&gt;12&lt;/number&gt;&lt;dates&gt;&lt;year&gt;2010&lt;/year&gt;&lt;/dates&gt;&lt;isbn&gt;0012-9658&lt;/isbn&gt;&lt;urls&gt;&lt;/urls&gt;&lt;/record&gt;&lt;/Cite&gt;&lt;/EndNote&gt;</w:instrText>
      </w:r>
      <w:r w:rsidRPr="008352FC">
        <w:rPr>
          <w:rFonts w:ascii="Times New Roman" w:eastAsia="Times New Roman" w:hAnsi="Times New Roman" w:cs="Times New Roman"/>
          <w:sz w:val="24"/>
          <w:szCs w:val="20"/>
          <w:lang w:eastAsia="de-DE"/>
        </w:rPr>
        <w:fldChar w:fldCharType="separate"/>
      </w:r>
      <w:r w:rsidRPr="008352FC">
        <w:rPr>
          <w:rFonts w:ascii="Times New Roman" w:eastAsia="Times New Roman" w:hAnsi="Times New Roman" w:cs="Times New Roman"/>
          <w:sz w:val="24"/>
          <w:szCs w:val="20"/>
          <w:lang w:eastAsia="de-DE"/>
        </w:rPr>
        <w:t>(</w:t>
      </w:r>
      <w:hyperlink w:anchor="_ENREF_54" w:tooltip="Richmond, 1997 #58" w:history="1">
        <w:r w:rsidRPr="008352FC">
          <w:rPr>
            <w:rFonts w:ascii="Times New Roman" w:eastAsia="Times New Roman" w:hAnsi="Times New Roman" w:cs="Times New Roman"/>
            <w:sz w:val="24"/>
            <w:szCs w:val="20"/>
            <w:lang w:eastAsia="de-DE"/>
          </w:rPr>
          <w:t>Richmond 1997</w:t>
        </w:r>
      </w:hyperlink>
      <w:r w:rsidRPr="008352FC">
        <w:rPr>
          <w:rFonts w:ascii="Times New Roman" w:eastAsia="Times New Roman" w:hAnsi="Times New Roman" w:cs="Times New Roman"/>
          <w:sz w:val="24"/>
          <w:szCs w:val="20"/>
          <w:lang w:eastAsia="de-DE"/>
        </w:rPr>
        <w:t xml:space="preserve">; </w:t>
      </w:r>
      <w:hyperlink w:anchor="_ENREF_13" w:tooltip="Connolly, 2010 #85" w:history="1">
        <w:r w:rsidRPr="008352FC">
          <w:rPr>
            <w:rFonts w:ascii="Times New Roman" w:eastAsia="Times New Roman" w:hAnsi="Times New Roman" w:cs="Times New Roman"/>
            <w:sz w:val="24"/>
            <w:szCs w:val="20"/>
            <w:lang w:eastAsia="de-DE"/>
          </w:rPr>
          <w:t>Connolly and Baird 2010</w:t>
        </w:r>
      </w:hyperlink>
      <w:r w:rsidRPr="008352FC">
        <w:rPr>
          <w:rFonts w:ascii="Times New Roman" w:eastAsia="Times New Roman" w:hAnsi="Times New Roman" w:cs="Times New Roman"/>
          <w:sz w:val="24"/>
          <w:szCs w:val="20"/>
          <w:lang w:eastAsia="de-DE"/>
        </w:rPr>
        <w:t>)</w:t>
      </w:r>
      <w:r w:rsidRPr="008352FC">
        <w:rPr>
          <w:rFonts w:ascii="Times New Roman" w:eastAsia="Times New Roman" w:hAnsi="Times New Roman" w:cs="Times New Roman"/>
          <w:sz w:val="24"/>
          <w:szCs w:val="20"/>
          <w:lang w:eastAsia="de-DE"/>
        </w:rPr>
        <w:fldChar w:fldCharType="end"/>
      </w:r>
      <w:r w:rsidRPr="008352FC">
        <w:rPr>
          <w:rFonts w:ascii="Times New Roman" w:eastAsia="Times New Roman" w:hAnsi="Times New Roman" w:cs="Times New Roman"/>
          <w:sz w:val="24"/>
          <w:szCs w:val="20"/>
          <w:lang w:eastAsia="de-DE"/>
        </w:rPr>
        <w:t xml:space="preserve">. </w:t>
      </w:r>
      <w:r w:rsidR="00DD4D1F" w:rsidRPr="008352FC">
        <w:rPr>
          <w:rFonts w:ascii="Times New Roman" w:eastAsia="Times New Roman" w:hAnsi="Times New Roman" w:cs="Times New Roman"/>
          <w:sz w:val="24"/>
          <w:szCs w:val="20"/>
          <w:lang w:eastAsia="de-DE"/>
        </w:rPr>
        <w:t>This model shows that</w:t>
      </w:r>
      <w:r w:rsidR="00E83996" w:rsidRPr="008352FC">
        <w:rPr>
          <w:rFonts w:ascii="Times New Roman" w:eastAsia="Times New Roman" w:hAnsi="Times New Roman" w:cs="Times New Roman"/>
          <w:sz w:val="24"/>
          <w:szCs w:val="20"/>
          <w:lang w:eastAsia="de-DE"/>
        </w:rPr>
        <w:t>,</w:t>
      </w:r>
      <w:r w:rsidR="00DD4D1F" w:rsidRPr="008352FC">
        <w:rPr>
          <w:rFonts w:ascii="Times New Roman" w:eastAsia="Times New Roman" w:hAnsi="Times New Roman" w:cs="Times New Roman"/>
          <w:sz w:val="24"/>
          <w:szCs w:val="20"/>
          <w:lang w:eastAsia="de-DE"/>
        </w:rPr>
        <w:t xml:space="preserve"> at each location</w:t>
      </w:r>
      <w:r w:rsidR="00E83996" w:rsidRPr="008352FC">
        <w:rPr>
          <w:rFonts w:ascii="Times New Roman" w:eastAsia="Times New Roman" w:hAnsi="Times New Roman" w:cs="Times New Roman"/>
          <w:sz w:val="24"/>
          <w:szCs w:val="20"/>
          <w:lang w:eastAsia="de-DE"/>
        </w:rPr>
        <w:t>,</w:t>
      </w:r>
      <w:r w:rsidR="00DD4D1F" w:rsidRPr="008352FC">
        <w:rPr>
          <w:rFonts w:ascii="Times New Roman" w:eastAsia="Times New Roman" w:hAnsi="Times New Roman" w:cs="Times New Roman"/>
          <w:sz w:val="24"/>
          <w:szCs w:val="20"/>
          <w:lang w:eastAsia="de-DE"/>
        </w:rPr>
        <w:t xml:space="preserve"> the probability of a single egg surviving through both stages of development was lower</w:t>
      </w:r>
      <w:r w:rsidR="006512BC" w:rsidRPr="008352FC">
        <w:rPr>
          <w:rFonts w:ascii="Times New Roman" w:eastAsia="Times New Roman" w:hAnsi="Times New Roman" w:cs="Times New Roman"/>
          <w:sz w:val="24"/>
          <w:szCs w:val="20"/>
          <w:lang w:eastAsia="de-DE"/>
        </w:rPr>
        <w:t>,</w:t>
      </w:r>
      <w:r w:rsidR="00DD4D1F" w:rsidRPr="008352FC">
        <w:rPr>
          <w:rFonts w:ascii="Times New Roman" w:eastAsia="Times New Roman" w:hAnsi="Times New Roman" w:cs="Times New Roman"/>
          <w:sz w:val="24"/>
          <w:szCs w:val="20"/>
          <w:lang w:eastAsia="de-DE"/>
        </w:rPr>
        <w:t xml:space="preserve"> compared to the probability of each life stage individually. </w:t>
      </w:r>
      <w:r w:rsidR="0056388B" w:rsidRPr="008352FC">
        <w:rPr>
          <w:rFonts w:ascii="Times New Roman" w:eastAsia="Times New Roman" w:hAnsi="Times New Roman" w:cs="Times New Roman"/>
          <w:sz w:val="24"/>
          <w:szCs w:val="20"/>
          <w:lang w:eastAsia="de-DE"/>
        </w:rPr>
        <w:t xml:space="preserve">While this analysis is just an example (based on </w:t>
      </w:r>
      <w:r w:rsidR="004D1934" w:rsidRPr="008352FC">
        <w:rPr>
          <w:rFonts w:ascii="Times New Roman" w:eastAsia="Times New Roman" w:hAnsi="Times New Roman" w:cs="Times New Roman"/>
          <w:sz w:val="24"/>
          <w:szCs w:val="20"/>
          <w:lang w:eastAsia="de-DE"/>
        </w:rPr>
        <w:t xml:space="preserve">one-off </w:t>
      </w:r>
      <w:r w:rsidR="00E83996" w:rsidRPr="008352FC">
        <w:rPr>
          <w:rFonts w:ascii="Times New Roman" w:eastAsia="Times New Roman" w:hAnsi="Times New Roman" w:cs="Times New Roman"/>
          <w:sz w:val="24"/>
          <w:szCs w:val="20"/>
          <w:lang w:eastAsia="de-DE"/>
        </w:rPr>
        <w:t xml:space="preserve">water </w:t>
      </w:r>
      <w:r w:rsidR="0056388B" w:rsidRPr="008352FC">
        <w:rPr>
          <w:rFonts w:ascii="Times New Roman" w:eastAsia="Times New Roman" w:hAnsi="Times New Roman" w:cs="Times New Roman"/>
          <w:sz w:val="24"/>
          <w:szCs w:val="20"/>
          <w:lang w:eastAsia="de-DE"/>
        </w:rPr>
        <w:t>sample</w:t>
      </w:r>
      <w:r w:rsidR="00E83996" w:rsidRPr="008352FC">
        <w:rPr>
          <w:rFonts w:ascii="Times New Roman" w:eastAsia="Times New Roman" w:hAnsi="Times New Roman" w:cs="Times New Roman"/>
          <w:sz w:val="24"/>
          <w:szCs w:val="20"/>
          <w:lang w:eastAsia="de-DE"/>
        </w:rPr>
        <w:t>s</w:t>
      </w:r>
      <w:r w:rsidR="0056388B" w:rsidRPr="008352FC">
        <w:rPr>
          <w:rFonts w:ascii="Times New Roman" w:eastAsia="Times New Roman" w:hAnsi="Times New Roman" w:cs="Times New Roman"/>
          <w:sz w:val="24"/>
          <w:szCs w:val="20"/>
          <w:lang w:eastAsia="de-DE"/>
        </w:rPr>
        <w:t>)</w:t>
      </w:r>
      <w:r w:rsidR="004D1934" w:rsidRPr="008352FC">
        <w:rPr>
          <w:rFonts w:ascii="Times New Roman" w:eastAsia="Times New Roman" w:hAnsi="Times New Roman" w:cs="Times New Roman"/>
          <w:sz w:val="24"/>
          <w:szCs w:val="20"/>
          <w:lang w:eastAsia="de-DE"/>
        </w:rPr>
        <w:t>,</w:t>
      </w:r>
      <w:r w:rsidR="0056388B" w:rsidRPr="008352FC">
        <w:rPr>
          <w:rFonts w:ascii="Times New Roman" w:eastAsia="Times New Roman" w:hAnsi="Times New Roman" w:cs="Times New Roman"/>
          <w:sz w:val="24"/>
          <w:szCs w:val="20"/>
          <w:lang w:eastAsia="de-DE"/>
        </w:rPr>
        <w:t xml:space="preserve"> it </w:t>
      </w:r>
      <w:r w:rsidR="004D1934" w:rsidRPr="008352FC">
        <w:rPr>
          <w:rFonts w:ascii="Times New Roman" w:eastAsia="Times New Roman" w:hAnsi="Times New Roman" w:cs="Times New Roman"/>
          <w:sz w:val="24"/>
          <w:szCs w:val="20"/>
          <w:lang w:eastAsia="de-DE"/>
        </w:rPr>
        <w:t>demonstrates how to integrate multiple water quality factors for early life history stage</w:t>
      </w:r>
      <w:r w:rsidR="00511012" w:rsidRPr="008352FC">
        <w:rPr>
          <w:rFonts w:ascii="Times New Roman" w:eastAsia="Times New Roman" w:hAnsi="Times New Roman" w:cs="Times New Roman"/>
          <w:sz w:val="24"/>
          <w:szCs w:val="20"/>
          <w:lang w:eastAsia="de-DE"/>
        </w:rPr>
        <w:t>s</w:t>
      </w:r>
      <w:r w:rsidR="004D1934" w:rsidRPr="008352FC">
        <w:rPr>
          <w:rFonts w:ascii="Times New Roman" w:eastAsia="Times New Roman" w:hAnsi="Times New Roman" w:cs="Times New Roman"/>
          <w:sz w:val="24"/>
          <w:szCs w:val="20"/>
          <w:lang w:eastAsia="de-DE"/>
        </w:rPr>
        <w:t xml:space="preserve">, and </w:t>
      </w:r>
      <w:r w:rsidR="004D1934" w:rsidRPr="008352FC">
        <w:rPr>
          <w:rFonts w:ascii="Times New Roman" w:eastAsia="Times New Roman" w:hAnsi="Times New Roman" w:cs="Times New Roman"/>
          <w:sz w:val="24"/>
          <w:szCs w:val="20"/>
          <w:lang w:eastAsia="de-DE"/>
        </w:rPr>
        <w:lastRenderedPageBreak/>
        <w:t xml:space="preserve">then combining </w:t>
      </w:r>
      <w:r w:rsidR="00145221" w:rsidRPr="008352FC">
        <w:rPr>
          <w:rFonts w:ascii="Times New Roman" w:eastAsia="Times New Roman" w:hAnsi="Times New Roman" w:cs="Times New Roman"/>
          <w:sz w:val="24"/>
          <w:szCs w:val="20"/>
          <w:lang w:eastAsia="de-DE"/>
        </w:rPr>
        <w:t>success</w:t>
      </w:r>
      <w:r w:rsidR="004D1934" w:rsidRPr="008352FC">
        <w:rPr>
          <w:rFonts w:ascii="Times New Roman" w:eastAsia="Times New Roman" w:hAnsi="Times New Roman" w:cs="Times New Roman"/>
          <w:sz w:val="24"/>
          <w:szCs w:val="20"/>
          <w:lang w:eastAsia="de-DE"/>
        </w:rPr>
        <w:t xml:space="preserve"> at each stage to give an overall estimate of development</w:t>
      </w:r>
      <w:r w:rsidR="00511012" w:rsidRPr="008352FC">
        <w:rPr>
          <w:rFonts w:ascii="Times New Roman" w:eastAsia="Times New Roman" w:hAnsi="Times New Roman" w:cs="Times New Roman"/>
          <w:sz w:val="24"/>
          <w:szCs w:val="20"/>
          <w:lang w:eastAsia="de-DE"/>
        </w:rPr>
        <w:t>al</w:t>
      </w:r>
      <w:r w:rsidR="004D1934" w:rsidRPr="008352FC">
        <w:rPr>
          <w:rFonts w:ascii="Times New Roman" w:eastAsia="Times New Roman" w:hAnsi="Times New Roman" w:cs="Times New Roman"/>
          <w:sz w:val="24"/>
          <w:szCs w:val="20"/>
          <w:lang w:eastAsia="de-DE"/>
        </w:rPr>
        <w:t xml:space="preserve"> success. In doing so</w:t>
      </w:r>
      <w:r w:rsidR="006512BC" w:rsidRPr="008352FC">
        <w:rPr>
          <w:rFonts w:ascii="Times New Roman" w:eastAsia="Times New Roman" w:hAnsi="Times New Roman" w:cs="Times New Roman"/>
          <w:sz w:val="24"/>
          <w:szCs w:val="20"/>
          <w:lang w:eastAsia="de-DE"/>
        </w:rPr>
        <w:t>,</w:t>
      </w:r>
      <w:r w:rsidR="00CD0FEC" w:rsidRPr="008352FC">
        <w:rPr>
          <w:rFonts w:ascii="Times New Roman" w:eastAsia="Times New Roman" w:hAnsi="Times New Roman" w:cs="Times New Roman"/>
          <w:sz w:val="24"/>
          <w:szCs w:val="20"/>
          <w:lang w:eastAsia="de-DE"/>
        </w:rPr>
        <w:t xml:space="preserve"> </w:t>
      </w:r>
      <w:r w:rsidR="004D1934" w:rsidRPr="008352FC">
        <w:rPr>
          <w:rFonts w:ascii="Times New Roman" w:eastAsia="Times New Roman" w:hAnsi="Times New Roman" w:cs="Times New Roman"/>
          <w:sz w:val="24"/>
          <w:szCs w:val="20"/>
          <w:lang w:eastAsia="de-DE"/>
        </w:rPr>
        <w:t xml:space="preserve">the modelling framework </w:t>
      </w:r>
      <w:r w:rsidRPr="008352FC">
        <w:rPr>
          <w:rFonts w:ascii="Times New Roman" w:eastAsia="Times New Roman" w:hAnsi="Times New Roman" w:cs="Times New Roman"/>
          <w:sz w:val="24"/>
          <w:szCs w:val="20"/>
          <w:lang w:eastAsia="de-DE"/>
        </w:rPr>
        <w:t xml:space="preserve">can </w:t>
      </w:r>
      <w:r w:rsidR="004D1934" w:rsidRPr="008352FC">
        <w:rPr>
          <w:rFonts w:ascii="Times New Roman" w:eastAsia="Times New Roman" w:hAnsi="Times New Roman" w:cs="Times New Roman"/>
          <w:sz w:val="24"/>
          <w:szCs w:val="20"/>
          <w:lang w:eastAsia="de-DE"/>
        </w:rPr>
        <w:t xml:space="preserve">make predictions of success </w:t>
      </w:r>
      <w:r w:rsidRPr="008352FC">
        <w:rPr>
          <w:rFonts w:ascii="Times New Roman" w:eastAsia="Times New Roman" w:hAnsi="Times New Roman" w:cs="Times New Roman"/>
          <w:sz w:val="24"/>
          <w:szCs w:val="20"/>
          <w:lang w:eastAsia="de-DE"/>
        </w:rPr>
        <w:t xml:space="preserve">based on actual water quality </w:t>
      </w:r>
      <w:r w:rsidR="00DB2298" w:rsidRPr="008352FC">
        <w:rPr>
          <w:rFonts w:ascii="Times New Roman" w:eastAsia="Times New Roman" w:hAnsi="Times New Roman" w:cs="Times New Roman"/>
          <w:sz w:val="24"/>
          <w:szCs w:val="20"/>
          <w:lang w:eastAsia="de-DE"/>
        </w:rPr>
        <w:t xml:space="preserve">data </w:t>
      </w:r>
      <w:r w:rsidR="004D1934" w:rsidRPr="008352FC">
        <w:rPr>
          <w:rFonts w:ascii="Times New Roman" w:eastAsia="Times New Roman" w:hAnsi="Times New Roman" w:cs="Times New Roman"/>
          <w:sz w:val="24"/>
          <w:szCs w:val="20"/>
          <w:lang w:eastAsia="de-DE"/>
        </w:rPr>
        <w:t xml:space="preserve">from </w:t>
      </w:r>
      <w:r w:rsidRPr="008352FC">
        <w:rPr>
          <w:rFonts w:ascii="Times New Roman" w:eastAsia="Times New Roman" w:hAnsi="Times New Roman" w:cs="Times New Roman"/>
          <w:sz w:val="24"/>
          <w:szCs w:val="20"/>
          <w:lang w:eastAsia="de-DE"/>
        </w:rPr>
        <w:t xml:space="preserve">different </w:t>
      </w:r>
      <w:r w:rsidR="004D1934" w:rsidRPr="008352FC">
        <w:rPr>
          <w:rFonts w:ascii="Times New Roman" w:eastAsia="Times New Roman" w:hAnsi="Times New Roman" w:cs="Times New Roman"/>
          <w:sz w:val="24"/>
          <w:szCs w:val="20"/>
          <w:lang w:eastAsia="de-DE"/>
        </w:rPr>
        <w:t>locations</w:t>
      </w:r>
      <w:r w:rsidR="00511012" w:rsidRPr="008352FC">
        <w:rPr>
          <w:rFonts w:ascii="Times New Roman" w:eastAsia="Times New Roman" w:hAnsi="Times New Roman" w:cs="Times New Roman"/>
          <w:sz w:val="24"/>
          <w:szCs w:val="20"/>
          <w:lang w:eastAsia="de-DE"/>
        </w:rPr>
        <w:t>,</w:t>
      </w:r>
      <w:r w:rsidRPr="008352FC">
        <w:rPr>
          <w:rFonts w:ascii="Times New Roman" w:eastAsia="Times New Roman" w:hAnsi="Times New Roman" w:cs="Times New Roman"/>
          <w:sz w:val="24"/>
          <w:szCs w:val="20"/>
          <w:lang w:eastAsia="de-DE"/>
        </w:rPr>
        <w:t xml:space="preserve"> to determine the effect of </w:t>
      </w:r>
      <w:r w:rsidR="00DB2298" w:rsidRPr="008352FC">
        <w:rPr>
          <w:rFonts w:ascii="Times New Roman" w:eastAsia="Times New Roman" w:hAnsi="Times New Roman" w:cs="Times New Roman"/>
          <w:sz w:val="24"/>
          <w:szCs w:val="20"/>
          <w:lang w:eastAsia="de-DE"/>
        </w:rPr>
        <w:t>environmental changes</w:t>
      </w:r>
      <w:r w:rsidRPr="008352FC">
        <w:rPr>
          <w:rFonts w:ascii="Times New Roman" w:eastAsia="Times New Roman" w:hAnsi="Times New Roman" w:cs="Times New Roman"/>
          <w:sz w:val="24"/>
          <w:szCs w:val="20"/>
          <w:lang w:eastAsia="de-DE"/>
        </w:rPr>
        <w:t xml:space="preserve"> on larval development. </w:t>
      </w:r>
    </w:p>
    <w:p w14:paraId="6315477F" w14:textId="77777777" w:rsidR="00264F23" w:rsidRPr="008352FC" w:rsidRDefault="00264F23" w:rsidP="008352FC">
      <w:pPr>
        <w:pStyle w:val="NoSpacing"/>
        <w:spacing w:line="480" w:lineRule="auto"/>
        <w:rPr>
          <w:rFonts w:ascii="Times New Roman" w:eastAsia="Times New Roman" w:hAnsi="Times New Roman" w:cs="Times New Roman"/>
          <w:sz w:val="24"/>
          <w:szCs w:val="20"/>
          <w:lang w:eastAsia="de-DE"/>
        </w:rPr>
      </w:pPr>
    </w:p>
    <w:p w14:paraId="45B5EF17" w14:textId="63C67047" w:rsidR="00A428CE" w:rsidRPr="008352FC" w:rsidRDefault="00264F23" w:rsidP="008352FC">
      <w:pPr>
        <w:pStyle w:val="NoSpacing"/>
        <w:spacing w:line="480" w:lineRule="auto"/>
        <w:rPr>
          <w:rFonts w:ascii="Times New Roman" w:eastAsia="Times New Roman" w:hAnsi="Times New Roman" w:cs="Times New Roman"/>
          <w:sz w:val="24"/>
          <w:szCs w:val="20"/>
          <w:lang w:eastAsia="de-DE"/>
        </w:rPr>
      </w:pPr>
      <w:r w:rsidRPr="008352FC">
        <w:rPr>
          <w:rFonts w:ascii="Times New Roman" w:eastAsia="Times New Roman" w:hAnsi="Times New Roman" w:cs="Times New Roman"/>
          <w:sz w:val="24"/>
          <w:szCs w:val="20"/>
          <w:lang w:eastAsia="de-DE"/>
        </w:rPr>
        <w:t xml:space="preserve">Our study is significant because it estimates the relative importance of various environmental factors on the early life history stages of corals. However, there were several issues that might have influenced the predictive capacity of the models. </w:t>
      </w:r>
      <w:r w:rsidR="00A428CE" w:rsidRPr="008352FC">
        <w:rPr>
          <w:rFonts w:ascii="Times New Roman" w:eastAsia="Times New Roman" w:hAnsi="Times New Roman" w:cs="Times New Roman"/>
          <w:sz w:val="24"/>
          <w:szCs w:val="20"/>
          <w:lang w:eastAsia="de-DE"/>
        </w:rPr>
        <w:t>While the models likely isolated the important environmental factors reducing fertilisation and larvae success, they were based on only 20 experimental studies. The low number of studies forced us to group data for all species. Because studies mainly focused on one species at a time, we accounted for variation among species by including study as a random factor. However, species would be expected to respond differently to one another under more rigorous experimentation.  We were unable to check for interactions among factors, because studies tended to focus on one variable at a time. This limitation also forced us to select background levels of non-focal variables, which could be particularly problematic for factors with non-zero quadratic response curves. Finally, in order to demonstrate the applications of our models we utilised water chemistry data collected from a single sample at each location, which does not reflect the daily fluctuations of some variables including salinity. Despite these limitations, we believe our analysis to be a good first step for improving our understanding of early life history responses to environmental variables. The study highlights the importance of specific factors that reduce the success of coral development. While a number of previous studies have identified factors none have been able to determine which of these factors would be most effective for mitigating negative effects on corals</w:t>
      </w:r>
      <w:r w:rsidR="00511012" w:rsidRPr="008352FC">
        <w:rPr>
          <w:rFonts w:ascii="Times New Roman" w:eastAsia="Times New Roman" w:hAnsi="Times New Roman" w:cs="Times New Roman"/>
          <w:sz w:val="24"/>
          <w:szCs w:val="20"/>
          <w:lang w:eastAsia="de-DE"/>
        </w:rPr>
        <w:t>,</w:t>
      </w:r>
      <w:r w:rsidR="00A428CE" w:rsidRPr="008352FC">
        <w:rPr>
          <w:rFonts w:ascii="Times New Roman" w:eastAsia="Times New Roman" w:hAnsi="Times New Roman" w:cs="Times New Roman"/>
          <w:sz w:val="24"/>
          <w:szCs w:val="20"/>
          <w:lang w:eastAsia="de-DE"/>
        </w:rPr>
        <w:t xml:space="preserve"> as well as allow real-world data to be analysed for success.</w:t>
      </w:r>
    </w:p>
    <w:p w14:paraId="2C217AEC" w14:textId="77777777" w:rsidR="00264F23" w:rsidRPr="008352FC" w:rsidRDefault="00264F23" w:rsidP="008352FC">
      <w:pPr>
        <w:pStyle w:val="NoSpacing"/>
        <w:spacing w:line="480" w:lineRule="auto"/>
        <w:rPr>
          <w:rFonts w:ascii="Times New Roman" w:eastAsia="Times New Roman" w:hAnsi="Times New Roman" w:cs="Times New Roman"/>
          <w:sz w:val="24"/>
          <w:szCs w:val="20"/>
          <w:lang w:eastAsia="de-DE"/>
        </w:rPr>
      </w:pPr>
    </w:p>
    <w:p w14:paraId="059B0382" w14:textId="5FECB327" w:rsidR="004879C9" w:rsidRPr="008352FC" w:rsidRDefault="002430F2" w:rsidP="008352FC">
      <w:pPr>
        <w:pStyle w:val="NoSpacing"/>
        <w:spacing w:line="480" w:lineRule="auto"/>
        <w:rPr>
          <w:rFonts w:ascii="Times New Roman" w:eastAsia="Times New Roman" w:hAnsi="Times New Roman" w:cs="Times New Roman"/>
          <w:sz w:val="24"/>
          <w:szCs w:val="20"/>
          <w:lang w:eastAsia="de-DE"/>
        </w:rPr>
      </w:pPr>
      <w:r w:rsidRPr="008352FC">
        <w:rPr>
          <w:rFonts w:ascii="Times New Roman" w:eastAsia="Times New Roman" w:hAnsi="Times New Roman" w:cs="Times New Roman"/>
          <w:sz w:val="24"/>
          <w:szCs w:val="20"/>
          <w:lang w:eastAsia="de-DE"/>
        </w:rPr>
        <w:t>While this analysis is small in scale</w:t>
      </w:r>
      <w:r w:rsidR="004D1934" w:rsidRPr="008352FC">
        <w:rPr>
          <w:rFonts w:ascii="Times New Roman" w:eastAsia="Times New Roman" w:hAnsi="Times New Roman" w:cs="Times New Roman"/>
          <w:sz w:val="24"/>
          <w:szCs w:val="20"/>
          <w:lang w:eastAsia="de-DE"/>
        </w:rPr>
        <w:t>,</w:t>
      </w:r>
      <w:r w:rsidRPr="008352FC">
        <w:rPr>
          <w:rFonts w:ascii="Times New Roman" w:eastAsia="Times New Roman" w:hAnsi="Times New Roman" w:cs="Times New Roman"/>
          <w:sz w:val="24"/>
          <w:szCs w:val="20"/>
          <w:lang w:eastAsia="de-DE"/>
        </w:rPr>
        <w:t xml:space="preserve"> it does highlight the practical applications of generalised linear models</w:t>
      </w:r>
      <w:r w:rsidR="004D1934" w:rsidRPr="008352FC">
        <w:rPr>
          <w:rFonts w:ascii="Times New Roman" w:eastAsia="Times New Roman" w:hAnsi="Times New Roman" w:cs="Times New Roman"/>
          <w:sz w:val="24"/>
          <w:szCs w:val="20"/>
          <w:lang w:eastAsia="de-DE"/>
        </w:rPr>
        <w:t xml:space="preserve"> for understanding and predicting success in different environments</w:t>
      </w:r>
      <w:r w:rsidRPr="008352FC">
        <w:rPr>
          <w:rFonts w:ascii="Times New Roman" w:eastAsia="Times New Roman" w:hAnsi="Times New Roman" w:cs="Times New Roman"/>
          <w:sz w:val="24"/>
          <w:szCs w:val="20"/>
          <w:lang w:eastAsia="de-DE"/>
        </w:rPr>
        <w:t xml:space="preserve">. </w:t>
      </w:r>
      <w:r w:rsidR="00FB5C42" w:rsidRPr="008352FC">
        <w:rPr>
          <w:rFonts w:ascii="Times New Roman" w:eastAsia="Times New Roman" w:hAnsi="Times New Roman" w:cs="Times New Roman"/>
          <w:sz w:val="24"/>
          <w:szCs w:val="20"/>
          <w:lang w:eastAsia="de-DE"/>
        </w:rPr>
        <w:t>The</w:t>
      </w:r>
      <w:r w:rsidRPr="008352FC">
        <w:rPr>
          <w:rFonts w:ascii="Times New Roman" w:eastAsia="Times New Roman" w:hAnsi="Times New Roman" w:cs="Times New Roman"/>
          <w:sz w:val="24"/>
          <w:szCs w:val="20"/>
          <w:lang w:eastAsia="de-DE"/>
        </w:rPr>
        <w:t xml:space="preserve"> ability to predict success</w:t>
      </w:r>
      <w:r w:rsidR="00FB5C42" w:rsidRPr="008352FC">
        <w:rPr>
          <w:rFonts w:ascii="Times New Roman" w:eastAsia="Times New Roman" w:hAnsi="Times New Roman" w:cs="Times New Roman"/>
          <w:sz w:val="24"/>
          <w:szCs w:val="20"/>
          <w:lang w:eastAsia="de-DE"/>
        </w:rPr>
        <w:t>,</w:t>
      </w:r>
      <w:r w:rsidRPr="008352FC">
        <w:rPr>
          <w:rFonts w:ascii="Times New Roman" w:eastAsia="Times New Roman" w:hAnsi="Times New Roman" w:cs="Times New Roman"/>
          <w:sz w:val="24"/>
          <w:szCs w:val="20"/>
          <w:lang w:eastAsia="de-DE"/>
        </w:rPr>
        <w:t xml:space="preserve"> and particular</w:t>
      </w:r>
      <w:r w:rsidR="004879C9" w:rsidRPr="008352FC">
        <w:rPr>
          <w:rFonts w:ascii="Times New Roman" w:eastAsia="Times New Roman" w:hAnsi="Times New Roman" w:cs="Times New Roman"/>
          <w:sz w:val="24"/>
          <w:szCs w:val="20"/>
          <w:lang w:eastAsia="de-DE"/>
        </w:rPr>
        <w:t>ly</w:t>
      </w:r>
      <w:r w:rsidRPr="008352FC">
        <w:rPr>
          <w:rFonts w:ascii="Times New Roman" w:eastAsia="Times New Roman" w:hAnsi="Times New Roman" w:cs="Times New Roman"/>
          <w:sz w:val="24"/>
          <w:szCs w:val="20"/>
          <w:lang w:eastAsia="de-DE"/>
        </w:rPr>
        <w:t xml:space="preserve"> in the early life history stages of sensitive</w:t>
      </w:r>
      <w:r w:rsidR="006512BC" w:rsidRPr="008352FC">
        <w:rPr>
          <w:rFonts w:ascii="Times New Roman" w:eastAsia="Times New Roman" w:hAnsi="Times New Roman" w:cs="Times New Roman"/>
          <w:sz w:val="24"/>
          <w:szCs w:val="20"/>
          <w:lang w:eastAsia="de-DE"/>
        </w:rPr>
        <w:t>,</w:t>
      </w:r>
      <w:r w:rsidRPr="008352FC">
        <w:rPr>
          <w:rFonts w:ascii="Times New Roman" w:eastAsia="Times New Roman" w:hAnsi="Times New Roman" w:cs="Times New Roman"/>
          <w:sz w:val="24"/>
          <w:szCs w:val="20"/>
          <w:lang w:eastAsia="de-DE"/>
        </w:rPr>
        <w:t xml:space="preserve"> sessile adult species</w:t>
      </w:r>
      <w:r w:rsidR="004879C9" w:rsidRPr="008352FC">
        <w:rPr>
          <w:rFonts w:ascii="Times New Roman" w:eastAsia="Times New Roman" w:hAnsi="Times New Roman" w:cs="Times New Roman"/>
          <w:sz w:val="24"/>
          <w:szCs w:val="20"/>
          <w:lang w:eastAsia="de-DE"/>
        </w:rPr>
        <w:t>,</w:t>
      </w:r>
      <w:r w:rsidRPr="008352FC">
        <w:rPr>
          <w:rFonts w:ascii="Times New Roman" w:eastAsia="Times New Roman" w:hAnsi="Times New Roman" w:cs="Times New Roman"/>
          <w:sz w:val="24"/>
          <w:szCs w:val="20"/>
          <w:lang w:eastAsia="de-DE"/>
        </w:rPr>
        <w:t xml:space="preserve"> is imperative for </w:t>
      </w:r>
      <w:r w:rsidR="00FB5C42" w:rsidRPr="008352FC">
        <w:rPr>
          <w:rFonts w:ascii="Times New Roman" w:eastAsia="Times New Roman" w:hAnsi="Times New Roman" w:cs="Times New Roman"/>
          <w:sz w:val="24"/>
          <w:szCs w:val="20"/>
          <w:lang w:eastAsia="de-DE"/>
        </w:rPr>
        <w:t xml:space="preserve">understanding the effect of environmental change on species </w:t>
      </w:r>
      <w:r w:rsidR="00145221" w:rsidRPr="008352FC">
        <w:rPr>
          <w:rFonts w:ascii="Times New Roman" w:eastAsia="Times New Roman" w:hAnsi="Times New Roman" w:cs="Times New Roman"/>
          <w:sz w:val="24"/>
          <w:szCs w:val="20"/>
          <w:lang w:eastAsia="de-DE"/>
        </w:rPr>
        <w:t>distributions</w:t>
      </w:r>
      <w:r w:rsidRPr="008352FC">
        <w:rPr>
          <w:rFonts w:ascii="Times New Roman" w:eastAsia="Times New Roman" w:hAnsi="Times New Roman" w:cs="Times New Roman"/>
          <w:sz w:val="24"/>
          <w:szCs w:val="20"/>
          <w:lang w:eastAsia="de-DE"/>
        </w:rPr>
        <w:t>.</w:t>
      </w:r>
      <w:r w:rsidR="005D2D19" w:rsidRPr="008352FC">
        <w:rPr>
          <w:rFonts w:ascii="Times New Roman" w:eastAsia="Times New Roman" w:hAnsi="Times New Roman" w:cs="Times New Roman"/>
          <w:sz w:val="24"/>
          <w:szCs w:val="20"/>
          <w:lang w:eastAsia="de-DE"/>
        </w:rPr>
        <w:t xml:space="preserve"> </w:t>
      </w:r>
      <w:r w:rsidR="004879C9" w:rsidRPr="008352FC">
        <w:rPr>
          <w:rFonts w:ascii="Times New Roman" w:eastAsia="Times New Roman" w:hAnsi="Times New Roman" w:cs="Times New Roman"/>
          <w:sz w:val="24"/>
          <w:szCs w:val="20"/>
          <w:lang w:eastAsia="de-DE"/>
        </w:rPr>
        <w:t xml:space="preserve">Future studies should focus on later life history stages (e.g., settlement and metamorphosis). Once this is done, our approach can be used to identify bottlenecks to population persistent and also to develop guidelines for threshold levels of pollution in coral reef environments. Such models can also be used to determine dispersal and recruitment success under given water quality data scenarios and identify sensitive locations for protection. </w:t>
      </w:r>
      <w:bookmarkStart w:id="0" w:name="_GoBack"/>
      <w:r w:rsidR="004879C9" w:rsidRPr="008352FC">
        <w:rPr>
          <w:rFonts w:ascii="Times New Roman" w:eastAsia="Times New Roman" w:hAnsi="Times New Roman" w:cs="Times New Roman"/>
          <w:sz w:val="24"/>
          <w:szCs w:val="20"/>
          <w:lang w:eastAsia="de-DE"/>
        </w:rPr>
        <w:t>Finally, with use of the combined model developed within this analysis</w:t>
      </w:r>
      <w:r w:rsidR="006512BC" w:rsidRPr="008352FC">
        <w:rPr>
          <w:rFonts w:ascii="Times New Roman" w:eastAsia="Times New Roman" w:hAnsi="Times New Roman" w:cs="Times New Roman"/>
          <w:sz w:val="24"/>
          <w:szCs w:val="20"/>
          <w:lang w:eastAsia="de-DE"/>
        </w:rPr>
        <w:t>,</w:t>
      </w:r>
      <w:r w:rsidR="004879C9" w:rsidRPr="008352FC">
        <w:rPr>
          <w:rFonts w:ascii="Times New Roman" w:eastAsia="Times New Roman" w:hAnsi="Times New Roman" w:cs="Times New Roman"/>
          <w:sz w:val="24"/>
          <w:szCs w:val="20"/>
          <w:lang w:eastAsia="de-DE"/>
        </w:rPr>
        <w:t xml:space="preserve"> we can better understand and predict the success of coral species in novel environments, such as might occur following observations and predictions of poleward range shifts associated with increasing sea surface temperatures </w:t>
      </w:r>
      <w:r w:rsidR="004879C9" w:rsidRPr="008352FC">
        <w:rPr>
          <w:rFonts w:ascii="Times New Roman" w:eastAsia="Times New Roman" w:hAnsi="Times New Roman" w:cs="Times New Roman"/>
          <w:sz w:val="24"/>
          <w:szCs w:val="20"/>
          <w:lang w:eastAsia="de-DE"/>
        </w:rPr>
        <w:fldChar w:fldCharType="begin"/>
      </w:r>
      <w:r w:rsidR="004879C9" w:rsidRPr="008352FC">
        <w:rPr>
          <w:rFonts w:ascii="Times New Roman" w:eastAsia="Times New Roman" w:hAnsi="Times New Roman" w:cs="Times New Roman"/>
          <w:sz w:val="24"/>
          <w:szCs w:val="20"/>
          <w:lang w:eastAsia="de-DE"/>
        </w:rPr>
        <w:instrText xml:space="preserve"> ADDIN EN.CITE &lt;EndNote&gt;&lt;Cite&gt;&lt;Author&gt;Yamano&lt;/Author&gt;&lt;Year&gt;2011&lt;/Year&gt;&lt;RecNum&gt;61&lt;/RecNum&gt;&lt;DisplayText&gt;(Yamano et al. 2011)&lt;/DisplayText&gt;&lt;record&gt;&lt;rec-number&gt;61&lt;/rec-number&gt;&lt;foreign-keys&gt;&lt;key app="EN" db-id="9zsaz59z9pv50vefd24xzs5rdpstsrsesvrw" timestamp="1411965542"&gt;61&lt;/key&gt;&lt;/foreign-keys&gt;&lt;ref-type name="Journal Article"&gt;17&lt;/ref-type&gt;&lt;contributors&gt;&lt;authors&gt;&lt;author&gt;Yamano, Hiroya&lt;/author&gt;&lt;author&gt;Sugihara, Kaoru&lt;/author&gt;&lt;author&gt;Nomura, Keiichi&lt;/author&gt;&lt;/authors&gt;&lt;/contributors&gt;&lt;titles&gt;&lt;title&gt;Rapid poleward range expansion of tropical reef corals in response to rising sea surface temperatures&lt;/title&gt;&lt;secondary-title&gt;Geophysical Research Letters&lt;/secondary-title&gt;&lt;/titles&gt;&lt;periodical&gt;&lt;full-title&gt;Geophysical Research Letters&lt;/full-title&gt;&lt;/periodical&gt;&lt;volume&gt;38&lt;/volume&gt;&lt;number&gt;4&lt;/number&gt;&lt;dates&gt;&lt;year&gt;2011&lt;/year&gt;&lt;/dates&gt;&lt;isbn&gt;1944-8007&lt;/isbn&gt;&lt;urls&gt;&lt;/urls&gt;&lt;/record&gt;&lt;/Cite&gt;&lt;/EndNote&gt;</w:instrText>
      </w:r>
      <w:r w:rsidR="004879C9" w:rsidRPr="008352FC">
        <w:rPr>
          <w:rFonts w:ascii="Times New Roman" w:eastAsia="Times New Roman" w:hAnsi="Times New Roman" w:cs="Times New Roman"/>
          <w:sz w:val="24"/>
          <w:szCs w:val="20"/>
          <w:lang w:eastAsia="de-DE"/>
        </w:rPr>
        <w:fldChar w:fldCharType="separate"/>
      </w:r>
      <w:r w:rsidR="004879C9" w:rsidRPr="008352FC">
        <w:rPr>
          <w:rFonts w:ascii="Times New Roman" w:eastAsia="Times New Roman" w:hAnsi="Times New Roman" w:cs="Times New Roman"/>
          <w:sz w:val="24"/>
          <w:szCs w:val="20"/>
          <w:lang w:eastAsia="de-DE"/>
        </w:rPr>
        <w:t>(</w:t>
      </w:r>
      <w:hyperlink w:anchor="_ENREF_68" w:tooltip="Yamano, 2011 #61" w:history="1">
        <w:r w:rsidR="004879C9" w:rsidRPr="008352FC">
          <w:rPr>
            <w:rFonts w:ascii="Times New Roman" w:eastAsia="Times New Roman" w:hAnsi="Times New Roman" w:cs="Times New Roman"/>
            <w:sz w:val="24"/>
            <w:szCs w:val="20"/>
            <w:lang w:eastAsia="de-DE"/>
          </w:rPr>
          <w:t>Yamano et al. 2011</w:t>
        </w:r>
      </w:hyperlink>
      <w:r w:rsidR="004879C9" w:rsidRPr="008352FC">
        <w:rPr>
          <w:rFonts w:ascii="Times New Roman" w:eastAsia="Times New Roman" w:hAnsi="Times New Roman" w:cs="Times New Roman"/>
          <w:sz w:val="24"/>
          <w:szCs w:val="20"/>
          <w:lang w:eastAsia="de-DE"/>
        </w:rPr>
        <w:t>)</w:t>
      </w:r>
      <w:r w:rsidR="004879C9" w:rsidRPr="008352FC">
        <w:rPr>
          <w:rFonts w:ascii="Times New Roman" w:eastAsia="Times New Roman" w:hAnsi="Times New Roman" w:cs="Times New Roman"/>
          <w:sz w:val="24"/>
          <w:szCs w:val="20"/>
          <w:lang w:eastAsia="de-DE"/>
        </w:rPr>
        <w:fldChar w:fldCharType="end"/>
      </w:r>
      <w:r w:rsidR="004879C9" w:rsidRPr="008352FC">
        <w:rPr>
          <w:rFonts w:ascii="Times New Roman" w:eastAsia="Times New Roman" w:hAnsi="Times New Roman" w:cs="Times New Roman"/>
          <w:sz w:val="24"/>
          <w:szCs w:val="20"/>
          <w:lang w:eastAsia="de-DE"/>
        </w:rPr>
        <w:t xml:space="preserve">. </w:t>
      </w:r>
      <w:bookmarkEnd w:id="0"/>
      <w:r w:rsidR="004879C9" w:rsidRPr="008352FC">
        <w:rPr>
          <w:rFonts w:ascii="Times New Roman" w:eastAsia="Times New Roman" w:hAnsi="Times New Roman" w:cs="Times New Roman"/>
          <w:sz w:val="24"/>
          <w:szCs w:val="20"/>
          <w:lang w:eastAsia="de-DE"/>
        </w:rPr>
        <w:t>The application of this research to identify more optimal and novel environmental locations for</w:t>
      </w:r>
      <w:r w:rsidR="006512BC" w:rsidRPr="008352FC">
        <w:rPr>
          <w:rFonts w:ascii="Times New Roman" w:eastAsia="Times New Roman" w:hAnsi="Times New Roman" w:cs="Times New Roman"/>
          <w:sz w:val="24"/>
          <w:szCs w:val="20"/>
          <w:lang w:eastAsia="de-DE"/>
        </w:rPr>
        <w:t xml:space="preserve"> the survival of corals, </w:t>
      </w:r>
      <w:r w:rsidR="004879C9" w:rsidRPr="008352FC">
        <w:rPr>
          <w:rFonts w:ascii="Times New Roman" w:eastAsia="Times New Roman" w:hAnsi="Times New Roman" w:cs="Times New Roman"/>
          <w:sz w:val="24"/>
          <w:szCs w:val="20"/>
          <w:lang w:eastAsia="de-DE"/>
        </w:rPr>
        <w:t xml:space="preserve">will enable the persistence of these very important organisms into the future, along with coral reef ecosystems and the high diversity of organisms that inhabit them.  </w:t>
      </w:r>
    </w:p>
    <w:p w14:paraId="05B2C167" w14:textId="77777777" w:rsidR="007F4D2A" w:rsidRPr="008352FC" w:rsidRDefault="007F4D2A" w:rsidP="008352FC">
      <w:pPr>
        <w:pStyle w:val="NoSpacing"/>
        <w:spacing w:line="480" w:lineRule="auto"/>
        <w:rPr>
          <w:rFonts w:ascii="Times New Roman" w:eastAsia="Times New Roman" w:hAnsi="Times New Roman" w:cs="Times New Roman"/>
          <w:sz w:val="24"/>
          <w:szCs w:val="20"/>
          <w:lang w:eastAsia="de-DE"/>
        </w:rPr>
      </w:pPr>
    </w:p>
    <w:p w14:paraId="35B233FB" w14:textId="77777777" w:rsidR="007F4D2A" w:rsidRPr="008352FC" w:rsidRDefault="007F4D2A" w:rsidP="008352FC">
      <w:pPr>
        <w:pStyle w:val="NoSpacing"/>
        <w:spacing w:line="480" w:lineRule="auto"/>
        <w:rPr>
          <w:rFonts w:ascii="Times New Roman" w:eastAsia="Times New Roman" w:hAnsi="Times New Roman" w:cs="Times New Roman"/>
          <w:sz w:val="24"/>
          <w:szCs w:val="20"/>
          <w:lang w:eastAsia="de-DE"/>
        </w:rPr>
      </w:pPr>
    </w:p>
    <w:sectPr w:rsidR="007F4D2A" w:rsidRPr="008352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86724"/>
    <w:multiLevelType w:val="hybridMultilevel"/>
    <w:tmpl w:val="2626CBD4"/>
    <w:lvl w:ilvl="0" w:tplc="04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D96657"/>
    <w:multiLevelType w:val="hybridMultilevel"/>
    <w:tmpl w:val="A3C2C0A2"/>
    <w:lvl w:ilvl="0" w:tplc="7514EE9E">
      <w:start w:val="1"/>
      <w:numFmt w:val="bullet"/>
      <w:lvlText w:val=""/>
      <w:lvlJc w:val="left"/>
      <w:pPr>
        <w:ind w:left="720" w:hanging="360"/>
      </w:pPr>
      <w:rPr>
        <w:rFonts w:ascii="Symbol" w:hAnsi="Symbol" w:hint="default"/>
      </w:rPr>
    </w:lvl>
    <w:lvl w:ilvl="1" w:tplc="7514EE9E">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2E7303"/>
    <w:multiLevelType w:val="hybridMultilevel"/>
    <w:tmpl w:val="7FCAF62E"/>
    <w:lvl w:ilvl="0" w:tplc="7514EE9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17A15A9"/>
    <w:multiLevelType w:val="hybridMultilevel"/>
    <w:tmpl w:val="34C03608"/>
    <w:lvl w:ilvl="0" w:tplc="7514EE9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7A969F3"/>
    <w:multiLevelType w:val="hybridMultilevel"/>
    <w:tmpl w:val="B36CAD76"/>
    <w:lvl w:ilvl="0" w:tplc="04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5" w15:restartNumberingAfterBreak="0">
    <w:nsid w:val="18B512E9"/>
    <w:multiLevelType w:val="hybridMultilevel"/>
    <w:tmpl w:val="55FC2B86"/>
    <w:lvl w:ilvl="0" w:tplc="7514EE9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6525211"/>
    <w:multiLevelType w:val="hybridMultilevel"/>
    <w:tmpl w:val="3B12AEEC"/>
    <w:lvl w:ilvl="0" w:tplc="04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8475E8F"/>
    <w:multiLevelType w:val="hybridMultilevel"/>
    <w:tmpl w:val="A69E7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7D0E33"/>
    <w:multiLevelType w:val="hybridMultilevel"/>
    <w:tmpl w:val="B4140E3A"/>
    <w:lvl w:ilvl="0" w:tplc="7514EE9E">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A1468C7"/>
    <w:multiLevelType w:val="hybridMultilevel"/>
    <w:tmpl w:val="2C74BCE4"/>
    <w:lvl w:ilvl="0" w:tplc="F1C80800">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8"/>
  </w:num>
  <w:num w:numId="4">
    <w:abstractNumId w:val="5"/>
  </w:num>
  <w:num w:numId="5">
    <w:abstractNumId w:val="1"/>
  </w:num>
  <w:num w:numId="6">
    <w:abstractNumId w:val="9"/>
  </w:num>
  <w:num w:numId="7">
    <w:abstractNumId w:val="4"/>
  </w:num>
  <w:num w:numId="8">
    <w:abstractNumId w:val="0"/>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F23"/>
    <w:rsid w:val="00005692"/>
    <w:rsid w:val="00014C73"/>
    <w:rsid w:val="00016D66"/>
    <w:rsid w:val="00017F61"/>
    <w:rsid w:val="0002081C"/>
    <w:rsid w:val="000222BC"/>
    <w:rsid w:val="000232DA"/>
    <w:rsid w:val="000245D0"/>
    <w:rsid w:val="00033396"/>
    <w:rsid w:val="00035480"/>
    <w:rsid w:val="00040762"/>
    <w:rsid w:val="00042799"/>
    <w:rsid w:val="000428B2"/>
    <w:rsid w:val="00043A52"/>
    <w:rsid w:val="00054203"/>
    <w:rsid w:val="000576A9"/>
    <w:rsid w:val="000661DF"/>
    <w:rsid w:val="00070025"/>
    <w:rsid w:val="00074CCD"/>
    <w:rsid w:val="00075A88"/>
    <w:rsid w:val="000777B2"/>
    <w:rsid w:val="000810B4"/>
    <w:rsid w:val="0008249D"/>
    <w:rsid w:val="00085817"/>
    <w:rsid w:val="00085EEC"/>
    <w:rsid w:val="00085F67"/>
    <w:rsid w:val="000861B3"/>
    <w:rsid w:val="000876EA"/>
    <w:rsid w:val="00093707"/>
    <w:rsid w:val="00097D59"/>
    <w:rsid w:val="00097DF0"/>
    <w:rsid w:val="000A1493"/>
    <w:rsid w:val="000A6DC2"/>
    <w:rsid w:val="000A6DE1"/>
    <w:rsid w:val="000B0220"/>
    <w:rsid w:val="000B1805"/>
    <w:rsid w:val="000C2765"/>
    <w:rsid w:val="000D05B5"/>
    <w:rsid w:val="000D2A7D"/>
    <w:rsid w:val="000E1E1A"/>
    <w:rsid w:val="000E4A9B"/>
    <w:rsid w:val="000E68FC"/>
    <w:rsid w:val="000E7309"/>
    <w:rsid w:val="001054D8"/>
    <w:rsid w:val="0011014E"/>
    <w:rsid w:val="001215D7"/>
    <w:rsid w:val="0012230F"/>
    <w:rsid w:val="0012328B"/>
    <w:rsid w:val="00132FD8"/>
    <w:rsid w:val="0014009E"/>
    <w:rsid w:val="00140B33"/>
    <w:rsid w:val="00143B7B"/>
    <w:rsid w:val="00144341"/>
    <w:rsid w:val="00144919"/>
    <w:rsid w:val="00145221"/>
    <w:rsid w:val="00150924"/>
    <w:rsid w:val="00163367"/>
    <w:rsid w:val="00171E04"/>
    <w:rsid w:val="0017302B"/>
    <w:rsid w:val="0017401F"/>
    <w:rsid w:val="00174AF6"/>
    <w:rsid w:val="0018026D"/>
    <w:rsid w:val="00181CC5"/>
    <w:rsid w:val="001A3A39"/>
    <w:rsid w:val="001A6E8E"/>
    <w:rsid w:val="001C6BA0"/>
    <w:rsid w:val="001C72A4"/>
    <w:rsid w:val="001D00D7"/>
    <w:rsid w:val="001D1887"/>
    <w:rsid w:val="001D71C7"/>
    <w:rsid w:val="001E1E74"/>
    <w:rsid w:val="001E23AA"/>
    <w:rsid w:val="001E6071"/>
    <w:rsid w:val="001E6104"/>
    <w:rsid w:val="001F47B7"/>
    <w:rsid w:val="00201FFB"/>
    <w:rsid w:val="0021277D"/>
    <w:rsid w:val="00232734"/>
    <w:rsid w:val="00235987"/>
    <w:rsid w:val="00242019"/>
    <w:rsid w:val="002430F2"/>
    <w:rsid w:val="002433F8"/>
    <w:rsid w:val="00251DF7"/>
    <w:rsid w:val="00255C0C"/>
    <w:rsid w:val="00261BED"/>
    <w:rsid w:val="00263F77"/>
    <w:rsid w:val="00264F23"/>
    <w:rsid w:val="0026659C"/>
    <w:rsid w:val="00266FF8"/>
    <w:rsid w:val="0027285E"/>
    <w:rsid w:val="00273FFC"/>
    <w:rsid w:val="0028390D"/>
    <w:rsid w:val="0028472A"/>
    <w:rsid w:val="00285B64"/>
    <w:rsid w:val="00297F85"/>
    <w:rsid w:val="002A01DD"/>
    <w:rsid w:val="002A2169"/>
    <w:rsid w:val="002A343F"/>
    <w:rsid w:val="002A60C7"/>
    <w:rsid w:val="002A7A40"/>
    <w:rsid w:val="002B33B7"/>
    <w:rsid w:val="002B41AF"/>
    <w:rsid w:val="002B66A6"/>
    <w:rsid w:val="002B6BDE"/>
    <w:rsid w:val="002B77BF"/>
    <w:rsid w:val="002C712B"/>
    <w:rsid w:val="002D5FEF"/>
    <w:rsid w:val="002E38AE"/>
    <w:rsid w:val="002E5AA1"/>
    <w:rsid w:val="002F3CC0"/>
    <w:rsid w:val="002F4F05"/>
    <w:rsid w:val="00300CBA"/>
    <w:rsid w:val="0031109F"/>
    <w:rsid w:val="0031239D"/>
    <w:rsid w:val="00322461"/>
    <w:rsid w:val="003237AF"/>
    <w:rsid w:val="003253D1"/>
    <w:rsid w:val="003271D8"/>
    <w:rsid w:val="00334143"/>
    <w:rsid w:val="00341CCE"/>
    <w:rsid w:val="00342086"/>
    <w:rsid w:val="0034296A"/>
    <w:rsid w:val="00344328"/>
    <w:rsid w:val="00345CA4"/>
    <w:rsid w:val="00345EA8"/>
    <w:rsid w:val="00351277"/>
    <w:rsid w:val="003514A0"/>
    <w:rsid w:val="0035340D"/>
    <w:rsid w:val="00353F46"/>
    <w:rsid w:val="00355B45"/>
    <w:rsid w:val="00355EE7"/>
    <w:rsid w:val="003606E0"/>
    <w:rsid w:val="00365D1F"/>
    <w:rsid w:val="00366367"/>
    <w:rsid w:val="00381014"/>
    <w:rsid w:val="00381392"/>
    <w:rsid w:val="00382B54"/>
    <w:rsid w:val="003864D5"/>
    <w:rsid w:val="00393456"/>
    <w:rsid w:val="00394A3A"/>
    <w:rsid w:val="003951FE"/>
    <w:rsid w:val="003A3997"/>
    <w:rsid w:val="003A43B2"/>
    <w:rsid w:val="003B4718"/>
    <w:rsid w:val="003B5E28"/>
    <w:rsid w:val="003C238B"/>
    <w:rsid w:val="003C29B4"/>
    <w:rsid w:val="003C3406"/>
    <w:rsid w:val="003C7C58"/>
    <w:rsid w:val="003C7EE4"/>
    <w:rsid w:val="003D492F"/>
    <w:rsid w:val="003E3033"/>
    <w:rsid w:val="003E50FE"/>
    <w:rsid w:val="003F3FD3"/>
    <w:rsid w:val="00424481"/>
    <w:rsid w:val="00424D7D"/>
    <w:rsid w:val="004310CE"/>
    <w:rsid w:val="00433190"/>
    <w:rsid w:val="004417FC"/>
    <w:rsid w:val="00442F43"/>
    <w:rsid w:val="00453B85"/>
    <w:rsid w:val="0046293E"/>
    <w:rsid w:val="00463D94"/>
    <w:rsid w:val="004879C9"/>
    <w:rsid w:val="004A6CD7"/>
    <w:rsid w:val="004A6D75"/>
    <w:rsid w:val="004C10C0"/>
    <w:rsid w:val="004C3410"/>
    <w:rsid w:val="004C4065"/>
    <w:rsid w:val="004C5B95"/>
    <w:rsid w:val="004C70F4"/>
    <w:rsid w:val="004D1934"/>
    <w:rsid w:val="004D2168"/>
    <w:rsid w:val="004D2A00"/>
    <w:rsid w:val="004E168B"/>
    <w:rsid w:val="004E1768"/>
    <w:rsid w:val="004E1F68"/>
    <w:rsid w:val="004E2835"/>
    <w:rsid w:val="004E5BCA"/>
    <w:rsid w:val="004F1F38"/>
    <w:rsid w:val="005003A4"/>
    <w:rsid w:val="0050405D"/>
    <w:rsid w:val="0050789E"/>
    <w:rsid w:val="005107A4"/>
    <w:rsid w:val="00510E70"/>
    <w:rsid w:val="00511012"/>
    <w:rsid w:val="00514B3D"/>
    <w:rsid w:val="00526EF3"/>
    <w:rsid w:val="00527488"/>
    <w:rsid w:val="0053668F"/>
    <w:rsid w:val="00541A05"/>
    <w:rsid w:val="00553A62"/>
    <w:rsid w:val="00555969"/>
    <w:rsid w:val="0055759C"/>
    <w:rsid w:val="00561AE3"/>
    <w:rsid w:val="00562A75"/>
    <w:rsid w:val="0056388B"/>
    <w:rsid w:val="005641CD"/>
    <w:rsid w:val="005651E1"/>
    <w:rsid w:val="00566B2D"/>
    <w:rsid w:val="00566F85"/>
    <w:rsid w:val="00570CC6"/>
    <w:rsid w:val="00574801"/>
    <w:rsid w:val="00576B53"/>
    <w:rsid w:val="00581B4A"/>
    <w:rsid w:val="0058226A"/>
    <w:rsid w:val="0059016B"/>
    <w:rsid w:val="005918E4"/>
    <w:rsid w:val="005A0E99"/>
    <w:rsid w:val="005B111D"/>
    <w:rsid w:val="005B73E7"/>
    <w:rsid w:val="005B7C0B"/>
    <w:rsid w:val="005C7B5F"/>
    <w:rsid w:val="005C7D13"/>
    <w:rsid w:val="005D0B0A"/>
    <w:rsid w:val="005D0EE6"/>
    <w:rsid w:val="005D2D19"/>
    <w:rsid w:val="005D4F65"/>
    <w:rsid w:val="005E32CB"/>
    <w:rsid w:val="005E447F"/>
    <w:rsid w:val="005F5B17"/>
    <w:rsid w:val="005F6018"/>
    <w:rsid w:val="005F7643"/>
    <w:rsid w:val="006018E7"/>
    <w:rsid w:val="0060464C"/>
    <w:rsid w:val="00606620"/>
    <w:rsid w:val="0060748C"/>
    <w:rsid w:val="006251FB"/>
    <w:rsid w:val="00627854"/>
    <w:rsid w:val="0063116F"/>
    <w:rsid w:val="0064196B"/>
    <w:rsid w:val="00642AD2"/>
    <w:rsid w:val="006512BC"/>
    <w:rsid w:val="00656237"/>
    <w:rsid w:val="00657EC8"/>
    <w:rsid w:val="00661DE4"/>
    <w:rsid w:val="00664052"/>
    <w:rsid w:val="00666F6C"/>
    <w:rsid w:val="00671C29"/>
    <w:rsid w:val="00676170"/>
    <w:rsid w:val="00676726"/>
    <w:rsid w:val="006818A4"/>
    <w:rsid w:val="00694F78"/>
    <w:rsid w:val="00695483"/>
    <w:rsid w:val="00695BC0"/>
    <w:rsid w:val="006B06D1"/>
    <w:rsid w:val="006B56E8"/>
    <w:rsid w:val="006B7F82"/>
    <w:rsid w:val="006C03D3"/>
    <w:rsid w:val="006C241A"/>
    <w:rsid w:val="006C4A95"/>
    <w:rsid w:val="006C52DD"/>
    <w:rsid w:val="006C6F42"/>
    <w:rsid w:val="006D4C49"/>
    <w:rsid w:val="006D5452"/>
    <w:rsid w:val="006E0B61"/>
    <w:rsid w:val="006E56ED"/>
    <w:rsid w:val="006F6A83"/>
    <w:rsid w:val="006F6FFB"/>
    <w:rsid w:val="007000F8"/>
    <w:rsid w:val="0070277D"/>
    <w:rsid w:val="00705A4A"/>
    <w:rsid w:val="00707779"/>
    <w:rsid w:val="00715F2D"/>
    <w:rsid w:val="00733926"/>
    <w:rsid w:val="00734BB5"/>
    <w:rsid w:val="00737CCA"/>
    <w:rsid w:val="00745FCD"/>
    <w:rsid w:val="007463A8"/>
    <w:rsid w:val="00751602"/>
    <w:rsid w:val="00751B9E"/>
    <w:rsid w:val="007538FC"/>
    <w:rsid w:val="00760D96"/>
    <w:rsid w:val="00764916"/>
    <w:rsid w:val="00770A24"/>
    <w:rsid w:val="00770E58"/>
    <w:rsid w:val="00775BCC"/>
    <w:rsid w:val="007835B9"/>
    <w:rsid w:val="007863E7"/>
    <w:rsid w:val="00786AD8"/>
    <w:rsid w:val="00787B69"/>
    <w:rsid w:val="00791E83"/>
    <w:rsid w:val="00795136"/>
    <w:rsid w:val="00795338"/>
    <w:rsid w:val="007A2705"/>
    <w:rsid w:val="007A4ACF"/>
    <w:rsid w:val="007A67C2"/>
    <w:rsid w:val="007A7B6D"/>
    <w:rsid w:val="007B0A4C"/>
    <w:rsid w:val="007B5C79"/>
    <w:rsid w:val="007B5CDF"/>
    <w:rsid w:val="007C0905"/>
    <w:rsid w:val="007C3FB6"/>
    <w:rsid w:val="007C40ED"/>
    <w:rsid w:val="007C6DFC"/>
    <w:rsid w:val="007D0F58"/>
    <w:rsid w:val="007D68EF"/>
    <w:rsid w:val="007E203F"/>
    <w:rsid w:val="007E38D4"/>
    <w:rsid w:val="007E572F"/>
    <w:rsid w:val="007E614D"/>
    <w:rsid w:val="007F3E1E"/>
    <w:rsid w:val="007F4D2A"/>
    <w:rsid w:val="007F7430"/>
    <w:rsid w:val="00800447"/>
    <w:rsid w:val="00803F90"/>
    <w:rsid w:val="00804D27"/>
    <w:rsid w:val="008058AE"/>
    <w:rsid w:val="00814611"/>
    <w:rsid w:val="00814AA4"/>
    <w:rsid w:val="00815C1F"/>
    <w:rsid w:val="008256C4"/>
    <w:rsid w:val="008274A5"/>
    <w:rsid w:val="0083220C"/>
    <w:rsid w:val="00834886"/>
    <w:rsid w:val="00834A8F"/>
    <w:rsid w:val="008352FC"/>
    <w:rsid w:val="0083662C"/>
    <w:rsid w:val="008379F1"/>
    <w:rsid w:val="008433D8"/>
    <w:rsid w:val="00845D07"/>
    <w:rsid w:val="00846C7C"/>
    <w:rsid w:val="008534BE"/>
    <w:rsid w:val="00856561"/>
    <w:rsid w:val="008667F5"/>
    <w:rsid w:val="00867E75"/>
    <w:rsid w:val="008710EB"/>
    <w:rsid w:val="00875F6F"/>
    <w:rsid w:val="00884D49"/>
    <w:rsid w:val="008857D0"/>
    <w:rsid w:val="008964DD"/>
    <w:rsid w:val="008A706F"/>
    <w:rsid w:val="008A78F4"/>
    <w:rsid w:val="008B32E2"/>
    <w:rsid w:val="008C2078"/>
    <w:rsid w:val="008C5024"/>
    <w:rsid w:val="008D02B7"/>
    <w:rsid w:val="008D0BCF"/>
    <w:rsid w:val="008D35F8"/>
    <w:rsid w:val="008D4C7D"/>
    <w:rsid w:val="008D70CE"/>
    <w:rsid w:val="008D7BF4"/>
    <w:rsid w:val="008E021E"/>
    <w:rsid w:val="008E1A37"/>
    <w:rsid w:val="008E4A34"/>
    <w:rsid w:val="008E7410"/>
    <w:rsid w:val="008F3EA1"/>
    <w:rsid w:val="0090181A"/>
    <w:rsid w:val="00901BE2"/>
    <w:rsid w:val="00901E1F"/>
    <w:rsid w:val="00903AEE"/>
    <w:rsid w:val="00906D71"/>
    <w:rsid w:val="00926832"/>
    <w:rsid w:val="009302FB"/>
    <w:rsid w:val="0093079D"/>
    <w:rsid w:val="00931A60"/>
    <w:rsid w:val="00937B5B"/>
    <w:rsid w:val="00944B21"/>
    <w:rsid w:val="0094646D"/>
    <w:rsid w:val="00951616"/>
    <w:rsid w:val="00952005"/>
    <w:rsid w:val="00956BAE"/>
    <w:rsid w:val="00957A0B"/>
    <w:rsid w:val="00963BC9"/>
    <w:rsid w:val="00963BE6"/>
    <w:rsid w:val="00975935"/>
    <w:rsid w:val="00976404"/>
    <w:rsid w:val="0098036A"/>
    <w:rsid w:val="00980613"/>
    <w:rsid w:val="00982510"/>
    <w:rsid w:val="009853C4"/>
    <w:rsid w:val="0098553A"/>
    <w:rsid w:val="00990850"/>
    <w:rsid w:val="00995333"/>
    <w:rsid w:val="009A087D"/>
    <w:rsid w:val="009A585B"/>
    <w:rsid w:val="009B078B"/>
    <w:rsid w:val="009B326C"/>
    <w:rsid w:val="009B40BE"/>
    <w:rsid w:val="009B5EED"/>
    <w:rsid w:val="009C04A7"/>
    <w:rsid w:val="009C04CF"/>
    <w:rsid w:val="009C5D66"/>
    <w:rsid w:val="009C6D75"/>
    <w:rsid w:val="009E016E"/>
    <w:rsid w:val="009E6983"/>
    <w:rsid w:val="009E7F74"/>
    <w:rsid w:val="009F126C"/>
    <w:rsid w:val="00A04C2E"/>
    <w:rsid w:val="00A0724E"/>
    <w:rsid w:val="00A128EC"/>
    <w:rsid w:val="00A16648"/>
    <w:rsid w:val="00A17D59"/>
    <w:rsid w:val="00A17F0B"/>
    <w:rsid w:val="00A217FA"/>
    <w:rsid w:val="00A30AF6"/>
    <w:rsid w:val="00A3451F"/>
    <w:rsid w:val="00A36E91"/>
    <w:rsid w:val="00A411B3"/>
    <w:rsid w:val="00A428CE"/>
    <w:rsid w:val="00A50D0F"/>
    <w:rsid w:val="00A52510"/>
    <w:rsid w:val="00A54730"/>
    <w:rsid w:val="00A57B8A"/>
    <w:rsid w:val="00A65CD6"/>
    <w:rsid w:val="00A80028"/>
    <w:rsid w:val="00A82DD8"/>
    <w:rsid w:val="00A921B2"/>
    <w:rsid w:val="00A92510"/>
    <w:rsid w:val="00A93A6E"/>
    <w:rsid w:val="00A949A4"/>
    <w:rsid w:val="00AA1D3D"/>
    <w:rsid w:val="00AA305F"/>
    <w:rsid w:val="00AA4BE2"/>
    <w:rsid w:val="00AA6025"/>
    <w:rsid w:val="00AB5FCD"/>
    <w:rsid w:val="00AC4DA6"/>
    <w:rsid w:val="00AC5512"/>
    <w:rsid w:val="00AE398B"/>
    <w:rsid w:val="00AE3D40"/>
    <w:rsid w:val="00AE3DA5"/>
    <w:rsid w:val="00AE6E7B"/>
    <w:rsid w:val="00AF22CE"/>
    <w:rsid w:val="00AF5DD9"/>
    <w:rsid w:val="00B00116"/>
    <w:rsid w:val="00B02BDF"/>
    <w:rsid w:val="00B03F0B"/>
    <w:rsid w:val="00B059DD"/>
    <w:rsid w:val="00B113CF"/>
    <w:rsid w:val="00B11C64"/>
    <w:rsid w:val="00B12119"/>
    <w:rsid w:val="00B20249"/>
    <w:rsid w:val="00B21DBC"/>
    <w:rsid w:val="00B22033"/>
    <w:rsid w:val="00B257E2"/>
    <w:rsid w:val="00B27487"/>
    <w:rsid w:val="00B31236"/>
    <w:rsid w:val="00B407AA"/>
    <w:rsid w:val="00B41047"/>
    <w:rsid w:val="00B41F11"/>
    <w:rsid w:val="00B44649"/>
    <w:rsid w:val="00B56F0D"/>
    <w:rsid w:val="00B6695B"/>
    <w:rsid w:val="00B67863"/>
    <w:rsid w:val="00B70D65"/>
    <w:rsid w:val="00B714BC"/>
    <w:rsid w:val="00B8498E"/>
    <w:rsid w:val="00B8584F"/>
    <w:rsid w:val="00B858EF"/>
    <w:rsid w:val="00B91FB0"/>
    <w:rsid w:val="00B95174"/>
    <w:rsid w:val="00B977B1"/>
    <w:rsid w:val="00BA0821"/>
    <w:rsid w:val="00BB6DF4"/>
    <w:rsid w:val="00BC4A8C"/>
    <w:rsid w:val="00BD2F41"/>
    <w:rsid w:val="00BF2DC1"/>
    <w:rsid w:val="00BF45B8"/>
    <w:rsid w:val="00BF4D94"/>
    <w:rsid w:val="00BF5E64"/>
    <w:rsid w:val="00BF7585"/>
    <w:rsid w:val="00C02499"/>
    <w:rsid w:val="00C02BB3"/>
    <w:rsid w:val="00C07021"/>
    <w:rsid w:val="00C0746D"/>
    <w:rsid w:val="00C12F70"/>
    <w:rsid w:val="00C137ED"/>
    <w:rsid w:val="00C212E1"/>
    <w:rsid w:val="00C23684"/>
    <w:rsid w:val="00C335B4"/>
    <w:rsid w:val="00C3372F"/>
    <w:rsid w:val="00C351AF"/>
    <w:rsid w:val="00C4069D"/>
    <w:rsid w:val="00C428D2"/>
    <w:rsid w:val="00C44753"/>
    <w:rsid w:val="00C4564A"/>
    <w:rsid w:val="00C51B2E"/>
    <w:rsid w:val="00C54C98"/>
    <w:rsid w:val="00C57D1A"/>
    <w:rsid w:val="00C610B9"/>
    <w:rsid w:val="00C66875"/>
    <w:rsid w:val="00C731BA"/>
    <w:rsid w:val="00C80F8D"/>
    <w:rsid w:val="00C854B8"/>
    <w:rsid w:val="00C91A2E"/>
    <w:rsid w:val="00C92D33"/>
    <w:rsid w:val="00C963AD"/>
    <w:rsid w:val="00C96670"/>
    <w:rsid w:val="00CC6321"/>
    <w:rsid w:val="00CC7161"/>
    <w:rsid w:val="00CD0FEC"/>
    <w:rsid w:val="00CE16DA"/>
    <w:rsid w:val="00CE352A"/>
    <w:rsid w:val="00CF1D49"/>
    <w:rsid w:val="00CF26FF"/>
    <w:rsid w:val="00CF455A"/>
    <w:rsid w:val="00CF4E84"/>
    <w:rsid w:val="00CF62B2"/>
    <w:rsid w:val="00D00223"/>
    <w:rsid w:val="00D04A3A"/>
    <w:rsid w:val="00D07543"/>
    <w:rsid w:val="00D14492"/>
    <w:rsid w:val="00D20268"/>
    <w:rsid w:val="00D219CF"/>
    <w:rsid w:val="00D25942"/>
    <w:rsid w:val="00D31633"/>
    <w:rsid w:val="00D32DBB"/>
    <w:rsid w:val="00D44539"/>
    <w:rsid w:val="00D46A96"/>
    <w:rsid w:val="00D472EE"/>
    <w:rsid w:val="00D52A1C"/>
    <w:rsid w:val="00D55BA3"/>
    <w:rsid w:val="00D602EE"/>
    <w:rsid w:val="00D64A18"/>
    <w:rsid w:val="00D659DA"/>
    <w:rsid w:val="00D66B0A"/>
    <w:rsid w:val="00D66F7C"/>
    <w:rsid w:val="00D67FDF"/>
    <w:rsid w:val="00D70CB7"/>
    <w:rsid w:val="00D72D50"/>
    <w:rsid w:val="00D8378D"/>
    <w:rsid w:val="00D85992"/>
    <w:rsid w:val="00D90B74"/>
    <w:rsid w:val="00D97FB0"/>
    <w:rsid w:val="00DA6E6E"/>
    <w:rsid w:val="00DB2298"/>
    <w:rsid w:val="00DB6E83"/>
    <w:rsid w:val="00DB749B"/>
    <w:rsid w:val="00DD4D1F"/>
    <w:rsid w:val="00DD748C"/>
    <w:rsid w:val="00DE156A"/>
    <w:rsid w:val="00DE1DA2"/>
    <w:rsid w:val="00DE795F"/>
    <w:rsid w:val="00DF117F"/>
    <w:rsid w:val="00DF18C8"/>
    <w:rsid w:val="00DF1D7B"/>
    <w:rsid w:val="00DF218E"/>
    <w:rsid w:val="00DF5757"/>
    <w:rsid w:val="00DF6D63"/>
    <w:rsid w:val="00DF7FA3"/>
    <w:rsid w:val="00E02491"/>
    <w:rsid w:val="00E03DFC"/>
    <w:rsid w:val="00E06A3D"/>
    <w:rsid w:val="00E075C3"/>
    <w:rsid w:val="00E11E9F"/>
    <w:rsid w:val="00E13058"/>
    <w:rsid w:val="00E15AF0"/>
    <w:rsid w:val="00E163AC"/>
    <w:rsid w:val="00E16924"/>
    <w:rsid w:val="00E262EE"/>
    <w:rsid w:val="00E31E8C"/>
    <w:rsid w:val="00E35AFC"/>
    <w:rsid w:val="00E43788"/>
    <w:rsid w:val="00E53839"/>
    <w:rsid w:val="00E562BB"/>
    <w:rsid w:val="00E572AC"/>
    <w:rsid w:val="00E60183"/>
    <w:rsid w:val="00E60922"/>
    <w:rsid w:val="00E62FEB"/>
    <w:rsid w:val="00E638BF"/>
    <w:rsid w:val="00E75B0F"/>
    <w:rsid w:val="00E80302"/>
    <w:rsid w:val="00E83996"/>
    <w:rsid w:val="00E9227B"/>
    <w:rsid w:val="00E9227D"/>
    <w:rsid w:val="00E92463"/>
    <w:rsid w:val="00E954CE"/>
    <w:rsid w:val="00EA61D5"/>
    <w:rsid w:val="00EB454C"/>
    <w:rsid w:val="00EB61E1"/>
    <w:rsid w:val="00EC317B"/>
    <w:rsid w:val="00EC6DF7"/>
    <w:rsid w:val="00EC7621"/>
    <w:rsid w:val="00EC7EAF"/>
    <w:rsid w:val="00ED3ACB"/>
    <w:rsid w:val="00ED487B"/>
    <w:rsid w:val="00ED577C"/>
    <w:rsid w:val="00EE0872"/>
    <w:rsid w:val="00EE15F1"/>
    <w:rsid w:val="00EE1EF3"/>
    <w:rsid w:val="00EE73F6"/>
    <w:rsid w:val="00EF1E31"/>
    <w:rsid w:val="00EF5A54"/>
    <w:rsid w:val="00F01401"/>
    <w:rsid w:val="00F035E8"/>
    <w:rsid w:val="00F10B46"/>
    <w:rsid w:val="00F114EE"/>
    <w:rsid w:val="00F20FF2"/>
    <w:rsid w:val="00F22782"/>
    <w:rsid w:val="00F2783A"/>
    <w:rsid w:val="00F31D2D"/>
    <w:rsid w:val="00F31DBB"/>
    <w:rsid w:val="00F32703"/>
    <w:rsid w:val="00F5309E"/>
    <w:rsid w:val="00F54888"/>
    <w:rsid w:val="00F61E0E"/>
    <w:rsid w:val="00F6528D"/>
    <w:rsid w:val="00F66A4D"/>
    <w:rsid w:val="00F73016"/>
    <w:rsid w:val="00F73661"/>
    <w:rsid w:val="00F737B3"/>
    <w:rsid w:val="00F77606"/>
    <w:rsid w:val="00F87675"/>
    <w:rsid w:val="00F96C1F"/>
    <w:rsid w:val="00FA2966"/>
    <w:rsid w:val="00FA40B8"/>
    <w:rsid w:val="00FB0E91"/>
    <w:rsid w:val="00FB0FF1"/>
    <w:rsid w:val="00FB45E4"/>
    <w:rsid w:val="00FB5C42"/>
    <w:rsid w:val="00FC0520"/>
    <w:rsid w:val="00FC5BEE"/>
    <w:rsid w:val="00FD114C"/>
    <w:rsid w:val="00FD24F1"/>
    <w:rsid w:val="00FD7678"/>
    <w:rsid w:val="00FE5FD4"/>
    <w:rsid w:val="00FE6C66"/>
    <w:rsid w:val="00FF12DE"/>
    <w:rsid w:val="00FF21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0118D"/>
  <w15:chartTrackingRefBased/>
  <w15:docId w15:val="{36668FE6-9268-49F6-850D-88B47EAFC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F23"/>
    <w:pPr>
      <w:overflowPunct w:val="0"/>
      <w:autoSpaceDE w:val="0"/>
      <w:autoSpaceDN w:val="0"/>
      <w:adjustRightInd w:val="0"/>
      <w:spacing w:after="0" w:line="360" w:lineRule="auto"/>
      <w:textAlignment w:val="baseline"/>
    </w:pPr>
    <w:rPr>
      <w:rFonts w:ascii="Times New Roman" w:eastAsia="Times New Roman" w:hAnsi="Times New Roman" w:cs="Times New Roman"/>
      <w:sz w:val="24"/>
      <w:szCs w:val="20"/>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4F23"/>
    <w:pPr>
      <w:spacing w:after="0" w:line="240" w:lineRule="auto"/>
    </w:pPr>
  </w:style>
  <w:style w:type="paragraph" w:styleId="Header">
    <w:name w:val="header"/>
    <w:basedOn w:val="Normal"/>
    <w:link w:val="HeaderChar"/>
    <w:rsid w:val="00264F23"/>
    <w:pPr>
      <w:tabs>
        <w:tab w:val="center" w:pos="4536"/>
        <w:tab w:val="right" w:pos="9072"/>
      </w:tabs>
    </w:pPr>
  </w:style>
  <w:style w:type="character" w:customStyle="1" w:styleId="HeaderChar">
    <w:name w:val="Header Char"/>
    <w:basedOn w:val="DefaultParagraphFont"/>
    <w:link w:val="Header"/>
    <w:rsid w:val="00264F23"/>
    <w:rPr>
      <w:rFonts w:ascii="Times New Roman" w:eastAsia="Times New Roman" w:hAnsi="Times New Roman" w:cs="Times New Roman"/>
      <w:sz w:val="24"/>
      <w:szCs w:val="20"/>
      <w:lang w:val="en-US" w:eastAsia="de-DE"/>
    </w:rPr>
  </w:style>
  <w:style w:type="character" w:customStyle="1" w:styleId="NoSpacingChar">
    <w:name w:val="No Spacing Char"/>
    <w:link w:val="NoSpacing"/>
    <w:uiPriority w:val="1"/>
    <w:rsid w:val="00264F23"/>
  </w:style>
  <w:style w:type="character" w:styleId="CommentReference">
    <w:name w:val="annotation reference"/>
    <w:basedOn w:val="DefaultParagraphFont"/>
    <w:uiPriority w:val="99"/>
    <w:semiHidden/>
    <w:unhideWhenUsed/>
    <w:rsid w:val="00366367"/>
    <w:rPr>
      <w:sz w:val="16"/>
      <w:szCs w:val="16"/>
    </w:rPr>
  </w:style>
  <w:style w:type="paragraph" w:styleId="CommentText">
    <w:name w:val="annotation text"/>
    <w:basedOn w:val="Normal"/>
    <w:link w:val="CommentTextChar"/>
    <w:uiPriority w:val="99"/>
    <w:semiHidden/>
    <w:unhideWhenUsed/>
    <w:rsid w:val="00366367"/>
    <w:pPr>
      <w:spacing w:line="240" w:lineRule="auto"/>
    </w:pPr>
    <w:rPr>
      <w:sz w:val="20"/>
    </w:rPr>
  </w:style>
  <w:style w:type="character" w:customStyle="1" w:styleId="CommentTextChar">
    <w:name w:val="Comment Text Char"/>
    <w:basedOn w:val="DefaultParagraphFont"/>
    <w:link w:val="CommentText"/>
    <w:uiPriority w:val="99"/>
    <w:semiHidden/>
    <w:rsid w:val="00366367"/>
    <w:rPr>
      <w:rFonts w:ascii="Times New Roman" w:eastAsia="Times New Roman" w:hAnsi="Times New Roman" w:cs="Times New Roman"/>
      <w:sz w:val="20"/>
      <w:szCs w:val="20"/>
      <w:lang w:val="en-US" w:eastAsia="de-DE"/>
    </w:rPr>
  </w:style>
  <w:style w:type="paragraph" w:styleId="CommentSubject">
    <w:name w:val="annotation subject"/>
    <w:basedOn w:val="CommentText"/>
    <w:next w:val="CommentText"/>
    <w:link w:val="CommentSubjectChar"/>
    <w:uiPriority w:val="99"/>
    <w:semiHidden/>
    <w:unhideWhenUsed/>
    <w:rsid w:val="00366367"/>
    <w:rPr>
      <w:b/>
      <w:bCs/>
    </w:rPr>
  </w:style>
  <w:style w:type="character" w:customStyle="1" w:styleId="CommentSubjectChar">
    <w:name w:val="Comment Subject Char"/>
    <w:basedOn w:val="CommentTextChar"/>
    <w:link w:val="CommentSubject"/>
    <w:uiPriority w:val="99"/>
    <w:semiHidden/>
    <w:rsid w:val="00366367"/>
    <w:rPr>
      <w:rFonts w:ascii="Times New Roman" w:eastAsia="Times New Roman" w:hAnsi="Times New Roman" w:cs="Times New Roman"/>
      <w:b/>
      <w:bCs/>
      <w:sz w:val="20"/>
      <w:szCs w:val="20"/>
      <w:lang w:val="en-US" w:eastAsia="de-DE"/>
    </w:rPr>
  </w:style>
  <w:style w:type="paragraph" w:styleId="Revision">
    <w:name w:val="Revision"/>
    <w:hidden/>
    <w:uiPriority w:val="99"/>
    <w:semiHidden/>
    <w:rsid w:val="00366367"/>
    <w:pPr>
      <w:spacing w:after="0" w:line="240" w:lineRule="auto"/>
    </w:pPr>
    <w:rPr>
      <w:rFonts w:ascii="Times New Roman" w:eastAsia="Times New Roman" w:hAnsi="Times New Roman" w:cs="Times New Roman"/>
      <w:sz w:val="24"/>
      <w:szCs w:val="20"/>
      <w:lang w:val="en-US" w:eastAsia="de-DE"/>
    </w:rPr>
  </w:style>
  <w:style w:type="paragraph" w:styleId="BalloonText">
    <w:name w:val="Balloon Text"/>
    <w:basedOn w:val="Normal"/>
    <w:link w:val="BalloonTextChar"/>
    <w:uiPriority w:val="99"/>
    <w:semiHidden/>
    <w:unhideWhenUsed/>
    <w:rsid w:val="0036636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367"/>
    <w:rPr>
      <w:rFonts w:ascii="Segoe UI" w:eastAsia="Times New Roman" w:hAnsi="Segoe UI" w:cs="Segoe UI"/>
      <w:sz w:val="18"/>
      <w:szCs w:val="18"/>
      <w:lang w:val="en-US" w:eastAsia="de-DE"/>
    </w:rPr>
  </w:style>
  <w:style w:type="paragraph" w:styleId="ListParagraph">
    <w:name w:val="List Paragraph"/>
    <w:basedOn w:val="Normal"/>
    <w:uiPriority w:val="34"/>
    <w:qFormat/>
    <w:rsid w:val="0056388B"/>
    <w:pPr>
      <w:ind w:left="720"/>
      <w:contextualSpacing/>
    </w:pPr>
  </w:style>
  <w:style w:type="paragraph" w:styleId="HTMLPreformatted">
    <w:name w:val="HTML Preformatted"/>
    <w:basedOn w:val="Normal"/>
    <w:link w:val="HTMLPreformattedChar"/>
    <w:uiPriority w:val="99"/>
    <w:semiHidden/>
    <w:unhideWhenUsed/>
    <w:rsid w:val="007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textAlignment w:val="auto"/>
    </w:pPr>
    <w:rPr>
      <w:rFonts w:ascii="Courier New" w:hAnsi="Courier New" w:cs="Courier New"/>
      <w:sz w:val="20"/>
      <w:lang w:val="en-AU" w:eastAsia="en-AU"/>
    </w:rPr>
  </w:style>
  <w:style w:type="character" w:customStyle="1" w:styleId="HTMLPreformattedChar">
    <w:name w:val="HTML Preformatted Char"/>
    <w:basedOn w:val="DefaultParagraphFont"/>
    <w:link w:val="HTMLPreformatted"/>
    <w:uiPriority w:val="99"/>
    <w:semiHidden/>
    <w:rsid w:val="007F4D2A"/>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689597">
      <w:bodyDiv w:val="1"/>
      <w:marLeft w:val="0"/>
      <w:marRight w:val="0"/>
      <w:marTop w:val="0"/>
      <w:marBottom w:val="0"/>
      <w:divBdr>
        <w:top w:val="none" w:sz="0" w:space="0" w:color="auto"/>
        <w:left w:val="none" w:sz="0" w:space="0" w:color="auto"/>
        <w:bottom w:val="none" w:sz="0" w:space="0" w:color="auto"/>
        <w:right w:val="none" w:sz="0" w:space="0" w:color="auto"/>
      </w:divBdr>
    </w:div>
    <w:div w:id="195778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A5AC5-C6A8-4C84-B8A5-D57D1973A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4</Pages>
  <Words>2195</Words>
  <Characters>12515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Maree Woods</dc:creator>
  <cp:keywords/>
  <dc:description/>
  <cp:lastModifiedBy>Rachael Maree Woods</cp:lastModifiedBy>
  <cp:revision>28</cp:revision>
  <dcterms:created xsi:type="dcterms:W3CDTF">2016-03-01T05:06:00Z</dcterms:created>
  <dcterms:modified xsi:type="dcterms:W3CDTF">2016-03-15T23:00:00Z</dcterms:modified>
</cp:coreProperties>
</file>