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3F" w:rsidRDefault="007F2C3F" w:rsidP="007F2C3F">
      <w:pPr>
        <w:rPr>
          <w:b/>
          <w:sz w:val="28"/>
          <w:szCs w:val="28"/>
        </w:rPr>
      </w:pPr>
      <w:r>
        <w:rPr>
          <w:sz w:val="28"/>
          <w:szCs w:val="28"/>
        </w:rPr>
        <w:t>8.</w:t>
      </w:r>
      <w:r w:rsidRPr="00547C56">
        <w:rPr>
          <w:b/>
          <w:sz w:val="28"/>
          <w:szCs w:val="28"/>
        </w:rPr>
        <w:t xml:space="preserve"> List uses of Grid</w:t>
      </w:r>
    </w:p>
    <w:p w:rsidR="007F2C3F" w:rsidRDefault="007F2C3F" w:rsidP="007F2C3F">
      <w:r w:rsidRPr="00547C56">
        <w:rPr>
          <w:b/>
        </w:rPr>
        <w:t>Cross-Browser Testing</w:t>
      </w:r>
      <w:r>
        <w:t>: Running tests on different web browsers and versions to ensure compatibility and consistency across various browser environments.</w:t>
      </w:r>
    </w:p>
    <w:p w:rsidR="007F2C3F" w:rsidRDefault="007F2C3F" w:rsidP="007F2C3F">
      <w:r w:rsidRPr="00547C56">
        <w:rPr>
          <w:b/>
        </w:rPr>
        <w:t>Cross-Platform Testing</w:t>
      </w:r>
      <w:r>
        <w:t>: Verifying application functionality and responsiveness across different operating systems and devices.</w:t>
      </w:r>
    </w:p>
    <w:p w:rsidR="007F2C3F" w:rsidRDefault="007F2C3F" w:rsidP="007F2C3F">
      <w:r w:rsidRPr="00547C56">
        <w:rPr>
          <w:b/>
        </w:rPr>
        <w:t>Resource Optimization</w:t>
      </w:r>
      <w:r>
        <w:t>: Efficiently utilizing available hardware resources by distributing test execution among multiple machines or virtual environments.</w:t>
      </w:r>
    </w:p>
    <w:p w:rsidR="007F2C3F" w:rsidRDefault="007F2C3F" w:rsidP="007F2C3F">
      <w:r w:rsidRPr="00547C56">
        <w:rPr>
          <w:b/>
        </w:rPr>
        <w:t>Scalability</w:t>
      </w:r>
      <w:r>
        <w:t>: Scaling test execution capacity according to the testing requirements by adding or removing nodes dynamically.</w:t>
      </w:r>
    </w:p>
    <w:p w:rsidR="007F2C3F" w:rsidRDefault="007F2C3F" w:rsidP="007F2C3F">
      <w:r w:rsidRPr="00547C56">
        <w:rPr>
          <w:b/>
        </w:rPr>
        <w:t>Isolation and Stability</w:t>
      </w:r>
      <w:r>
        <w:t>: Running tests in isolated environments to prevent interference and ensure stability during execution.</w:t>
      </w:r>
    </w:p>
    <w:p w:rsidR="007F2C3F" w:rsidRDefault="007F2C3F" w:rsidP="007F2C3F">
      <w:proofErr w:type="gramStart"/>
      <w:r w:rsidRPr="00547C56">
        <w:rPr>
          <w:b/>
        </w:rPr>
        <w:t>Centralized Management</w:t>
      </w:r>
      <w:r>
        <w:t>: Managing test execution centrally through a hub, allowing for easier monitoring, reporting, and coordination of test activities.</w:t>
      </w:r>
      <w:proofErr w:type="gramEnd"/>
    </w:p>
    <w:p w:rsidR="007F2C3F" w:rsidRDefault="007F2C3F" w:rsidP="007F2C3F">
      <w:r w:rsidRPr="00547C56">
        <w:rPr>
          <w:b/>
        </w:rPr>
        <w:t>Cost-Effectiveness</w:t>
      </w:r>
      <w:r>
        <w:t>: Optimizing testing costs by leveraging existing infrastructure and maximizing resource utilization.</w:t>
      </w:r>
    </w:p>
    <w:p w:rsidR="009C21F4" w:rsidRPr="007F2C3F" w:rsidRDefault="009C21F4" w:rsidP="007F2C3F"/>
    <w:sectPr w:rsidR="009C21F4" w:rsidRPr="007F2C3F" w:rsidSect="001F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3B9"/>
    <w:multiLevelType w:val="multilevel"/>
    <w:tmpl w:val="C53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81740"/>
    <w:multiLevelType w:val="multilevel"/>
    <w:tmpl w:val="2BC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63F86"/>
    <w:multiLevelType w:val="hybridMultilevel"/>
    <w:tmpl w:val="7CF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4257B"/>
    <w:rsid w:val="001F739E"/>
    <w:rsid w:val="002E1B03"/>
    <w:rsid w:val="003A4E1E"/>
    <w:rsid w:val="004E3E92"/>
    <w:rsid w:val="0054257B"/>
    <w:rsid w:val="00611301"/>
    <w:rsid w:val="00683969"/>
    <w:rsid w:val="006A3AF1"/>
    <w:rsid w:val="007F2C3F"/>
    <w:rsid w:val="009C21F4"/>
    <w:rsid w:val="009F05FB"/>
    <w:rsid w:val="00A9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RachanaLokesh MSTPL558</dc:creator>
  <cp:lastModifiedBy>RachanaLokesh MSTPL558</cp:lastModifiedBy>
  <cp:revision>2</cp:revision>
  <dcterms:created xsi:type="dcterms:W3CDTF">2024-07-03T16:28:00Z</dcterms:created>
  <dcterms:modified xsi:type="dcterms:W3CDTF">2024-07-03T16:28:00Z</dcterms:modified>
</cp:coreProperties>
</file>