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4720" w14:textId="77777777" w:rsidR="00667A77" w:rsidRPr="00494181" w:rsidRDefault="00000000">
      <w:pPr>
        <w:ind w:left="392"/>
        <w:rPr>
          <w:sz w:val="24"/>
          <w:szCs w:val="24"/>
        </w:rPr>
      </w:pPr>
      <w:r w:rsidRPr="00494181">
        <w:rPr>
          <w:noProof/>
          <w:sz w:val="24"/>
          <w:szCs w:val="24"/>
        </w:rPr>
        <w:drawing>
          <wp:inline distT="0" distB="0" distL="0" distR="0" wp14:anchorId="08302BC1" wp14:editId="2EE10272">
            <wp:extent cx="6085526" cy="13576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088930" cy="1358389"/>
                    </a:xfrm>
                    <a:prstGeom prst="rect">
                      <a:avLst/>
                    </a:prstGeom>
                  </pic:spPr>
                </pic:pic>
              </a:graphicData>
            </a:graphic>
          </wp:inline>
        </w:drawing>
      </w:r>
    </w:p>
    <w:p w14:paraId="6EEF4E85" w14:textId="77777777" w:rsidR="00667A77" w:rsidRPr="00494181" w:rsidRDefault="00667A77">
      <w:pPr>
        <w:pStyle w:val="BodyText"/>
        <w:rPr>
          <w:sz w:val="24"/>
          <w:szCs w:val="24"/>
        </w:rPr>
      </w:pPr>
    </w:p>
    <w:p w14:paraId="6DA4317C" w14:textId="77777777" w:rsidR="00667A77" w:rsidRPr="00494181" w:rsidRDefault="00000000">
      <w:pPr>
        <w:pStyle w:val="BodyText"/>
        <w:spacing w:before="139"/>
        <w:rPr>
          <w:sz w:val="24"/>
          <w:szCs w:val="24"/>
        </w:rPr>
      </w:pPr>
      <w:r w:rsidRPr="00494181">
        <w:rPr>
          <w:noProof/>
          <w:sz w:val="24"/>
          <w:szCs w:val="24"/>
        </w:rPr>
        <w:drawing>
          <wp:anchor distT="0" distB="0" distL="0" distR="0" simplePos="0" relativeHeight="487587840" behindDoc="1" locked="0" layoutInCell="1" allowOverlap="1" wp14:anchorId="3BD13CFB" wp14:editId="651D4724">
            <wp:simplePos x="0" y="0"/>
            <wp:positionH relativeFrom="page">
              <wp:posOffset>3536950</wp:posOffset>
            </wp:positionH>
            <wp:positionV relativeFrom="paragraph">
              <wp:posOffset>249567</wp:posOffset>
            </wp:positionV>
            <wp:extent cx="885482" cy="12445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85482" cy="1244536"/>
                    </a:xfrm>
                    <a:prstGeom prst="rect">
                      <a:avLst/>
                    </a:prstGeom>
                  </pic:spPr>
                </pic:pic>
              </a:graphicData>
            </a:graphic>
          </wp:anchor>
        </w:drawing>
      </w:r>
    </w:p>
    <w:p w14:paraId="4F0B54E9" w14:textId="564613B2" w:rsidR="00667A77" w:rsidRPr="00494181" w:rsidRDefault="00000000" w:rsidP="000A6204">
      <w:pPr>
        <w:spacing w:before="148" w:line="367" w:lineRule="auto"/>
        <w:ind w:left="3759" w:right="3276"/>
        <w:jc w:val="center"/>
        <w:rPr>
          <w:i/>
          <w:sz w:val="24"/>
          <w:szCs w:val="24"/>
        </w:rPr>
      </w:pPr>
      <w:r w:rsidRPr="00494181">
        <w:rPr>
          <w:i/>
          <w:sz w:val="24"/>
          <w:szCs w:val="24"/>
        </w:rPr>
        <w:t>A</w:t>
      </w:r>
      <w:r w:rsidRPr="00494181">
        <w:rPr>
          <w:i/>
          <w:spacing w:val="-12"/>
          <w:sz w:val="24"/>
          <w:szCs w:val="24"/>
        </w:rPr>
        <w:t xml:space="preserve"> </w:t>
      </w:r>
      <w:r w:rsidR="000A6204" w:rsidRPr="00494181">
        <w:rPr>
          <w:i/>
          <w:sz w:val="24"/>
          <w:szCs w:val="24"/>
        </w:rPr>
        <w:t>Course Project</w:t>
      </w:r>
      <w:r w:rsidRPr="00494181">
        <w:rPr>
          <w:i/>
          <w:spacing w:val="-12"/>
          <w:sz w:val="24"/>
          <w:szCs w:val="24"/>
        </w:rPr>
        <w:t xml:space="preserve"> </w:t>
      </w:r>
      <w:r w:rsidRPr="00494181">
        <w:rPr>
          <w:i/>
          <w:sz w:val="24"/>
          <w:szCs w:val="24"/>
        </w:rPr>
        <w:t>Work</w:t>
      </w:r>
      <w:r w:rsidRPr="00494181">
        <w:rPr>
          <w:i/>
          <w:spacing w:val="-13"/>
          <w:sz w:val="24"/>
          <w:szCs w:val="24"/>
        </w:rPr>
        <w:t xml:space="preserve"> </w:t>
      </w:r>
      <w:r w:rsidR="000A6204" w:rsidRPr="00494181">
        <w:rPr>
          <w:i/>
          <w:spacing w:val="-13"/>
          <w:sz w:val="24"/>
          <w:szCs w:val="24"/>
        </w:rPr>
        <w:t>R</w:t>
      </w:r>
      <w:r w:rsidRPr="00494181">
        <w:rPr>
          <w:i/>
          <w:sz w:val="24"/>
          <w:szCs w:val="24"/>
        </w:rPr>
        <w:t xml:space="preserve">eport </w:t>
      </w:r>
      <w:r w:rsidRPr="00494181">
        <w:rPr>
          <w:i/>
          <w:spacing w:val="-6"/>
          <w:sz w:val="24"/>
          <w:szCs w:val="24"/>
        </w:rPr>
        <w:t>on</w:t>
      </w:r>
    </w:p>
    <w:p w14:paraId="00C55A05" w14:textId="77777777" w:rsidR="00667A77" w:rsidRPr="00AA7942" w:rsidRDefault="00000000">
      <w:pPr>
        <w:pStyle w:val="Heading2"/>
        <w:spacing w:before="0" w:line="337" w:lineRule="exact"/>
        <w:ind w:left="370"/>
        <w:jc w:val="center"/>
        <w:rPr>
          <w:sz w:val="28"/>
          <w:szCs w:val="28"/>
        </w:rPr>
      </w:pPr>
      <w:r w:rsidRPr="00AA7942">
        <w:rPr>
          <w:spacing w:val="-2"/>
          <w:sz w:val="28"/>
          <w:szCs w:val="28"/>
        </w:rPr>
        <w:t>“ENTERPRISE SERVICE DESK &amp; INCIDENT MANAGEMENT PLATFORM”</w:t>
      </w:r>
    </w:p>
    <w:p w14:paraId="2E1B3075" w14:textId="2CF19533" w:rsidR="00667A77" w:rsidRPr="00494181" w:rsidRDefault="00000000">
      <w:pPr>
        <w:spacing w:before="151"/>
        <w:ind w:left="292"/>
        <w:jc w:val="center"/>
        <w:rPr>
          <w:i/>
          <w:sz w:val="24"/>
          <w:szCs w:val="24"/>
        </w:rPr>
      </w:pPr>
      <w:r w:rsidRPr="00494181">
        <w:rPr>
          <w:i/>
          <w:w w:val="90"/>
          <w:sz w:val="24"/>
          <w:szCs w:val="24"/>
        </w:rPr>
        <w:t>Submitted</w:t>
      </w:r>
      <w:r w:rsidRPr="00494181">
        <w:rPr>
          <w:i/>
          <w:spacing w:val="-5"/>
          <w:sz w:val="24"/>
          <w:szCs w:val="24"/>
        </w:rPr>
        <w:t xml:space="preserve"> </w:t>
      </w:r>
      <w:r w:rsidRPr="00494181">
        <w:rPr>
          <w:i/>
          <w:w w:val="90"/>
          <w:sz w:val="24"/>
          <w:szCs w:val="24"/>
        </w:rPr>
        <w:t>in</w:t>
      </w:r>
      <w:r w:rsidRPr="00494181">
        <w:rPr>
          <w:i/>
          <w:spacing w:val="-5"/>
          <w:sz w:val="24"/>
          <w:szCs w:val="24"/>
        </w:rPr>
        <w:t xml:space="preserve"> </w:t>
      </w:r>
      <w:r w:rsidRPr="00494181">
        <w:rPr>
          <w:i/>
          <w:w w:val="90"/>
          <w:sz w:val="24"/>
          <w:szCs w:val="24"/>
        </w:rPr>
        <w:t>partial</w:t>
      </w:r>
      <w:r w:rsidRPr="00494181">
        <w:rPr>
          <w:i/>
          <w:spacing w:val="-5"/>
          <w:sz w:val="24"/>
          <w:szCs w:val="24"/>
        </w:rPr>
        <w:t xml:space="preserve"> </w:t>
      </w:r>
      <w:r w:rsidRPr="00494181">
        <w:rPr>
          <w:i/>
          <w:w w:val="90"/>
          <w:sz w:val="24"/>
          <w:szCs w:val="24"/>
        </w:rPr>
        <w:t>fulfillment</w:t>
      </w:r>
      <w:r w:rsidRPr="00494181">
        <w:rPr>
          <w:i/>
          <w:spacing w:val="-4"/>
          <w:sz w:val="24"/>
          <w:szCs w:val="24"/>
        </w:rPr>
        <w:t xml:space="preserve"> </w:t>
      </w:r>
      <w:r w:rsidR="00C14B0A" w:rsidRPr="00494181">
        <w:rPr>
          <w:i/>
          <w:w w:val="90"/>
          <w:sz w:val="24"/>
          <w:szCs w:val="24"/>
        </w:rPr>
        <w:t xml:space="preserve">of </w:t>
      </w:r>
      <w:r w:rsidR="003642E4" w:rsidRPr="00494181">
        <w:rPr>
          <w:i/>
          <w:w w:val="90"/>
          <w:sz w:val="24"/>
          <w:szCs w:val="24"/>
        </w:rPr>
        <w:t>the requirement</w:t>
      </w:r>
      <w:r w:rsidR="00370E96" w:rsidRPr="00494181">
        <w:rPr>
          <w:i/>
          <w:w w:val="90"/>
          <w:sz w:val="24"/>
          <w:szCs w:val="24"/>
        </w:rPr>
        <w:t>s</w:t>
      </w:r>
      <w:r w:rsidR="003642E4" w:rsidRPr="00494181">
        <w:rPr>
          <w:i/>
          <w:w w:val="90"/>
          <w:sz w:val="24"/>
          <w:szCs w:val="24"/>
        </w:rPr>
        <w:t xml:space="preserve"> of </w:t>
      </w:r>
      <w:r w:rsidR="00C14B0A" w:rsidRPr="00494181">
        <w:rPr>
          <w:i/>
          <w:w w:val="90"/>
          <w:sz w:val="24"/>
          <w:szCs w:val="24"/>
        </w:rPr>
        <w:t xml:space="preserve">CCA </w:t>
      </w:r>
      <w:r w:rsidR="004D5B30" w:rsidRPr="00494181">
        <w:rPr>
          <w:i/>
          <w:spacing w:val="-5"/>
          <w:sz w:val="24"/>
          <w:szCs w:val="24"/>
        </w:rPr>
        <w:t>Phase-</w:t>
      </w:r>
      <w:r w:rsidR="0087426D" w:rsidRPr="00494181">
        <w:rPr>
          <w:i/>
          <w:spacing w:val="-5"/>
          <w:sz w:val="24"/>
          <w:szCs w:val="24"/>
        </w:rPr>
        <w:t>2</w:t>
      </w:r>
      <w:r w:rsidR="004D5B30" w:rsidRPr="00494181">
        <w:rPr>
          <w:i/>
          <w:spacing w:val="-5"/>
          <w:sz w:val="24"/>
          <w:szCs w:val="24"/>
        </w:rPr>
        <w:t xml:space="preserve"> </w:t>
      </w:r>
      <w:r w:rsidR="00C14B0A" w:rsidRPr="00494181">
        <w:rPr>
          <w:i/>
          <w:spacing w:val="-5"/>
          <w:sz w:val="24"/>
          <w:szCs w:val="24"/>
        </w:rPr>
        <w:t>for</w:t>
      </w:r>
    </w:p>
    <w:p w14:paraId="641ECCA6" w14:textId="3FCA6580" w:rsidR="00667A77" w:rsidRPr="00AA7942" w:rsidRDefault="004D5B30">
      <w:pPr>
        <w:pStyle w:val="Heading4"/>
        <w:spacing w:before="165"/>
        <w:rPr>
          <w:sz w:val="28"/>
          <w:szCs w:val="28"/>
        </w:rPr>
      </w:pPr>
      <w:r w:rsidRPr="00AA7942">
        <w:rPr>
          <w:sz w:val="28"/>
          <w:szCs w:val="28"/>
        </w:rPr>
        <w:t>BUILDING ENTERPRISE APPLICATION</w:t>
      </w:r>
      <w:r w:rsidR="00370E96" w:rsidRPr="00AA7942">
        <w:rPr>
          <w:sz w:val="28"/>
          <w:szCs w:val="28"/>
        </w:rPr>
        <w:t>S</w:t>
      </w:r>
      <w:r w:rsidRPr="00AA7942">
        <w:rPr>
          <w:sz w:val="28"/>
          <w:szCs w:val="28"/>
        </w:rPr>
        <w:t xml:space="preserve"> (BCS703B)</w:t>
      </w:r>
    </w:p>
    <w:p w14:paraId="0C9DE0F9" w14:textId="77777777" w:rsidR="00667A77" w:rsidRPr="00494181" w:rsidRDefault="00000000">
      <w:pPr>
        <w:pStyle w:val="BodyText"/>
        <w:spacing w:before="144"/>
        <w:ind w:left="3761" w:right="3456"/>
        <w:jc w:val="center"/>
        <w:rPr>
          <w:sz w:val="24"/>
          <w:szCs w:val="24"/>
        </w:rPr>
      </w:pPr>
      <w:r w:rsidRPr="00494181">
        <w:rPr>
          <w:spacing w:val="-5"/>
          <w:sz w:val="24"/>
          <w:szCs w:val="24"/>
        </w:rPr>
        <w:t>in</w:t>
      </w:r>
    </w:p>
    <w:p w14:paraId="1FCC7864" w14:textId="50B9A8A5" w:rsidR="00667A77" w:rsidRPr="00AA7942" w:rsidRDefault="00A27B65">
      <w:pPr>
        <w:pStyle w:val="Heading4"/>
        <w:spacing w:before="144"/>
        <w:rPr>
          <w:sz w:val="28"/>
          <w:szCs w:val="28"/>
        </w:rPr>
      </w:pPr>
      <w:r>
        <w:rPr>
          <w:spacing w:val="9"/>
          <w:sz w:val="28"/>
          <w:szCs w:val="28"/>
        </w:rPr>
        <w:t>INFORMATION</w:t>
      </w:r>
      <w:r w:rsidR="00D04B20" w:rsidRPr="00AA7942">
        <w:rPr>
          <w:spacing w:val="9"/>
          <w:sz w:val="28"/>
          <w:szCs w:val="28"/>
        </w:rPr>
        <w:t xml:space="preserve"> </w:t>
      </w:r>
      <w:r w:rsidR="00D04B20" w:rsidRPr="00AA7942">
        <w:rPr>
          <w:sz w:val="28"/>
          <w:szCs w:val="28"/>
        </w:rPr>
        <w:t>SCIENCE</w:t>
      </w:r>
      <w:r w:rsidR="00D04B20" w:rsidRPr="00AA7942">
        <w:rPr>
          <w:spacing w:val="11"/>
          <w:sz w:val="28"/>
          <w:szCs w:val="28"/>
        </w:rPr>
        <w:t xml:space="preserve"> </w:t>
      </w:r>
      <w:r w:rsidR="00D04B20" w:rsidRPr="00AA7942">
        <w:rPr>
          <w:sz w:val="28"/>
          <w:szCs w:val="28"/>
        </w:rPr>
        <w:t>AND</w:t>
      </w:r>
      <w:r w:rsidR="00D04B20" w:rsidRPr="00AA7942">
        <w:rPr>
          <w:spacing w:val="12"/>
          <w:sz w:val="28"/>
          <w:szCs w:val="28"/>
        </w:rPr>
        <w:t xml:space="preserve"> </w:t>
      </w:r>
      <w:r w:rsidR="00D04B20" w:rsidRPr="00AA7942">
        <w:rPr>
          <w:spacing w:val="-2"/>
          <w:sz w:val="28"/>
          <w:szCs w:val="28"/>
        </w:rPr>
        <w:t>ENGINEERING</w:t>
      </w:r>
    </w:p>
    <w:p w14:paraId="02335632" w14:textId="77777777" w:rsidR="00667A77" w:rsidRPr="00494181" w:rsidRDefault="00667A77">
      <w:pPr>
        <w:pStyle w:val="BodyText"/>
        <w:rPr>
          <w:b/>
          <w:sz w:val="24"/>
          <w:szCs w:val="24"/>
        </w:rPr>
      </w:pPr>
    </w:p>
    <w:p w14:paraId="067E62AE" w14:textId="77777777" w:rsidR="00667A77" w:rsidRPr="00494181" w:rsidRDefault="00667A77">
      <w:pPr>
        <w:pStyle w:val="BodyText"/>
        <w:spacing w:before="59"/>
        <w:rPr>
          <w:b/>
          <w:sz w:val="24"/>
          <w:szCs w:val="24"/>
        </w:rPr>
      </w:pPr>
    </w:p>
    <w:p w14:paraId="399C6EA0" w14:textId="77777777" w:rsidR="00667A77" w:rsidRPr="00494181" w:rsidRDefault="00000000">
      <w:pPr>
        <w:ind w:left="3759" w:right="3462"/>
        <w:jc w:val="center"/>
        <w:rPr>
          <w:i/>
          <w:sz w:val="24"/>
          <w:szCs w:val="24"/>
        </w:rPr>
      </w:pPr>
      <w:r w:rsidRPr="00494181">
        <w:rPr>
          <w:i/>
          <w:spacing w:val="-5"/>
          <w:sz w:val="24"/>
          <w:szCs w:val="24"/>
        </w:rPr>
        <w:t>By</w:t>
      </w:r>
    </w:p>
    <w:p w14:paraId="414CD08C" w14:textId="77777777" w:rsidR="00667A77" w:rsidRPr="00494181" w:rsidRDefault="00667A77">
      <w:pPr>
        <w:pStyle w:val="BodyText"/>
        <w:spacing w:before="114"/>
        <w:rPr>
          <w:i/>
          <w:sz w:val="24"/>
          <w:szCs w:val="24"/>
        </w:rPr>
      </w:pPr>
    </w:p>
    <w:p w14:paraId="3AE97303" w14:textId="77777777" w:rsidR="00667A77" w:rsidRPr="00494181" w:rsidRDefault="00000000">
      <w:pPr>
        <w:pStyle w:val="Heading5"/>
        <w:tabs>
          <w:tab w:val="left" w:pos="4695"/>
          <w:tab w:val="left" w:pos="6511"/>
        </w:tabs>
        <w:rPr>
          <w:sz w:val="24"/>
          <w:szCs w:val="24"/>
        </w:rPr>
      </w:pPr>
      <w:r w:rsidRPr="00494181">
        <w:rPr>
          <w:spacing w:val="-5"/>
          <w:sz w:val="24"/>
          <w:szCs w:val="24"/>
        </w:rPr>
        <w:t>B. VEENA</w:t>
      </w:r>
      <w:r w:rsidRPr="00494181">
        <w:rPr>
          <w:sz w:val="24"/>
          <w:szCs w:val="24"/>
        </w:rPr>
        <w:tab/>
        <w:t xml:space="preserve">USN: </w:t>
      </w:r>
      <w:r w:rsidRPr="00494181">
        <w:rPr>
          <w:b/>
          <w:sz w:val="24"/>
          <w:szCs w:val="24"/>
          <w:u w:val="none"/>
        </w:rPr>
        <w:t>1BY23IS047</w:t>
      </w:r>
    </w:p>
    <w:p w14:paraId="28EE0000" w14:textId="77777777" w:rsidR="00667A77" w:rsidRPr="00494181" w:rsidRDefault="00000000">
      <w:pPr>
        <w:tabs>
          <w:tab w:val="left" w:pos="4750"/>
          <w:tab w:val="left" w:pos="6567"/>
        </w:tabs>
        <w:spacing w:before="105"/>
        <w:ind w:right="260"/>
        <w:jc w:val="center"/>
        <w:rPr>
          <w:b/>
          <w:sz w:val="24"/>
          <w:szCs w:val="24"/>
        </w:rPr>
      </w:pPr>
      <w:r w:rsidRPr="00494181">
        <w:rPr>
          <w:b/>
          <w:spacing w:val="-5"/>
          <w:sz w:val="24"/>
          <w:szCs w:val="24"/>
        </w:rPr>
        <w:t>C. RACHANA</w:t>
      </w:r>
      <w:r w:rsidRPr="00494181">
        <w:rPr>
          <w:b/>
          <w:sz w:val="24"/>
          <w:szCs w:val="24"/>
        </w:rPr>
        <w:tab/>
        <w:t xml:space="preserve">USN: </w:t>
      </w:r>
      <w:r w:rsidRPr="00494181">
        <w:rPr>
          <w:b/>
          <w:sz w:val="24"/>
          <w:szCs w:val="24"/>
          <w:u w:val="none"/>
        </w:rPr>
        <w:t>1BY23IS055</w:t>
      </w:r>
    </w:p>
    <w:p w14:paraId="4D82C588" w14:textId="77777777" w:rsidR="00667A77" w:rsidRPr="00494181" w:rsidRDefault="00667A77">
      <w:pPr>
        <w:pStyle w:val="BodyText"/>
        <w:rPr>
          <w:b/>
          <w:sz w:val="24"/>
          <w:szCs w:val="24"/>
        </w:rPr>
      </w:pPr>
    </w:p>
    <w:p w14:paraId="2CE0E1D3" w14:textId="77777777" w:rsidR="00667A77" w:rsidRPr="00494181" w:rsidRDefault="00667A77">
      <w:pPr>
        <w:pStyle w:val="BodyText"/>
        <w:rPr>
          <w:b/>
          <w:sz w:val="24"/>
          <w:szCs w:val="24"/>
        </w:rPr>
      </w:pPr>
    </w:p>
    <w:p w14:paraId="4A443950" w14:textId="77777777" w:rsidR="00667A77" w:rsidRPr="00494181" w:rsidRDefault="00667A77">
      <w:pPr>
        <w:pStyle w:val="BodyText"/>
        <w:spacing w:before="68"/>
        <w:rPr>
          <w:b/>
          <w:sz w:val="24"/>
          <w:szCs w:val="24"/>
        </w:rPr>
      </w:pPr>
    </w:p>
    <w:p w14:paraId="36578DDA" w14:textId="77777777" w:rsidR="00667A77" w:rsidRPr="00494181" w:rsidRDefault="00000000">
      <w:pPr>
        <w:spacing w:before="1"/>
        <w:ind w:left="3759" w:right="3465"/>
        <w:jc w:val="center"/>
        <w:rPr>
          <w:i/>
          <w:sz w:val="24"/>
          <w:szCs w:val="24"/>
        </w:rPr>
      </w:pPr>
      <w:r w:rsidRPr="00494181">
        <w:rPr>
          <w:i/>
          <w:w w:val="85"/>
          <w:sz w:val="24"/>
          <w:szCs w:val="24"/>
        </w:rPr>
        <w:t>Under</w:t>
      </w:r>
      <w:r w:rsidRPr="00494181">
        <w:rPr>
          <w:i/>
          <w:spacing w:val="9"/>
          <w:sz w:val="24"/>
          <w:szCs w:val="24"/>
        </w:rPr>
        <w:t xml:space="preserve"> </w:t>
      </w:r>
      <w:r w:rsidRPr="00494181">
        <w:rPr>
          <w:i/>
          <w:w w:val="85"/>
          <w:sz w:val="24"/>
          <w:szCs w:val="24"/>
        </w:rPr>
        <w:t>the</w:t>
      </w:r>
      <w:r w:rsidRPr="00494181">
        <w:rPr>
          <w:i/>
          <w:spacing w:val="15"/>
          <w:sz w:val="24"/>
          <w:szCs w:val="24"/>
        </w:rPr>
        <w:t xml:space="preserve"> </w:t>
      </w:r>
      <w:r w:rsidRPr="00494181">
        <w:rPr>
          <w:i/>
          <w:w w:val="85"/>
          <w:sz w:val="24"/>
          <w:szCs w:val="24"/>
        </w:rPr>
        <w:t>guidance</w:t>
      </w:r>
      <w:r w:rsidRPr="00494181">
        <w:rPr>
          <w:i/>
          <w:spacing w:val="11"/>
          <w:sz w:val="24"/>
          <w:szCs w:val="24"/>
        </w:rPr>
        <w:t xml:space="preserve"> </w:t>
      </w:r>
      <w:r w:rsidRPr="00494181">
        <w:rPr>
          <w:i/>
          <w:spacing w:val="-5"/>
          <w:w w:val="85"/>
          <w:sz w:val="24"/>
          <w:szCs w:val="24"/>
        </w:rPr>
        <w:t>of</w:t>
      </w:r>
    </w:p>
    <w:p w14:paraId="57E9AB3A" w14:textId="2DEDCDF2" w:rsidR="00667A77" w:rsidRPr="00494181" w:rsidRDefault="00C14B0A">
      <w:pPr>
        <w:pStyle w:val="Heading4"/>
        <w:spacing w:before="155"/>
        <w:ind w:left="3759" w:right="3467"/>
      </w:pPr>
      <w:r w:rsidRPr="00494181">
        <w:t>Mrs. Malini M</w:t>
      </w:r>
    </w:p>
    <w:p w14:paraId="3A5AB167" w14:textId="170275CA" w:rsidR="00667A77" w:rsidRPr="00494181" w:rsidRDefault="00000000">
      <w:pPr>
        <w:pStyle w:val="BodyText"/>
        <w:spacing w:before="7"/>
        <w:ind w:left="3759" w:right="3464"/>
        <w:jc w:val="center"/>
        <w:rPr>
          <w:sz w:val="24"/>
          <w:szCs w:val="24"/>
        </w:rPr>
      </w:pPr>
      <w:r w:rsidRPr="00494181">
        <w:rPr>
          <w:spacing w:val="-2"/>
          <w:sz w:val="24"/>
          <w:szCs w:val="24"/>
        </w:rPr>
        <w:t>Assistant Professor</w:t>
      </w:r>
    </w:p>
    <w:p w14:paraId="44549462" w14:textId="77777777" w:rsidR="00667A77" w:rsidRPr="00494181" w:rsidRDefault="00667A77">
      <w:pPr>
        <w:pStyle w:val="BodyText"/>
        <w:rPr>
          <w:sz w:val="24"/>
          <w:szCs w:val="24"/>
        </w:rPr>
      </w:pPr>
    </w:p>
    <w:p w14:paraId="7BCD56E1" w14:textId="77777777" w:rsidR="00667A77" w:rsidRPr="00494181" w:rsidRDefault="00667A77">
      <w:pPr>
        <w:pStyle w:val="BodyText"/>
        <w:rPr>
          <w:sz w:val="24"/>
          <w:szCs w:val="24"/>
        </w:rPr>
      </w:pPr>
    </w:p>
    <w:p w14:paraId="0F8AE96E" w14:textId="77777777" w:rsidR="00667A77" w:rsidRPr="00494181" w:rsidRDefault="00667A77">
      <w:pPr>
        <w:pStyle w:val="BodyText"/>
        <w:rPr>
          <w:sz w:val="24"/>
          <w:szCs w:val="24"/>
        </w:rPr>
      </w:pPr>
    </w:p>
    <w:p w14:paraId="5F29E5D2" w14:textId="77777777" w:rsidR="00667A77" w:rsidRPr="00494181" w:rsidRDefault="00667A77">
      <w:pPr>
        <w:pStyle w:val="BodyText"/>
        <w:spacing w:before="22"/>
        <w:rPr>
          <w:sz w:val="24"/>
          <w:szCs w:val="24"/>
        </w:rPr>
      </w:pPr>
    </w:p>
    <w:p w14:paraId="6562805B" w14:textId="59EAB948" w:rsidR="00667A77" w:rsidRPr="00494181" w:rsidRDefault="00000000">
      <w:pPr>
        <w:pStyle w:val="Heading4"/>
        <w:ind w:left="300"/>
      </w:pPr>
      <w:r w:rsidRPr="00494181">
        <w:rPr>
          <w:spacing w:val="-2"/>
        </w:rPr>
        <w:t>202</w:t>
      </w:r>
      <w:r w:rsidR="004D5B30" w:rsidRPr="00494181">
        <w:rPr>
          <w:spacing w:val="-2"/>
        </w:rPr>
        <w:t>6</w:t>
      </w:r>
      <w:r w:rsidRPr="00494181">
        <w:rPr>
          <w:spacing w:val="-2"/>
        </w:rPr>
        <w:t>-</w:t>
      </w:r>
      <w:r w:rsidRPr="00494181">
        <w:rPr>
          <w:spacing w:val="-4"/>
        </w:rPr>
        <w:t>202</w:t>
      </w:r>
      <w:r w:rsidR="004D5B30" w:rsidRPr="00494181">
        <w:rPr>
          <w:spacing w:val="-4"/>
        </w:rPr>
        <w:t>7</w:t>
      </w:r>
    </w:p>
    <w:p w14:paraId="0EE2FF73" w14:textId="77777777" w:rsidR="00667A77" w:rsidRPr="00494181" w:rsidRDefault="00667A77">
      <w:pPr>
        <w:pStyle w:val="Heading4"/>
        <w:sectPr w:rsidR="00667A77" w:rsidRPr="00494181">
          <w:type w:val="continuous"/>
          <w:pgSz w:w="12240" w:h="15840"/>
          <w:pgMar w:top="100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257036" w14:textId="77777777" w:rsidR="00667A77" w:rsidRPr="00AA7942" w:rsidRDefault="00000000">
      <w:pPr>
        <w:pStyle w:val="Heading1"/>
        <w:spacing w:before="61"/>
        <w:ind w:left="3759" w:right="3459"/>
        <w:rPr>
          <w:sz w:val="28"/>
          <w:szCs w:val="28"/>
        </w:rPr>
      </w:pPr>
      <w:r w:rsidRPr="00AA7942">
        <w:rPr>
          <w:spacing w:val="-2"/>
          <w:sz w:val="28"/>
          <w:szCs w:val="28"/>
        </w:rPr>
        <w:lastRenderedPageBreak/>
        <w:t>ABSTRACT</w:t>
      </w:r>
    </w:p>
    <w:p>
      <w:pPr>
        <w:spacing w:before="360" w:after="0" w:line="360" w:lineRule="auto"/>
        <w:ind w:left="0"/>
        <w:jc w:val="both"/>
      </w:pPr>
      <w:r>
        <w:rPr>
          <w:rFonts w:ascii="Times New Roman" w:hAnsi="Times New Roman" w:cs="Times New Roman"/>
          <w:b w:val="0"/>
          <w:i w:val="0"/>
          <w:sz w:val="24"/>
        </w:rPr>
        <w:t>This Phase-2 work turns the Phase-1 design of an Enterprise Service Desk &amp; Incident Management Platform into a working full-stack application for the IT service-management domain. The implemented three-tier architecture uses a React 18 and Bootstrap 5 single-page client served by Nginx, a Spring Boot REST API secured with Spring Security, JSON Web Tokens and BCrypt with three roles (employee, support engineer, administrator), and Spring Data JPA/Hibernate persistence on MySQL 8.4, packaged as a Docker Compose stack. The repository separates frontend, controller, service, repository, model, DTO and security packages, with tests, deployment files, scripts and documentation in their own folders; the default backend runs on Spring Boot 3.5.16 and an identical hardened module runs on Spring Boot 4.1.1. Static analysis with SpotBugs 4.9.8 reported zero bugs, and therefore zero critical bugs, in the recorded build of 16 October 2026; Checkstyle (Google Java Style) warnings were reduced from 116 to 0 in both backend modules, and npm audit reports no known vulnerabilities after the frontend build toolchain was upgraded. Testing comprises two JUnit 5 unit tests of the dashboard metrics and six Spring MockMvc API tests covering input validation, authentication, authorization and the incident endpoints; all eight passed in the recorded run. A 20-step end-to-end smoke test and a single verification script were added to re-run the tests, analysers and image scans and to exercise the complete login, create, assign, resolve and report workflow against MySQL on the final source. The operational outcome is a role-based incident workflow with audit history, in-app notifications and administrator reporting, with the review findings on secrets, demo access, schema safety and report accuracy corrected in the source.</w:t>
      </w:r>
    </w:p>
    <w:p w14:paraId="571665EC" w14:textId="7AA2C836" w:rsidR="00667A77" w:rsidRPr="00494181" w:rsidRDefault="00B67514" w:rsidP="00B67514">
      <w:pPr>
        <w:pStyle w:val="ListParagraph"/>
        <w:spacing w:line="480" w:lineRule="auto"/>
        <w:jc w:val="both"/>
        <w:rPr>
          <w:sz w:val="24"/>
          <w:szCs w:val="24"/>
        </w:rPr>
        <w:sectPr w:rsidR="00667A77" w:rsidRPr="00494181">
          <w:footerReference w:type="default" r:id="rId10"/>
          <w:pgSz w:w="12240" w:h="15840"/>
          <w:pgMar w:top="122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pPr>
        <w:keepNext/>
        <w:spacing w:before="0" w:after="240" w:line="276" w:lineRule="auto"/>
        <w:ind w:left="0"/>
        <w:jc w:val="center"/>
      </w:pPr>
      <w:r>
        <w:rPr>
          <w:rFonts w:ascii="Times New Roman" w:hAnsi="Times New Roman" w:cs="Times New Roman"/>
          <w:b/>
          <w:i w:val="0"/>
          <w:sz w:val="28"/>
        </w:rPr>
        <w:t>REPOSITORY SETUP &amp; CODE STRUCTURE</w:t>
      </w:r>
    </w:p>
    <w:p>
      <w:pPr>
        <w:keepNext/>
        <w:spacing w:before="160" w:after="80" w:line="276" w:lineRule="auto"/>
        <w:ind w:left="0"/>
        <w:jc w:val="left"/>
      </w:pPr>
      <w:r>
        <w:rPr>
          <w:rFonts w:ascii="Times New Roman" w:hAnsi="Times New Roman" w:cs="Times New Roman"/>
          <w:b/>
          <w:i w:val="0"/>
          <w:sz w:val="24"/>
        </w:rPr>
        <w:t>1.1 Repository Details</w:t>
      </w:r>
    </w:p>
    <w:p>
      <w:pPr>
        <w:spacing w:before="0" w:after="60" w:line="276" w:lineRule="auto"/>
        <w:ind w:left="432" w:hanging="288"/>
        <w:jc w:val="both"/>
      </w:pPr>
      <w:r>
        <w:rPr>
          <w:rFonts w:ascii="Times New Roman" w:hAnsi="Times New Roman" w:cs="Times New Roman"/>
          <w:b/>
          <w:i w:val="0"/>
          <w:sz w:val="24"/>
        </w:rPr>
        <w:t xml:space="preserve">•  Repository Link: </w:t>
      </w:r>
      <w:r>
        <w:rPr>
          <w:rFonts w:ascii="Times New Roman" w:hAnsi="Times New Roman" w:cs="Times New Roman"/>
          <w:b/>
          <w:i w:val="0"/>
          <w:sz w:val="24"/>
          <w:highlight w:val="yellow"/>
        </w:rPr>
        <w:t>[insert the public GitHub URL here after pushing, e.g. https://github.com/&lt;account&gt;/enterprise-service-desk]</w:t>
      </w:r>
    </w:p>
    <w:p>
      <w:pPr>
        <w:spacing w:before="0" w:after="120" w:line="276" w:lineRule="auto"/>
        <w:ind w:left="432"/>
        <w:jc w:val="both"/>
      </w:pPr>
      <w:r>
        <w:rPr>
          <w:rFonts w:ascii="Times New Roman" w:hAnsi="Times New Roman" w:cs="Times New Roman"/>
          <w:b w:val="0"/>
          <w:i w:val="0"/>
          <w:sz w:val="24"/>
        </w:rPr>
        <w:t>The Git repository is prepared locally with 89 tracked files on the main and dev branches (Figure 1.1). It has not been pushed yet, so no public URL is claimed. Publish it with:</w:t>
      </w:r>
    </w:p>
    <w:p>
      <w:pPr>
        <w:keepNext/>
        <w:shd w:val="clear" w:color="auto" w:fill="F2F2F2"/>
        <w:spacing w:before="0" w:after="0" w:line="240" w:lineRule="auto"/>
        <w:ind w:left="216"/>
        <w:jc w:val="left"/>
      </w:pPr>
      <w:r>
        <w:rPr>
          <w:rFonts w:ascii="Courier New" w:hAnsi="Courier New" w:cs="Courier New"/>
          <w:b w:val="0"/>
          <w:i w:val="0"/>
          <w:sz w:val="18"/>
        </w:rPr>
        <w:t>git remote add origin https://github.com/&lt;account&gt;/enterprise-service-desk.git</w:t>
      </w:r>
    </w:p>
    <w:p>
      <w:pPr>
        <w:keepNext/>
        <w:shd w:val="clear" w:color="auto" w:fill="F2F2F2"/>
        <w:spacing w:before="0" w:after="0" w:line="240" w:lineRule="auto"/>
        <w:ind w:left="216"/>
        <w:jc w:val="left"/>
      </w:pPr>
      <w:r>
        <w:rPr>
          <w:rFonts w:ascii="Courier New" w:hAnsi="Courier New" w:cs="Courier New"/>
          <w:b w:val="0"/>
          <w:i w:val="0"/>
          <w:sz w:val="18"/>
        </w:rPr>
        <w:t>git push -u origin main</w:t>
      </w:r>
    </w:p>
    <w:p>
      <w:pPr>
        <w:shd w:val="clear" w:color="auto" w:fill="F2F2F2"/>
        <w:spacing w:before="0" w:after="0" w:line="240" w:lineRule="auto"/>
        <w:ind w:left="216"/>
        <w:jc w:val="left"/>
      </w:pPr>
      <w:r>
        <w:rPr>
          <w:rFonts w:ascii="Courier New" w:hAnsi="Courier New" w:cs="Courier New"/>
          <w:b w:val="0"/>
          <w:i w:val="0"/>
          <w:sz w:val="18"/>
        </w:rPr>
        <w:t>git push -u origin dev</w:t>
      </w:r>
    </w:p>
    <w:p>
      <w:pPr>
        <w:spacing w:before="0" w:after="80" w:line="276" w:lineRule="auto"/>
        <w:ind w:left="0"/>
        <w:jc w:val="both"/>
      </w:pPr>
    </w:p>
    <w:p>
      <w:pPr>
        <w:spacing w:before="0" w:after="60" w:line="276" w:lineRule="auto"/>
        <w:ind w:left="432" w:hanging="288"/>
        <w:jc w:val="both"/>
      </w:pPr>
      <w:r>
        <w:rPr>
          <w:rFonts w:ascii="Times New Roman" w:hAnsi="Times New Roman" w:cs="Times New Roman"/>
          <w:b/>
          <w:i w:val="0"/>
          <w:sz w:val="24"/>
        </w:rPr>
        <w:t xml:space="preserve">•  Branching Practice: </w:t>
      </w:r>
      <w:r>
        <w:rPr>
          <w:rFonts w:ascii="Times New Roman" w:hAnsi="Times New Roman" w:cs="Times New Roman"/>
          <w:b w:val="0"/>
          <w:i w:val="0"/>
          <w:sz w:val="24"/>
        </w:rPr>
        <w:t>main holds stable, verified code; dev is the integration branch; each module or fix is developed on a feature/&lt;name&gt; branch and merged into dev through a pull request; dev is merged into main only after scripts/verify-all passes. .env files, database backups and tokens are never committed.</w:t>
      </w:r>
    </w:p>
    <w:p>
      <w:pPr>
        <w:keepNext/>
        <w:spacing w:before="120" w:after="40" w:line="276" w:lineRule="auto"/>
        <w:ind w:left="0"/>
        <w:jc w:val="center"/>
      </w:pPr>
      <w:r>
        <w:drawing>
          <wp:inline xmlns:a="http://schemas.openxmlformats.org/drawingml/2006/main" xmlns:pic="http://schemas.openxmlformats.org/drawingml/2006/picture">
            <wp:extent cx="5120640" cy="1066024"/>
            <wp:docPr id="3" name="Picture 3"/>
            <wp:cNvGraphicFramePr>
              <a:graphicFrameLocks noChangeAspect="1"/>
            </wp:cNvGraphicFramePr>
            <a:graphic>
              <a:graphicData uri="http://schemas.openxmlformats.org/drawingml/2006/picture">
                <pic:pic>
                  <pic:nvPicPr>
                    <pic:cNvPr id="0" name="git.png"/>
                    <pic:cNvPicPr/>
                  </pic:nvPicPr>
                  <pic:blipFill>
                    <a:blip r:embed="rId14"/>
                    <a:stretch>
                      <a:fillRect/>
                    </a:stretch>
                  </pic:blipFill>
                  <pic:spPr>
                    <a:xfrm>
                      <a:off x="0" y="0"/>
                      <a:ext cx="5120640" cy="1066024"/>
                    </a:xfrm>
                    <a:prstGeom prst="rect"/>
                  </pic:spPr>
                </pic:pic>
              </a:graphicData>
            </a:graphic>
          </wp:inline>
        </w:drawing>
      </w:r>
    </w:p>
    <w:p>
      <w:pPr>
        <w:spacing w:before="0" w:after="200" w:line="276" w:lineRule="auto"/>
        <w:ind w:left="0"/>
        <w:jc w:val="center"/>
      </w:pPr>
      <w:r>
        <w:rPr>
          <w:rFonts w:ascii="Times New Roman" w:hAnsi="Times New Roman" w:cs="Times New Roman"/>
          <w:b w:val="0"/>
          <w:i/>
          <w:sz w:val="20"/>
        </w:rPr>
        <w:t>Figure 1.1: Local repository with main and dev branches</w:t>
      </w:r>
    </w:p>
    <w:p>
      <w:pPr>
        <w:keepNext/>
        <w:spacing w:before="160" w:after="80" w:line="276" w:lineRule="auto"/>
        <w:ind w:left="0"/>
        <w:jc w:val="left"/>
      </w:pPr>
      <w:r>
        <w:rPr>
          <w:rFonts w:ascii="Times New Roman" w:hAnsi="Times New Roman" w:cs="Times New Roman"/>
          <w:b/>
          <w:i w:val="0"/>
          <w:sz w:val="24"/>
        </w:rPr>
        <w:t>1.2 Technology Environment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5040"/>
        <w:gridCol w:w="5040"/>
      </w:tblGrid>
      <w:tr>
        <w:tc>
          <w:tcPr>
            <w:tcW w:type="dxa" w:w="2304"/>
            <w:shd w:val="clear" w:color="auto" w:fill="D9E2F3"/>
          </w:tcPr>
          <w:p>
            <w:pPr>
              <w:spacing w:before="0" w:after="0" w:line="240" w:lineRule="auto"/>
              <w:ind w:left="0" w:firstLine="0"/>
              <w:jc w:val="left"/>
            </w:pPr>
            <w:r>
              <w:rPr>
                <w:rFonts w:ascii="Times New Roman" w:hAnsi="Times New Roman" w:cs="Times New Roman"/>
                <w:b/>
                <w:i w:val="0"/>
                <w:sz w:val="20"/>
              </w:rPr>
              <w:t>Layer</w:t>
            </w:r>
          </w:p>
        </w:tc>
        <w:tc>
          <w:tcPr>
            <w:tcW w:type="dxa" w:w="7056"/>
            <w:shd w:val="clear" w:color="auto" w:fill="D9E2F3"/>
          </w:tcPr>
          <w:p>
            <w:pPr>
              <w:spacing w:before="0" w:after="0" w:line="240" w:lineRule="auto"/>
              <w:ind w:left="0" w:firstLine="0"/>
              <w:jc w:val="left"/>
            </w:pPr>
            <w:r>
              <w:rPr>
                <w:rFonts w:ascii="Times New Roman" w:hAnsi="Times New Roman" w:cs="Times New Roman"/>
                <w:b/>
                <w:i w:val="0"/>
                <w:sz w:val="20"/>
              </w:rPr>
              <w:t>Technology used</w:t>
            </w:r>
          </w:p>
        </w:tc>
      </w:tr>
      <w:tr>
        <w:tc>
          <w:tcPr>
            <w:tcW w:type="dxa" w:w="2304"/>
          </w:tcPr>
          <w:p>
            <w:pPr>
              <w:spacing w:before="0" w:after="0" w:line="240" w:lineRule="auto"/>
              <w:ind w:left="0" w:firstLine="0"/>
              <w:jc w:val="left"/>
            </w:pPr>
            <w:r>
              <w:rPr>
                <w:rFonts w:ascii="Times New Roman" w:hAnsi="Times New Roman" w:cs="Times New Roman"/>
                <w:b w:val="0"/>
                <w:i w:val="0"/>
                <w:sz w:val="20"/>
              </w:rPr>
              <w:t>Presentation</w:t>
            </w:r>
          </w:p>
        </w:tc>
        <w:tc>
          <w:tcPr>
            <w:tcW w:type="dxa" w:w="7056"/>
          </w:tcPr>
          <w:p>
            <w:pPr>
              <w:spacing w:before="0" w:after="0" w:line="240" w:lineRule="auto"/>
              <w:ind w:left="0" w:firstLine="0"/>
              <w:jc w:val="left"/>
            </w:pPr>
            <w:r>
              <w:rPr>
                <w:rFonts w:ascii="Times New Roman" w:hAnsi="Times New Roman" w:cs="Times New Roman"/>
                <w:b w:val="0"/>
                <w:i w:val="0"/>
                <w:sz w:val="20"/>
              </w:rPr>
              <w:t>React 18.3.1, Bootstrap 5.3.8, Vite 7.3.7 (build tool)</w:t>
            </w:r>
          </w:p>
        </w:tc>
      </w:tr>
      <w:tr>
        <w:tc>
          <w:tcPr>
            <w:tcW w:type="dxa" w:w="2304"/>
          </w:tcPr>
          <w:p>
            <w:pPr>
              <w:spacing w:before="0" w:after="0" w:line="240" w:lineRule="auto"/>
              <w:ind w:left="0" w:firstLine="0"/>
              <w:jc w:val="left"/>
            </w:pPr>
            <w:r>
              <w:rPr>
                <w:rFonts w:ascii="Times New Roman" w:hAnsi="Times New Roman" w:cs="Times New Roman"/>
                <w:b w:val="0"/>
                <w:i w:val="0"/>
                <w:sz w:val="20"/>
              </w:rPr>
              <w:t>Web server / proxy</w:t>
            </w:r>
          </w:p>
        </w:tc>
        <w:tc>
          <w:tcPr>
            <w:tcW w:type="dxa" w:w="7056"/>
          </w:tcPr>
          <w:p>
            <w:pPr>
              <w:spacing w:before="0" w:after="0" w:line="240" w:lineRule="auto"/>
              <w:ind w:left="0" w:firstLine="0"/>
              <w:jc w:val="left"/>
            </w:pPr>
            <w:r>
              <w:rPr>
                <w:rFonts w:ascii="Times New Roman" w:hAnsi="Times New Roman" w:cs="Times New Roman"/>
                <w:b w:val="0"/>
                <w:i w:val="0"/>
                <w:sz w:val="20"/>
              </w:rPr>
              <w:t>Nginx (alpine): serves the built SPA and forwards /api to the backend</w:t>
            </w:r>
          </w:p>
        </w:tc>
      </w:tr>
      <w:tr>
        <w:tc>
          <w:tcPr>
            <w:tcW w:type="dxa" w:w="2304"/>
          </w:tcPr>
          <w:p>
            <w:pPr>
              <w:spacing w:before="0" w:after="0" w:line="240" w:lineRule="auto"/>
              <w:ind w:left="0" w:firstLine="0"/>
              <w:jc w:val="left"/>
            </w:pPr>
            <w:r>
              <w:rPr>
                <w:rFonts w:ascii="Times New Roman" w:hAnsi="Times New Roman" w:cs="Times New Roman"/>
                <w:b w:val="0"/>
                <w:i w:val="0"/>
                <w:sz w:val="20"/>
              </w:rPr>
              <w:t>REST API</w:t>
            </w:r>
          </w:p>
        </w:tc>
        <w:tc>
          <w:tcPr>
            <w:tcW w:type="dxa" w:w="7056"/>
          </w:tcPr>
          <w:p>
            <w:pPr>
              <w:spacing w:before="0" w:after="0" w:line="240" w:lineRule="auto"/>
              <w:ind w:left="0" w:firstLine="0"/>
              <w:jc w:val="left"/>
            </w:pPr>
            <w:r>
              <w:rPr>
                <w:rFonts w:ascii="Times New Roman" w:hAnsi="Times New Roman" w:cs="Times New Roman"/>
                <w:b w:val="0"/>
                <w:i w:val="0"/>
                <w:sz w:val="20"/>
              </w:rPr>
              <w:t>Java 17; Spring Boot 3.5.16 (default backend) and 4.1.1 (hardened backend)</w:t>
            </w:r>
          </w:p>
        </w:tc>
      </w:tr>
      <w:tr>
        <w:tc>
          <w:tcPr>
            <w:tcW w:type="dxa" w:w="2304"/>
          </w:tcPr>
          <w:p>
            <w:pPr>
              <w:spacing w:before="0" w:after="0" w:line="240" w:lineRule="auto"/>
              <w:ind w:left="0" w:firstLine="0"/>
              <w:jc w:val="left"/>
            </w:pPr>
            <w:r>
              <w:rPr>
                <w:rFonts w:ascii="Times New Roman" w:hAnsi="Times New Roman" w:cs="Times New Roman"/>
                <w:b w:val="0"/>
                <w:i w:val="0"/>
                <w:sz w:val="20"/>
              </w:rPr>
              <w:t>Security</w:t>
            </w:r>
          </w:p>
        </w:tc>
        <w:tc>
          <w:tcPr>
            <w:tcW w:type="dxa" w:w="7056"/>
          </w:tcPr>
          <w:p>
            <w:pPr>
              <w:spacing w:before="0" w:after="0" w:line="240" w:lineRule="auto"/>
              <w:ind w:left="0" w:firstLine="0"/>
              <w:jc w:val="left"/>
            </w:pPr>
            <w:r>
              <w:rPr>
                <w:rFonts w:ascii="Times New Roman" w:hAnsi="Times New Roman" w:cs="Times New Roman"/>
                <w:b w:val="0"/>
                <w:i w:val="0"/>
                <w:sz w:val="20"/>
              </w:rPr>
              <w:t>Spring Security (stateless), JJWT 0.12.6 HMAC-SHA JWT valid 24 h, BCrypt, role and ownership checks</w:t>
            </w:r>
          </w:p>
        </w:tc>
      </w:tr>
      <w:tr>
        <w:tc>
          <w:tcPr>
            <w:tcW w:type="dxa" w:w="2304"/>
          </w:tcPr>
          <w:p>
            <w:pPr>
              <w:spacing w:before="0" w:after="0" w:line="240" w:lineRule="auto"/>
              <w:ind w:left="0" w:firstLine="0"/>
              <w:jc w:val="left"/>
            </w:pPr>
            <w:r>
              <w:rPr>
                <w:rFonts w:ascii="Times New Roman" w:hAnsi="Times New Roman" w:cs="Times New Roman"/>
                <w:b w:val="0"/>
                <w:i w:val="0"/>
                <w:sz w:val="20"/>
              </w:rPr>
              <w:t>Persistence</w:t>
            </w:r>
          </w:p>
        </w:tc>
        <w:tc>
          <w:tcPr>
            <w:tcW w:type="dxa" w:w="7056"/>
          </w:tcPr>
          <w:p>
            <w:pPr>
              <w:spacing w:before="0" w:after="0" w:line="240" w:lineRule="auto"/>
              <w:ind w:left="0" w:firstLine="0"/>
              <w:jc w:val="left"/>
            </w:pPr>
            <w:r>
              <w:rPr>
                <w:rFonts w:ascii="Times New Roman" w:hAnsi="Times New Roman" w:cs="Times New Roman"/>
                <w:b w:val="0"/>
                <w:i w:val="0"/>
                <w:sz w:val="20"/>
              </w:rPr>
              <w:t>Spring Data JPA, Hibernate ORM, MySQL 8.4 (H2 in MySQL mode for tests)</w:t>
            </w:r>
          </w:p>
        </w:tc>
      </w:tr>
      <w:tr>
        <w:tc>
          <w:tcPr>
            <w:tcW w:type="dxa" w:w="2304"/>
          </w:tcPr>
          <w:p>
            <w:pPr>
              <w:spacing w:before="0" w:after="0" w:line="240" w:lineRule="auto"/>
              <w:ind w:left="0" w:firstLine="0"/>
              <w:jc w:val="left"/>
            </w:pPr>
            <w:r>
              <w:rPr>
                <w:rFonts w:ascii="Times New Roman" w:hAnsi="Times New Roman" w:cs="Times New Roman"/>
                <w:b w:val="0"/>
                <w:i w:val="0"/>
                <w:sz w:val="20"/>
              </w:rPr>
              <w:t>Testing</w:t>
            </w:r>
          </w:p>
        </w:tc>
        <w:tc>
          <w:tcPr>
            <w:tcW w:type="dxa" w:w="7056"/>
          </w:tcPr>
          <w:p>
            <w:pPr>
              <w:spacing w:before="0" w:after="0" w:line="240" w:lineRule="auto"/>
              <w:ind w:left="0" w:firstLine="0"/>
              <w:jc w:val="left"/>
            </w:pPr>
            <w:r>
              <w:rPr>
                <w:rFonts w:ascii="Times New Roman" w:hAnsi="Times New Roman" w:cs="Times New Roman"/>
                <w:b w:val="0"/>
                <w:i w:val="0"/>
                <w:sz w:val="20"/>
              </w:rPr>
              <w:t>JUnit 5, Spring Boot Test + MockMvc, Maven Surefire; Node.js 22 end-to-end smoke test</w:t>
            </w:r>
          </w:p>
        </w:tc>
      </w:tr>
      <w:tr>
        <w:tc>
          <w:tcPr>
            <w:tcW w:type="dxa" w:w="2304"/>
          </w:tcPr>
          <w:p>
            <w:pPr>
              <w:spacing w:before="0" w:after="0" w:line="240" w:lineRule="auto"/>
              <w:ind w:left="0" w:firstLine="0"/>
              <w:jc w:val="left"/>
            </w:pPr>
            <w:r>
              <w:rPr>
                <w:rFonts w:ascii="Times New Roman" w:hAnsi="Times New Roman" w:cs="Times New Roman"/>
                <w:b w:val="0"/>
                <w:i w:val="0"/>
                <w:sz w:val="20"/>
              </w:rPr>
              <w:t>Code quality</w:t>
            </w:r>
          </w:p>
        </w:tc>
        <w:tc>
          <w:tcPr>
            <w:tcW w:type="dxa" w:w="7056"/>
          </w:tcPr>
          <w:p>
            <w:pPr>
              <w:spacing w:before="0" w:after="0" w:line="240" w:lineRule="auto"/>
              <w:ind w:left="0" w:firstLine="0"/>
              <w:jc w:val="left"/>
            </w:pPr>
            <w:r>
              <w:rPr>
                <w:rFonts w:ascii="Times New Roman" w:hAnsi="Times New Roman" w:cs="Times New Roman"/>
                <w:b w:val="0"/>
                <w:i w:val="0"/>
                <w:sz w:val="20"/>
              </w:rPr>
              <w:t>SpotBugs 4.9.8, Checkstyle 9.3 (Google Java Style), npm audit, Trivy image scan</w:t>
            </w:r>
          </w:p>
        </w:tc>
      </w:tr>
      <w:tr>
        <w:tc>
          <w:tcPr>
            <w:tcW w:type="dxa" w:w="2304"/>
          </w:tcPr>
          <w:p>
            <w:pPr>
              <w:spacing w:before="0" w:after="0" w:line="240" w:lineRule="auto"/>
              <w:ind w:left="0" w:firstLine="0"/>
              <w:jc w:val="left"/>
            </w:pPr>
            <w:r>
              <w:rPr>
                <w:rFonts w:ascii="Times New Roman" w:hAnsi="Times New Roman" w:cs="Times New Roman"/>
                <w:b w:val="0"/>
                <w:i w:val="0"/>
                <w:sz w:val="20"/>
              </w:rPr>
              <w:t>Deployment</w:t>
            </w:r>
          </w:p>
        </w:tc>
        <w:tc>
          <w:tcPr>
            <w:tcW w:type="dxa" w:w="7056"/>
          </w:tcPr>
          <w:p>
            <w:pPr>
              <w:spacing w:before="0" w:after="0" w:line="240" w:lineRule="auto"/>
              <w:ind w:left="0" w:firstLine="0"/>
              <w:jc w:val="left"/>
            </w:pPr>
            <w:r>
              <w:rPr>
                <w:rFonts w:ascii="Times New Roman" w:hAnsi="Times New Roman" w:cs="Times New Roman"/>
                <w:b w:val="0"/>
                <w:i w:val="0"/>
                <w:sz w:val="20"/>
              </w:rPr>
              <w:t>Docker Compose; multi-stage Dockerfiles; distroless and Chainguard JRE runtime images</w:t>
            </w:r>
          </w:p>
        </w:tc>
      </w:tr>
    </w:tbl>
    <w:p>
      <w:pPr>
        <w:spacing w:before="0" w:after="120" w:line="276" w:lineRule="auto"/>
        <w:ind w:left="0"/>
        <w:jc w:val="both"/>
      </w:pPr>
    </w:p>
    <w:p>
      <w:pPr>
        <w:keepNext/>
        <w:spacing w:before="160" w:after="80" w:line="276" w:lineRule="auto"/>
        <w:ind w:left="0"/>
        <w:jc w:val="left"/>
      </w:pPr>
      <w:r>
        <w:rPr>
          <w:rFonts w:ascii="Times New Roman" w:hAnsi="Times New Roman" w:cs="Times New Roman"/>
          <w:b/>
          <w:i w:val="0"/>
          <w:sz w:val="24"/>
        </w:rPr>
        <w:t>1.3 Project Directory Structure</w:t>
      </w:r>
    </w:p>
    <w:p>
      <w:pPr>
        <w:keepNext/>
        <w:shd w:val="clear" w:color="auto" w:fill="F2F2F2"/>
        <w:spacing w:before="0" w:after="0" w:line="240" w:lineRule="auto"/>
        <w:ind w:left="216"/>
        <w:jc w:val="left"/>
      </w:pPr>
      <w:r>
        <w:rPr>
          <w:rFonts w:ascii="Courier New" w:hAnsi="Courier New" w:cs="Courier New"/>
          <w:b w:val="0"/>
          <w:i w:val="0"/>
          <w:sz w:val="18"/>
        </w:rPr>
        <w:t>service-desk-phase2/</w:t>
      </w:r>
    </w:p>
    <w:p>
      <w:pPr>
        <w:keepNext/>
        <w:shd w:val="clear" w:color="auto" w:fill="F2F2F2"/>
        <w:spacing w:before="0" w:after="0" w:line="240" w:lineRule="auto"/>
        <w:ind w:left="216"/>
        <w:jc w:val="left"/>
      </w:pPr>
      <w:r>
        <w:rPr>
          <w:rFonts w:ascii="Courier New" w:hAnsi="Courier New" w:cs="Courier New"/>
          <w:b w:val="0"/>
          <w:i w:val="0"/>
          <w:sz w:val="18"/>
        </w:rPr>
        <w:t>├── frontend/                    # React UI: src/main.jsx, src/style.css, package.json</w:t>
      </w:r>
    </w:p>
    <w:p>
      <w:pPr>
        <w:keepNext/>
        <w:shd w:val="clear" w:color="auto" w:fill="F2F2F2"/>
        <w:spacing w:before="0" w:after="0" w:line="240" w:lineRule="auto"/>
        <w:ind w:left="216"/>
        <w:jc w:val="left"/>
      </w:pPr>
      <w:r>
        <w:rPr>
          <w:rFonts w:ascii="Courier New" w:hAnsi="Courier New" w:cs="Courier New"/>
          <w:b w:val="0"/>
          <w:i w:val="0"/>
          <w:sz w:val="18"/>
        </w:rPr>
        <w:t>├── backend/                     # Spring Boot 3.5 API (default deployment)</w:t>
      </w:r>
    </w:p>
    <w:p>
      <w:pPr>
        <w:keepNext/>
        <w:shd w:val="clear" w:color="auto" w:fill="F2F2F2"/>
        <w:spacing w:before="0" w:after="0" w:line="240" w:lineRule="auto"/>
        <w:ind w:left="216"/>
        <w:jc w:val="left"/>
      </w:pPr>
      <w:r>
        <w:rPr>
          <w:rFonts w:ascii="Courier New" w:hAnsi="Courier New" w:cs="Courier New"/>
          <w:b w:val="0"/>
          <w:i w:val="0"/>
          <w:sz w:val="18"/>
        </w:rPr>
        <w:t>│   ├── src/main/java/com/bea/servicedesk/</w:t>
      </w:r>
    </w:p>
    <w:p>
      <w:pPr>
        <w:keepNext/>
        <w:shd w:val="clear" w:color="auto" w:fill="F2F2F2"/>
        <w:spacing w:before="0" w:after="0" w:line="240" w:lineRule="auto"/>
        <w:ind w:left="216"/>
        <w:jc w:val="left"/>
      </w:pPr>
      <w:r>
        <w:rPr>
          <w:rFonts w:ascii="Courier New" w:hAnsi="Courier New" w:cs="Courier New"/>
          <w:b w:val="0"/>
          <w:i w:val="0"/>
          <w:sz w:val="18"/>
        </w:rPr>
        <w:t>│   │   ├── controller/          # REST endpoints (ApiController)</w:t>
      </w:r>
    </w:p>
    <w:p>
      <w:pPr>
        <w:keepNext/>
        <w:shd w:val="clear" w:color="auto" w:fill="F2F2F2"/>
        <w:spacing w:before="0" w:after="0" w:line="240" w:lineRule="auto"/>
        <w:ind w:left="216"/>
        <w:jc w:val="left"/>
      </w:pPr>
      <w:r>
        <w:rPr>
          <w:rFonts w:ascii="Courier New" w:hAnsi="Courier New" w:cs="Courier New"/>
          <w:b w:val="0"/>
          <w:i w:val="0"/>
          <w:sz w:val="18"/>
        </w:rPr>
        <w:t>│   │   ├── service/             # Workflow, access rules, metrics</w:t>
      </w:r>
    </w:p>
    <w:p>
      <w:pPr>
        <w:keepNext/>
        <w:shd w:val="clear" w:color="auto" w:fill="F2F2F2"/>
        <w:spacing w:before="0" w:after="0" w:line="240" w:lineRule="auto"/>
        <w:ind w:left="216"/>
        <w:jc w:val="left"/>
      </w:pPr>
      <w:r>
        <w:rPr>
          <w:rFonts w:ascii="Courier New" w:hAnsi="Courier New" w:cs="Courier New"/>
          <w:b w:val="0"/>
          <w:i w:val="0"/>
          <w:sz w:val="18"/>
        </w:rPr>
        <w:t>│   │   ├── repo/                # Spring Data JPA repositories</w:t>
      </w:r>
    </w:p>
    <w:p>
      <w:pPr>
        <w:keepNext/>
        <w:shd w:val="clear" w:color="auto" w:fill="F2F2F2"/>
        <w:spacing w:before="0" w:after="0" w:line="240" w:lineRule="auto"/>
        <w:ind w:left="216"/>
        <w:jc w:val="left"/>
      </w:pPr>
      <w:r>
        <w:rPr>
          <w:rFonts w:ascii="Courier New" w:hAnsi="Courier New" w:cs="Courier New"/>
          <w:b w:val="0"/>
          <w:i w:val="0"/>
          <w:sz w:val="18"/>
        </w:rPr>
        <w:t>│   │   ├── model/               # JPA entities and enums</w:t>
      </w:r>
    </w:p>
    <w:p>
      <w:pPr>
        <w:keepNext/>
        <w:shd w:val="clear" w:color="auto" w:fill="F2F2F2"/>
        <w:spacing w:before="0" w:after="0" w:line="240" w:lineRule="auto"/>
        <w:ind w:left="216"/>
        <w:jc w:val="left"/>
      </w:pPr>
      <w:r>
        <w:rPr>
          <w:rFonts w:ascii="Courier New" w:hAnsi="Courier New" w:cs="Courier New"/>
          <w:b w:val="0"/>
          <w:i w:val="0"/>
          <w:sz w:val="18"/>
        </w:rPr>
        <w:t>│   │   ├── dto/                 # Validated request records</w:t>
      </w:r>
    </w:p>
    <w:p>
      <w:pPr>
        <w:keepNext/>
        <w:shd w:val="clear" w:color="auto" w:fill="F2F2F2"/>
        <w:spacing w:before="0" w:after="0" w:line="240" w:lineRule="auto"/>
        <w:ind w:left="216"/>
        <w:jc w:val="left"/>
      </w:pPr>
      <w:r>
        <w:rPr>
          <w:rFonts w:ascii="Courier New" w:hAnsi="Courier New" w:cs="Courier New"/>
          <w:b w:val="0"/>
          <w:i w:val="0"/>
          <w:sz w:val="18"/>
        </w:rPr>
        <w:t>│   │   └── config/              # Security, JWT, optional demo seed</w:t>
      </w:r>
    </w:p>
    <w:p>
      <w:pPr>
        <w:keepNext/>
        <w:shd w:val="clear" w:color="auto" w:fill="F2F2F2"/>
        <w:spacing w:before="0" w:after="0" w:line="240" w:lineRule="auto"/>
        <w:ind w:left="216"/>
        <w:jc w:val="left"/>
      </w:pPr>
      <w:r>
        <w:rPr>
          <w:rFonts w:ascii="Courier New" w:hAnsi="Courier New" w:cs="Courier New"/>
          <w:b w:val="0"/>
          <w:i w:val="0"/>
          <w:sz w:val="18"/>
        </w:rPr>
        <w:t>│   ├── src/test/java/...        # JUnit unit + MockMvc API tests</w:t>
      </w:r>
    </w:p>
    <w:p>
      <w:pPr>
        <w:keepNext/>
        <w:shd w:val="clear" w:color="auto" w:fill="F2F2F2"/>
        <w:spacing w:before="0" w:after="0" w:line="240" w:lineRule="auto"/>
        <w:ind w:left="216"/>
        <w:jc w:val="left"/>
      </w:pPr>
      <w:r>
        <w:rPr>
          <w:rFonts w:ascii="Courier New" w:hAnsi="Courier New" w:cs="Courier New"/>
          <w:b w:val="0"/>
          <w:i w:val="0"/>
          <w:sz w:val="18"/>
        </w:rPr>
        <w:t>│   ├── pom.xml, Dockerfile</w:t>
      </w:r>
    </w:p>
    <w:p>
      <w:pPr>
        <w:keepNext/>
        <w:shd w:val="clear" w:color="auto" w:fill="F2F2F2"/>
        <w:spacing w:before="0" w:after="0" w:line="240" w:lineRule="auto"/>
        <w:ind w:left="216"/>
        <w:jc w:val="left"/>
      </w:pPr>
      <w:r>
        <w:rPr>
          <w:rFonts w:ascii="Courier New" w:hAnsi="Courier New" w:cs="Courier New"/>
          <w:b w:val="0"/>
          <w:i w:val="0"/>
          <w:sz w:val="18"/>
        </w:rPr>
        <w:t>├── backend-spring4-test/        # Same code on Spring Boot 4.1.1 (hardened)</w:t>
      </w:r>
    </w:p>
    <w:p>
      <w:pPr>
        <w:keepNext/>
        <w:shd w:val="clear" w:color="auto" w:fill="F2F2F2"/>
        <w:spacing w:before="0" w:after="0" w:line="240" w:lineRule="auto"/>
        <w:ind w:left="216"/>
        <w:jc w:val="left"/>
      </w:pPr>
      <w:r>
        <w:rPr>
          <w:rFonts w:ascii="Courier New" w:hAnsi="Courier New" w:cs="Courier New"/>
          <w:b w:val="0"/>
          <w:i w:val="0"/>
          <w:sz w:val="18"/>
        </w:rPr>
        <w:t>├── scripts/                     # verify-all, smoke-test, backup-db, pin-images</w:t>
      </w:r>
    </w:p>
    <w:p>
      <w:pPr>
        <w:keepNext/>
        <w:shd w:val="clear" w:color="auto" w:fill="F2F2F2"/>
        <w:spacing w:before="0" w:after="0" w:line="240" w:lineRule="auto"/>
        <w:ind w:left="216"/>
        <w:jc w:val="left"/>
      </w:pPr>
      <w:r>
        <w:rPr>
          <w:rFonts w:ascii="Courier New" w:hAnsi="Courier New" w:cs="Courier New"/>
          <w:b w:val="0"/>
          <w:i w:val="0"/>
          <w:sz w:val="18"/>
        </w:rPr>
        <w:t>├── docs/                        # Operations, test cases, review response</w:t>
      </w:r>
    </w:p>
    <w:p>
      <w:pPr>
        <w:keepNext/>
        <w:shd w:val="clear" w:color="auto" w:fill="F2F2F2"/>
        <w:spacing w:before="0" w:after="0" w:line="240" w:lineRule="auto"/>
        <w:ind w:left="216"/>
        <w:jc w:val="left"/>
      </w:pPr>
      <w:r>
        <w:rPr>
          <w:rFonts w:ascii="Courier New" w:hAnsi="Courier New" w:cs="Courier New"/>
          <w:b w:val="0"/>
          <w:i w:val="0"/>
          <w:sz w:val="18"/>
        </w:rPr>
        <w:t>├── evidence/                    # Archived and fresh analysis/test output</w:t>
      </w:r>
    </w:p>
    <w:p>
      <w:pPr>
        <w:keepNext/>
        <w:shd w:val="clear" w:color="auto" w:fill="F2F2F2"/>
        <w:spacing w:before="0" w:after="0" w:line="240" w:lineRule="auto"/>
        <w:ind w:left="216"/>
        <w:jc w:val="left"/>
      </w:pPr>
      <w:r>
        <w:rPr>
          <w:rFonts w:ascii="Courier New" w:hAnsi="Courier New" w:cs="Courier New"/>
          <w:b w:val="0"/>
          <w:i w:val="0"/>
          <w:sz w:val="18"/>
        </w:rPr>
        <w:t>├── compose.yaml                 # MySQL + backend + frontend</w:t>
      </w:r>
    </w:p>
    <w:p>
      <w:pPr>
        <w:keepNext/>
        <w:shd w:val="clear" w:color="auto" w:fill="F2F2F2"/>
        <w:spacing w:before="0" w:after="0" w:line="240" w:lineRule="auto"/>
        <w:ind w:left="216"/>
        <w:jc w:val="left"/>
      </w:pPr>
      <w:r>
        <w:rPr>
          <w:rFonts w:ascii="Courier New" w:hAnsi="Courier New" w:cs="Courier New"/>
          <w:b w:val="0"/>
          <w:i w:val="0"/>
          <w:sz w:val="18"/>
        </w:rPr>
        <w:t>├── compose.secure.yaml          # Override: Spring Boot 4 backend, schema locked</w:t>
      </w:r>
    </w:p>
    <w:p>
      <w:pPr>
        <w:keepNext/>
        <w:shd w:val="clear" w:color="auto" w:fill="F2F2F2"/>
        <w:spacing w:before="0" w:after="0" w:line="240" w:lineRule="auto"/>
        <w:ind w:left="216"/>
        <w:jc w:val="left"/>
      </w:pPr>
      <w:r>
        <w:rPr>
          <w:rFonts w:ascii="Courier New" w:hAnsi="Courier New" w:cs="Courier New"/>
          <w:b w:val="0"/>
          <w:i w:val="0"/>
          <w:sz w:val="18"/>
        </w:rPr>
        <w:t>├── Dockerfile, nginx.conf       # Frontend image and /api reverse proxy</w:t>
      </w:r>
    </w:p>
    <w:p>
      <w:pPr>
        <w:keepNext/>
        <w:shd w:val="clear" w:color="auto" w:fill="F2F2F2"/>
        <w:spacing w:before="0" w:after="0" w:line="240" w:lineRule="auto"/>
        <w:ind w:left="216"/>
        <w:jc w:val="left"/>
      </w:pPr>
      <w:r>
        <w:rPr>
          <w:rFonts w:ascii="Courier New" w:hAnsi="Courier New" w:cs="Courier New"/>
          <w:b w:val="0"/>
          <w:i w:val="0"/>
          <w:sz w:val="18"/>
        </w:rPr>
        <w:t>├── .env.example                 # Required variables, no values</w:t>
      </w:r>
    </w:p>
    <w:p>
      <w:pPr>
        <w:shd w:val="clear" w:color="auto" w:fill="F2F2F2"/>
        <w:spacing w:before="0" w:after="0" w:line="240" w:lineRule="auto"/>
        <w:ind w:left="216"/>
        <w:jc w:val="left"/>
      </w:pPr>
      <w:r>
        <w:rPr>
          <w:rFonts w:ascii="Courier New" w:hAnsi="Courier New" w:cs="Courier New"/>
          <w:b w:val="0"/>
          <w:i w:val="0"/>
          <w:sz w:val="18"/>
        </w:rPr>
        <w:t>└── README.md                    # Setup instructions and run commands</w:t>
      </w:r>
    </w:p>
    <w:p>
      <w:pPr>
        <w:spacing w:before="0" w:after="80" w:line="276" w:lineRule="auto"/>
        <w:ind w:left="0"/>
        <w:jc w:val="both"/>
      </w:pPr>
    </w:p>
    <w:p>
      <w:pPr>
        <w:keepNext/>
        <w:spacing w:before="160" w:after="80" w:line="276" w:lineRule="auto"/>
        <w:ind w:left="0"/>
        <w:jc w:val="left"/>
      </w:pPr>
      <w:r>
        <w:rPr>
          <w:rFonts w:ascii="Times New Roman" w:hAnsi="Times New Roman" w:cs="Times New Roman"/>
          <w:b/>
          <w:i w:val="0"/>
          <w:sz w:val="24"/>
        </w:rPr>
        <w:t>1.4 Execution &amp; Setup Commands</w:t>
      </w:r>
    </w:p>
    <w:p>
      <w:pPr>
        <w:spacing w:before="0" w:after="40" w:line="276" w:lineRule="auto"/>
        <w:ind w:left="0"/>
        <w:jc w:val="both"/>
      </w:pPr>
      <w:r>
        <w:rPr>
          <w:rFonts w:ascii="Times New Roman" w:hAnsi="Times New Roman" w:cs="Times New Roman"/>
          <w:b w:val="0"/>
          <w:i w:val="0"/>
          <w:sz w:val="24"/>
        </w:rPr>
        <w:t>With Docker (recommended):</w:t>
      </w:r>
      <w:r>
        <w:rPr>
          <w:rFonts w:ascii="Times New Roman" w:hAnsi="Times New Roman" w:cs="Times New Roman"/>
          <w:b w:val="0"/>
          <w:i w:val="0"/>
          <w:sz w:val="24"/>
        </w:rPr>
      </w:r>
    </w:p>
    <w:p>
      <w:pPr>
        <w:keepNext/>
        <w:shd w:val="clear" w:color="auto" w:fill="F2F2F2"/>
        <w:spacing w:before="0" w:after="0" w:line="240" w:lineRule="auto"/>
        <w:ind w:left="216"/>
        <w:jc w:val="left"/>
      </w:pPr>
      <w:r>
        <w:rPr>
          <w:rFonts w:ascii="Courier New" w:hAnsi="Courier New" w:cs="Courier New"/>
          <w:b w:val="0"/>
          <w:i w:val="0"/>
          <w:sz w:val="18"/>
        </w:rPr>
        <w:t>cp .env.example .env            # set DB_PASSWORD, MYSQL_ROOT_PASSWORD, JWT_SECRET</w:t>
      </w:r>
    </w:p>
    <w:p>
      <w:pPr>
        <w:keepNext/>
        <w:shd w:val="clear" w:color="auto" w:fill="F2F2F2"/>
        <w:spacing w:before="0" w:after="0" w:line="240" w:lineRule="auto"/>
        <w:ind w:left="216"/>
        <w:jc w:val="left"/>
      </w:pPr>
      <w:r>
        <w:rPr>
          <w:rFonts w:ascii="Courier New" w:hAnsi="Courier New" w:cs="Courier New"/>
          <w:b w:val="0"/>
          <w:i w:val="0"/>
          <w:sz w:val="18"/>
        </w:rPr>
        <w:t>docker compose up --build -d     # open http://localhost:8088</w:t>
      </w:r>
    </w:p>
    <w:p>
      <w:pPr>
        <w:keepNext/>
        <w:shd w:val="clear" w:color="auto" w:fill="F2F2F2"/>
        <w:spacing w:before="0" w:after="0" w:line="240" w:lineRule="auto"/>
        <w:ind w:left="216"/>
        <w:jc w:val="left"/>
      </w:pPr>
      <w:r>
        <w:rPr>
          <w:rFonts w:ascii="Courier New" w:hAnsi="Courier New" w:cs="Courier New"/>
          <w:b w:val="0"/>
          <w:i w:val="0"/>
          <w:sz w:val="18"/>
        </w:rPr>
        <w:t># optional Spring Boot 4 backend (back up the database first):</w:t>
      </w:r>
    </w:p>
    <w:p>
      <w:pPr>
        <w:keepNext/>
        <w:shd w:val="clear" w:color="auto" w:fill="F2F2F2"/>
        <w:spacing w:before="0" w:after="0" w:line="240" w:lineRule="auto"/>
        <w:ind w:left="216"/>
        <w:jc w:val="left"/>
      </w:pPr>
      <w:r>
        <w:rPr>
          <w:rFonts w:ascii="Courier New" w:hAnsi="Courier New" w:cs="Courier New"/>
          <w:b w:val="0"/>
          <w:i w:val="0"/>
          <w:sz w:val="18"/>
        </w:rPr>
        <w:t>scripts/backup-db.sh</w:t>
      </w:r>
    </w:p>
    <w:p>
      <w:pPr>
        <w:shd w:val="clear" w:color="auto" w:fill="F2F2F2"/>
        <w:spacing w:before="0" w:after="0" w:line="240" w:lineRule="auto"/>
        <w:ind w:left="216"/>
        <w:jc w:val="left"/>
      </w:pPr>
      <w:r>
        <w:rPr>
          <w:rFonts w:ascii="Courier New" w:hAnsi="Courier New" w:cs="Courier New"/>
          <w:b w:val="0"/>
          <w:i w:val="0"/>
          <w:sz w:val="18"/>
        </w:rPr>
        <w:t>docker compose -f compose.yaml -f compose.secure.yaml up --build -d</w:t>
      </w:r>
    </w:p>
    <w:p>
      <w:pPr>
        <w:spacing w:before="0" w:after="80" w:line="276" w:lineRule="auto"/>
        <w:ind w:left="0"/>
        <w:jc w:val="both"/>
      </w:pPr>
    </w:p>
    <w:p>
      <w:pPr>
        <w:spacing w:before="0" w:after="40" w:line="276" w:lineRule="auto"/>
        <w:ind w:left="0"/>
        <w:jc w:val="both"/>
      </w:pPr>
      <w:r>
        <w:rPr>
          <w:rFonts w:ascii="Times New Roman" w:hAnsi="Times New Roman" w:cs="Times New Roman"/>
          <w:b w:val="0"/>
          <w:i w:val="0"/>
          <w:sz w:val="24"/>
        </w:rPr>
        <w:t>Without Docker (Java 17, Maven 3.9, Node 20.19+, MySQL 8):</w:t>
      </w:r>
    </w:p>
    <w:p>
      <w:pPr>
        <w:keepNext/>
        <w:shd w:val="clear" w:color="auto" w:fill="F2F2F2"/>
        <w:spacing w:before="0" w:after="0" w:line="240" w:lineRule="auto"/>
        <w:ind w:left="216"/>
        <w:jc w:val="left"/>
      </w:pPr>
      <w:r>
        <w:rPr>
          <w:rFonts w:ascii="Courier New" w:hAnsi="Courier New" w:cs="Courier New"/>
          <w:b w:val="0"/>
          <w:i w:val="0"/>
          <w:sz w:val="18"/>
        </w:rPr>
        <w:t>cd backend &amp;&amp; mvn spring-boot:run      # needs DB_URL, DB_USER, DB_PASSWORD, JWT_SECRET</w:t>
      </w:r>
    </w:p>
    <w:p>
      <w:pPr>
        <w:keepNext/>
        <w:shd w:val="clear" w:color="auto" w:fill="F2F2F2"/>
        <w:spacing w:before="0" w:after="0" w:line="240" w:lineRule="auto"/>
        <w:ind w:left="216"/>
        <w:jc w:val="left"/>
      </w:pPr>
      <w:r>
        <w:rPr>
          <w:rFonts w:ascii="Courier New" w:hAnsi="Courier New" w:cs="Courier New"/>
          <w:b w:val="0"/>
          <w:i w:val="0"/>
          <w:sz w:val="18"/>
        </w:rPr>
        <w:t>cd frontend &amp;&amp; npm ci &amp;&amp; npm run dev   # open http://localhost:5173</w:t>
      </w:r>
    </w:p>
    <w:p>
      <w:pPr>
        <w:keepNext/>
        <w:shd w:val="clear" w:color="auto" w:fill="F2F2F2"/>
        <w:spacing w:before="0" w:after="0" w:line="240" w:lineRule="auto"/>
        <w:ind w:left="216"/>
        <w:jc w:val="left"/>
      </w:pPr>
      <w:r>
        <w:rPr>
          <w:rFonts w:ascii="Courier New" w:hAnsi="Courier New" w:cs="Courier New"/>
          <w:b w:val="0"/>
          <w:i w:val="0"/>
          <w:sz w:val="18"/>
        </w:rPr>
        <w:t>cd backend &amp;&amp; mvn clean test            # unit + API tests</w:t>
      </w:r>
    </w:p>
    <w:p>
      <w:pPr>
        <w:shd w:val="clear" w:color="auto" w:fill="F2F2F2"/>
        <w:spacing w:before="0" w:after="0" w:line="240" w:lineRule="auto"/>
        <w:ind w:left="216"/>
        <w:jc w:val="left"/>
      </w:pPr>
      <w:r>
        <w:rPr>
          <w:rFonts w:ascii="Courier New" w:hAnsi="Courier New" w:cs="Courier New"/>
          <w:b w:val="0"/>
          <w:i w:val="0"/>
          <w:sz w:val="18"/>
        </w:rPr>
        <w:t>scripts/verify-all.ps1  (or .sh)        # all tests, analysis, scans, end-to-end check</w:t>
      </w:r>
    </w:p>
    <w:p>
      <w:pPr>
        <w:spacing w:before="0" w:after="80" w:line="276" w:lineRule="auto"/>
        <w:ind w:left="0"/>
        <w:jc w:val="both"/>
      </w:pPr>
    </w:p>
    <w:p>
      <w:pPr>
        <w:keepNext/>
        <w:pageBreakBefore/>
        <w:spacing w:before="0" w:after="240" w:line="276" w:lineRule="auto"/>
        <w:ind w:left="0"/>
        <w:jc w:val="center"/>
      </w:pPr>
      <w:r>
        <w:rPr>
          <w:rFonts w:ascii="Times New Roman" w:hAnsi="Times New Roman" w:cs="Times New Roman"/>
          <w:b/>
          <w:i w:val="0"/>
          <w:sz w:val="28"/>
        </w:rPr>
        <w:t>STATIC CODE ANALYSIS</w:t>
      </w:r>
    </w:p>
    <w:p>
      <w:pPr>
        <w:spacing w:before="0" w:after="60" w:line="276" w:lineRule="auto"/>
        <w:ind w:left="432" w:hanging="288"/>
        <w:jc w:val="both"/>
      </w:pPr>
      <w:r>
        <w:rPr>
          <w:rFonts w:ascii="Times New Roman" w:hAnsi="Times New Roman" w:cs="Times New Roman"/>
          <w:b/>
          <w:i w:val="0"/>
          <w:sz w:val="24"/>
        </w:rPr>
        <w:t xml:space="preserve">•  Tools Used: </w:t>
      </w:r>
      <w:r>
        <w:rPr>
          <w:rFonts w:ascii="Times New Roman" w:hAnsi="Times New Roman" w:cs="Times New Roman"/>
          <w:b w:val="0"/>
          <w:i w:val="0"/>
          <w:sz w:val="24"/>
        </w:rPr>
        <w:t>SpotBugs 4.9.8 (bytecode bug-pattern analysis); Checkstyle 9.3 with google_checks.xml, the version used by maven-checkstyle-plugin 3.5.0; npm audit for frontend dependencies; Trivy for container images (run by scripts/verify-all).</w:t>
      </w:r>
    </w:p>
    <w:p>
      <w:pPr>
        <w:spacing w:before="0" w:after="60" w:line="276" w:lineRule="auto"/>
        <w:ind w:left="432" w:hanging="288"/>
        <w:jc w:val="both"/>
      </w:pPr>
      <w:r>
        <w:rPr>
          <w:rFonts w:ascii="Times New Roman" w:hAnsi="Times New Roman" w:cs="Times New Roman"/>
          <w:b/>
          <w:i w:val="0"/>
          <w:sz w:val="24"/>
        </w:rPr>
        <w:t>•  Quality Metrics Summary:</w:t>
      </w:r>
    </w:p>
    <w:p>
      <w:pPr>
        <w:spacing w:before="0" w:after="60" w:line="276" w:lineRule="auto"/>
        <w:ind w:left="864" w:hanging="288"/>
        <w:jc w:val="both"/>
      </w:pPr>
      <w:r>
        <w:rPr>
          <w:rFonts w:ascii="Times New Roman" w:hAnsi="Times New Roman" w:cs="Times New Roman"/>
          <w:b w:val="0"/>
          <w:i w:val="0"/>
          <w:sz w:val="24"/>
        </w:rPr>
        <w:t xml:space="preserve">◦  Critical Bugs: </w:t>
      </w:r>
      <w:r>
        <w:rPr>
          <w:rFonts w:ascii="Times New Roman" w:hAnsi="Times New Roman" w:cs="Times New Roman"/>
          <w:b/>
          <w:i w:val="0"/>
          <w:sz w:val="24"/>
        </w:rPr>
        <w:t>0</w:t>
      </w:r>
      <w:r>
        <w:rPr>
          <w:rFonts w:ascii="Times New Roman" w:hAnsi="Times New Roman" w:cs="Times New Roman"/>
          <w:b w:val="0"/>
          <w:i w:val="0"/>
          <w:sz w:val="24"/>
        </w:rPr>
        <w:t xml:space="preserve"> (SpotBugs total_bugs = 0)</w:t>
      </w:r>
    </w:p>
    <w:p>
      <w:pPr>
        <w:spacing w:before="0" w:after="60" w:line="276" w:lineRule="auto"/>
        <w:ind w:left="864" w:hanging="288"/>
        <w:jc w:val="both"/>
      </w:pPr>
      <w:r>
        <w:rPr>
          <w:rFonts w:ascii="Times New Roman" w:hAnsi="Times New Roman" w:cs="Times New Roman"/>
          <w:b w:val="0"/>
          <w:i w:val="0"/>
          <w:sz w:val="24"/>
        </w:rPr>
        <w:t xml:space="preserve">◦  Vulnerabilities: </w:t>
      </w:r>
      <w:r>
        <w:rPr>
          <w:rFonts w:ascii="Times New Roman" w:hAnsi="Times New Roman" w:cs="Times New Roman"/>
          <w:b/>
          <w:i w:val="0"/>
          <w:sz w:val="24"/>
        </w:rPr>
        <w:t>0</w:t>
      </w:r>
      <w:r>
        <w:rPr>
          <w:rFonts w:ascii="Times New Roman" w:hAnsi="Times New Roman" w:cs="Times New Roman"/>
          <w:b w:val="0"/>
          <w:i w:val="0"/>
          <w:sz w:val="24"/>
        </w:rPr>
        <w:t xml:space="preserve"> (npm audit, frontend dependencies)</w:t>
      </w:r>
    </w:p>
    <w:p>
      <w:pPr>
        <w:spacing w:before="0" w:after="60" w:line="276" w:lineRule="auto"/>
        <w:ind w:left="864" w:hanging="288"/>
        <w:jc w:val="both"/>
      </w:pPr>
      <w:r>
        <w:rPr>
          <w:rFonts w:ascii="Times New Roman" w:hAnsi="Times New Roman" w:cs="Times New Roman"/>
          <w:b w:val="0"/>
          <w:i w:val="0"/>
          <w:sz w:val="24"/>
        </w:rPr>
        <w:t xml:space="preserve">◦  Code Warnings: </w:t>
      </w:r>
      <w:r>
        <w:rPr>
          <w:rFonts w:ascii="Times New Roman" w:hAnsi="Times New Roman" w:cs="Times New Roman"/>
          <w:b/>
          <w:i w:val="0"/>
          <w:sz w:val="24"/>
        </w:rPr>
        <w:t>0</w:t>
      </w:r>
      <w:r>
        <w:rPr>
          <w:rFonts w:ascii="Times New Roman" w:hAnsi="Times New Roman" w:cs="Times New Roman"/>
          <w:b w:val="0"/>
          <w:i w:val="0"/>
          <w:sz w:val="24"/>
        </w:rPr>
        <w:t xml:space="preserve"> Checkstyle warnings after refactoring (116 before)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360"/>
        <w:gridCol w:w="3360"/>
        <w:gridCol w:w="3360"/>
      </w:tblGrid>
      <w:tr>
        <w:tc>
          <w:tcPr>
            <w:tcW w:type="dxa" w:w="2448"/>
            <w:shd w:val="clear" w:color="auto" w:fill="D9E2F3"/>
          </w:tcPr>
          <w:p>
            <w:pPr>
              <w:spacing w:before="0" w:after="0" w:line="240" w:lineRule="auto"/>
              <w:ind w:left="0" w:firstLine="0"/>
              <w:jc w:val="left"/>
            </w:pPr>
            <w:r>
              <w:rPr>
                <w:rFonts w:ascii="Times New Roman" w:hAnsi="Times New Roman" w:cs="Times New Roman"/>
                <w:b/>
                <w:i w:val="0"/>
                <w:sz w:val="19"/>
              </w:rPr>
              <w:t>Metric</w:t>
            </w:r>
          </w:p>
        </w:tc>
        <w:tc>
          <w:tcPr>
            <w:tcW w:type="dxa" w:w="3312"/>
            <w:shd w:val="clear" w:color="auto" w:fill="D9E2F3"/>
          </w:tcPr>
          <w:p>
            <w:pPr>
              <w:spacing w:before="0" w:after="0" w:line="240" w:lineRule="auto"/>
              <w:ind w:left="0" w:firstLine="0"/>
              <w:jc w:val="left"/>
            </w:pPr>
            <w:r>
              <w:rPr>
                <w:rFonts w:ascii="Times New Roman" w:hAnsi="Times New Roman" w:cs="Times New Roman"/>
                <w:b/>
                <w:i w:val="0"/>
                <w:sz w:val="19"/>
              </w:rPr>
              <w:t>Result</w:t>
            </w:r>
          </w:p>
        </w:tc>
        <w:tc>
          <w:tcPr>
            <w:tcW w:type="dxa" w:w="3600"/>
            <w:shd w:val="clear" w:color="auto" w:fill="D9E2F3"/>
          </w:tcPr>
          <w:p>
            <w:pPr>
              <w:spacing w:before="0" w:after="0" w:line="240" w:lineRule="auto"/>
              <w:ind w:left="0" w:firstLine="0"/>
              <w:jc w:val="left"/>
            </w:pPr>
            <w:r>
              <w:rPr>
                <w:rFonts w:ascii="Times New Roman" w:hAnsi="Times New Roman" w:cs="Times New Roman"/>
                <w:b/>
                <w:i w:val="0"/>
                <w:sz w:val="19"/>
              </w:rPr>
              <w:t>Source and date</w:t>
            </w:r>
          </w:p>
        </w:tc>
      </w:tr>
      <w:tr>
        <w:tc>
          <w:tcPr>
            <w:tcW w:type="dxa" w:w="2448"/>
          </w:tcPr>
          <w:p>
            <w:pPr>
              <w:spacing w:before="0" w:after="0" w:line="240" w:lineRule="auto"/>
              <w:ind w:left="0" w:firstLine="0"/>
              <w:jc w:val="left"/>
            </w:pPr>
            <w:r>
              <w:rPr>
                <w:rFonts w:ascii="Times New Roman" w:hAnsi="Times New Roman" w:cs="Times New Roman"/>
                <w:b w:val="0"/>
                <w:i w:val="0"/>
                <w:sz w:val="19"/>
              </w:rPr>
              <w:t>Bugs (all ranks, incl. critical)</w:t>
            </w:r>
          </w:p>
        </w:tc>
        <w:tc>
          <w:tcPr>
            <w:tcW w:type="dxa" w:w="3312"/>
          </w:tcPr>
          <w:p>
            <w:pPr>
              <w:spacing w:before="0" w:after="0" w:line="240" w:lineRule="auto"/>
              <w:ind w:left="0" w:firstLine="0"/>
              <w:jc w:val="left"/>
            </w:pPr>
            <w:r>
              <w:rPr>
                <w:rFonts w:ascii="Times New Roman" w:hAnsi="Times New Roman" w:cs="Times New Roman"/>
                <w:b w:val="0"/>
                <w:i w:val="0"/>
                <w:sz w:val="19"/>
              </w:rPr>
              <w:t>0 bug instances; 7 packages, 32 classes analysed</w:t>
            </w:r>
          </w:p>
        </w:tc>
        <w:tc>
          <w:tcPr>
            <w:tcW w:type="dxa" w:w="3600"/>
          </w:tcPr>
          <w:p>
            <w:pPr>
              <w:spacing w:before="0" w:after="0" w:line="240" w:lineRule="auto"/>
              <w:ind w:left="0" w:firstLine="0"/>
              <w:jc w:val="left"/>
            </w:pPr>
            <w:r>
              <w:rPr>
                <w:rFonts w:ascii="Times New Roman" w:hAnsi="Times New Roman" w:cs="Times New Roman"/>
                <w:b w:val="0"/>
                <w:i w:val="0"/>
                <w:sz w:val="19"/>
              </w:rPr>
              <w:t>SpotBugs XML, Spring Boot 4 build of 16 Oct 2026 (before the 18 Oct refactoring); verify-all reruns it</w:t>
            </w:r>
          </w:p>
        </w:tc>
      </w:tr>
      <w:tr>
        <w:tc>
          <w:tcPr>
            <w:tcW w:type="dxa" w:w="2448"/>
          </w:tcPr>
          <w:p>
            <w:pPr>
              <w:spacing w:before="0" w:after="0" w:line="240" w:lineRule="auto"/>
              <w:ind w:left="0" w:firstLine="0"/>
              <w:jc w:val="left"/>
            </w:pPr>
            <w:r>
              <w:rPr>
                <w:rFonts w:ascii="Times New Roman" w:hAnsi="Times New Roman" w:cs="Times New Roman"/>
                <w:b w:val="0"/>
                <w:i w:val="0"/>
                <w:sz w:val="19"/>
              </w:rPr>
              <w:t>Dependency vulnerabilities</w:t>
            </w:r>
          </w:p>
        </w:tc>
        <w:tc>
          <w:tcPr>
            <w:tcW w:type="dxa" w:w="3312"/>
          </w:tcPr>
          <w:p>
            <w:pPr>
              <w:spacing w:before="0" w:after="0" w:line="240" w:lineRule="auto"/>
              <w:ind w:left="0" w:firstLine="0"/>
              <w:jc w:val="left"/>
            </w:pPr>
            <w:r>
              <w:rPr>
                <w:rFonts w:ascii="Times New Roman" w:hAnsi="Times New Roman" w:cs="Times New Roman"/>
                <w:b w:val="0"/>
                <w:i w:val="0"/>
                <w:sz w:val="19"/>
              </w:rPr>
              <w:t>0 (previously 1 high, 1 moderate: esbuild/Vite 5.4)</w:t>
            </w:r>
          </w:p>
        </w:tc>
        <w:tc>
          <w:tcPr>
            <w:tcW w:type="dxa" w:w="3600"/>
          </w:tcPr>
          <w:p>
            <w:pPr>
              <w:spacing w:before="0" w:after="0" w:line="240" w:lineRule="auto"/>
              <w:ind w:left="0" w:firstLine="0"/>
              <w:jc w:val="left"/>
            </w:pPr>
            <w:r>
              <w:rPr>
                <w:rFonts w:ascii="Times New Roman" w:hAnsi="Times New Roman" w:cs="Times New Roman"/>
                <w:b w:val="0"/>
                <w:i w:val="0"/>
                <w:sz w:val="19"/>
              </w:rPr>
              <w:t>npm audit, 18 Oct 2026</w:t>
            </w:r>
          </w:p>
        </w:tc>
      </w:tr>
      <w:tr>
        <w:tc>
          <w:tcPr>
            <w:tcW w:type="dxa" w:w="2448"/>
          </w:tcPr>
          <w:p>
            <w:pPr>
              <w:spacing w:before="0" w:after="0" w:line="240" w:lineRule="auto"/>
              <w:ind w:left="0" w:firstLine="0"/>
              <w:jc w:val="left"/>
            </w:pPr>
            <w:r>
              <w:rPr>
                <w:rFonts w:ascii="Times New Roman" w:hAnsi="Times New Roman" w:cs="Times New Roman"/>
                <w:b w:val="0"/>
                <w:i w:val="0"/>
                <w:sz w:val="19"/>
              </w:rPr>
              <w:t>Style warnings</w:t>
            </w:r>
          </w:p>
        </w:tc>
        <w:tc>
          <w:tcPr>
            <w:tcW w:type="dxa" w:w="3312"/>
          </w:tcPr>
          <w:p>
            <w:pPr>
              <w:spacing w:before="0" w:after="0" w:line="240" w:lineRule="auto"/>
              <w:ind w:left="0" w:firstLine="0"/>
              <w:jc w:val="left"/>
            </w:pPr>
            <w:r>
              <w:rPr>
                <w:rFonts w:ascii="Times New Roman" w:hAnsi="Times New Roman" w:cs="Times New Roman"/>
                <w:b w:val="0"/>
                <w:i w:val="0"/>
                <w:sz w:val="19"/>
              </w:rPr>
              <w:t>116 → 0 in backend/ and backend-spring4-test/</w:t>
            </w:r>
          </w:p>
        </w:tc>
        <w:tc>
          <w:tcPr>
            <w:tcW w:type="dxa" w:w="3600"/>
          </w:tcPr>
          <w:p>
            <w:pPr>
              <w:spacing w:before="0" w:after="0" w:line="240" w:lineRule="auto"/>
              <w:ind w:left="0" w:firstLine="0"/>
              <w:jc w:val="left"/>
            </w:pPr>
            <w:r>
              <w:rPr>
                <w:rFonts w:ascii="Times New Roman" w:hAnsi="Times New Roman" w:cs="Times New Roman"/>
                <w:b w:val="0"/>
                <w:i w:val="0"/>
                <w:sz w:val="19"/>
              </w:rPr>
              <w:t>Checkstyle 9.3, 18 Oct 2026 (116 also in the 16 Oct XML)</w:t>
            </w:r>
          </w:p>
        </w:tc>
      </w:tr>
      <w:tr>
        <w:tc>
          <w:tcPr>
            <w:tcW w:type="dxa" w:w="2448"/>
          </w:tcPr>
          <w:p>
            <w:pPr>
              <w:spacing w:before="0" w:after="0" w:line="240" w:lineRule="auto"/>
              <w:ind w:left="0" w:firstLine="0"/>
              <w:jc w:val="left"/>
            </w:pPr>
            <w:r>
              <w:rPr>
                <w:rFonts w:ascii="Times New Roman" w:hAnsi="Times New Roman" w:cs="Times New Roman"/>
                <w:b w:val="0"/>
                <w:i w:val="0"/>
                <w:sz w:val="19"/>
              </w:rPr>
              <w:t>Container image CVEs (HIGH/CRITICAL)</w:t>
            </w:r>
          </w:p>
        </w:tc>
        <w:tc>
          <w:tcPr>
            <w:tcW w:type="dxa" w:w="3312"/>
          </w:tcPr>
          <w:p>
            <w:pPr>
              <w:spacing w:before="0" w:after="0" w:line="240" w:lineRule="auto"/>
              <w:ind w:left="0" w:firstLine="0"/>
              <w:jc w:val="left"/>
            </w:pPr>
            <w:r>
              <w:rPr>
                <w:rFonts w:ascii="Times New Roman" w:hAnsi="Times New Roman" w:cs="Times New Roman"/>
                <w:b w:val="0"/>
                <w:i w:val="0"/>
                <w:sz w:val="19"/>
                <w:highlight w:val="yellow"/>
              </w:rPr>
              <w:t>[fill in from verify-all trivy-*.log]</w:t>
            </w:r>
          </w:p>
        </w:tc>
        <w:tc>
          <w:tcPr>
            <w:tcW w:type="dxa" w:w="3600"/>
          </w:tcPr>
          <w:p>
            <w:pPr>
              <w:spacing w:before="0" w:after="0" w:line="240" w:lineRule="auto"/>
              <w:ind w:left="0" w:firstLine="0"/>
              <w:jc w:val="left"/>
            </w:pPr>
            <w:r>
              <w:rPr>
                <w:rFonts w:ascii="Times New Roman" w:hAnsi="Times New Roman" w:cs="Times New Roman"/>
                <w:b w:val="0"/>
                <w:i w:val="0"/>
                <w:sz w:val="19"/>
              </w:rPr>
              <w:t>Trivy on rebuilt images; not run yet</w:t>
            </w:r>
          </w:p>
        </w:tc>
      </w:tr>
    </w:tbl>
    <w:p>
      <w:pPr>
        <w:spacing w:before="0" w:after="120" w:line="276" w:lineRule="auto"/>
        <w:ind w:left="0"/>
        <w:jc w:val="both"/>
      </w:pPr>
    </w:p>
    <w:p>
      <w:pPr>
        <w:spacing w:before="0" w:after="60" w:line="276" w:lineRule="auto"/>
        <w:ind w:left="432" w:hanging="288"/>
        <w:jc w:val="both"/>
      </w:pPr>
      <w:r>
        <w:rPr>
          <w:rFonts w:ascii="Times New Roman" w:hAnsi="Times New Roman" w:cs="Times New Roman"/>
          <w:b/>
          <w:i w:val="0"/>
          <w:sz w:val="24"/>
        </w:rPr>
        <w:t>•  Code Issues Resolved:</w:t>
      </w:r>
    </w:p>
    <w:tbl>
      <w:tblPr>
        <w:tblStyle w:val="TableGrid"/>
        <w:tblW w:w="0" w:type="auto"/>
        <w:tblLook w:val="04A0" w:firstRow="1" w:lastRow="0" w:firstColumn="1" w:lastColumn="0" w:noHBand="0" w:noVBand="1"/>
      </w:tblPr>
      <w:tblGrid>
        <w:gridCol w:w="3298"/>
        <w:gridCol w:w="3129"/>
        <w:gridCol w:w="3643"/>
      </w:tblGrid>
      <w:tr w:rsidR="009125AE" w:rsidRPr="00494181" w14:paraId="5C0E46D2" w14:textId="77777777" w:rsidTr="000B4A5D">
        <w:tc>
          <w:tcPr>
            <w:tcW w:w="0" w:type="auto"/>
            <w:hideMark/>
          </w:tcPr>
          <w:p w14:paraId="6FC90CDC" w14:textId="77777777" w:rsidR="009125AE" w:rsidRPr="00494181" w:rsidRDefault="009125AE" w:rsidP="000B4A5D">
            <w:pPr>
              <w:pStyle w:val="ListParagraph"/>
              <w:widowControl w:val="0"/>
              <w:autoSpaceDE w:val="0"/>
              <w:autoSpaceDN w:val="0"/>
              <w:spacing w:before="0" w:after="0" w:line="240" w:lineRule="auto"/>
              <w:ind w:left="0" w:firstLine="0"/>
              <w:jc w:val="center"/>
              <w:rPr>
                <w:sz w:val="24"/>
                <w:szCs w:val="24"/>
              </w:rPr>
            </w:pPr>
            <w:r>
              <w:rPr>
                <w:rFonts w:ascii="Times New Roman" w:hAnsi="Times New Roman" w:cs="Times New Roman"/>
                <w:b/>
                <w:i w:val="0"/>
                <w:sz w:val="20"/>
              </w:rPr>
              <w:t>Detected</w:t>
            </w:r>
          </w:p>
        </w:tc>
        <w:tc>
          <w:tcPr>
            <w:tcW w:w="0" w:type="auto"/>
            <w:hideMark/>
          </w:tcPr>
          <w:p w14:paraId="0EFF4CB6" w14:textId="77777777" w:rsidR="009125AE" w:rsidRPr="00494181" w:rsidRDefault="009125AE" w:rsidP="000B4A5D">
            <w:pPr>
              <w:pStyle w:val="ListParagraph"/>
              <w:widowControl w:val="0"/>
              <w:autoSpaceDE w:val="0"/>
              <w:autoSpaceDN w:val="0"/>
              <w:spacing w:before="0" w:after="0" w:line="240" w:lineRule="auto"/>
              <w:ind w:left="0" w:firstLine="0"/>
              <w:jc w:val="center"/>
              <w:rPr>
                <w:sz w:val="24"/>
                <w:szCs w:val="24"/>
              </w:rPr>
            </w:pPr>
            <w:r>
              <w:rPr>
                <w:rFonts w:ascii="Times New Roman" w:hAnsi="Times New Roman" w:cs="Times New Roman"/>
                <w:b/>
                <w:i w:val="0"/>
                <w:sz w:val="20"/>
              </w:rPr>
              <w:t>File Name</w:t>
            </w:r>
          </w:p>
        </w:tc>
        <w:tc>
          <w:tcPr>
            <w:tcW w:w="0" w:type="auto"/>
            <w:hideMark/>
          </w:tcPr>
          <w:p w14:paraId="732E8E19" w14:textId="77777777" w:rsidR="009125AE" w:rsidRPr="00494181" w:rsidRDefault="009125AE" w:rsidP="000B4A5D">
            <w:pPr>
              <w:pStyle w:val="ListParagraph"/>
              <w:widowControl w:val="0"/>
              <w:autoSpaceDE w:val="0"/>
              <w:autoSpaceDN w:val="0"/>
              <w:spacing w:before="0" w:after="0" w:line="240" w:lineRule="auto"/>
              <w:ind w:left="0" w:firstLine="0"/>
              <w:jc w:val="center"/>
              <w:rPr>
                <w:sz w:val="24"/>
                <w:szCs w:val="24"/>
              </w:rPr>
            </w:pPr>
            <w:r>
              <w:rPr>
                <w:rFonts w:ascii="Times New Roman" w:hAnsi="Times New Roman" w:cs="Times New Roman"/>
                <w:b/>
                <w:i w:val="0"/>
                <w:sz w:val="20"/>
              </w:rPr>
              <w:t>Fix / Refactoring Applied</w:t>
            </w:r>
          </w:p>
        </w:tc>
      </w:tr>
      <w:tr w:rsidR="009125AE" w:rsidRPr="00494181" w14:paraId="394E907C" w14:textId="77777777" w:rsidTr="000B4A5D">
        <w:tc>
          <w:tcPr>
            <w:tcW w:w="0" w:type="auto"/>
            <w:hideMark/>
          </w:tcPr>
          <w:p w14:paraId="2ABFDC4E"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AvoidStarImport (21): wildcard imports such as model.* and repo.*</w:t>
            </w:r>
          </w:p>
        </w:tc>
        <w:tc>
          <w:tcPr>
            <w:tcW w:w="0" w:type="auto"/>
            <w:hideMark/>
          </w:tcPr>
          <w:p w14:paraId="1D735309"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ApiController.java, IncidentService.java, model/*.java</w:t>
            </w:r>
          </w:p>
        </w:tc>
        <w:tc>
          <w:tcPr>
            <w:tcW w:w="0" w:type="auto"/>
            <w:hideMark/>
          </w:tcPr>
          <w:p w14:paraId="6C454AAC"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Replaced with explicit imports in the required order</w:t>
            </w:r>
          </w:p>
        </w:tc>
      </w:tr>
      <w:tr w:rsidR="009125AE" w:rsidRPr="00494181" w14:paraId="394E907C" w14:textId="77777777" w:rsidTr="000B4A5D">
        <w:tc>
          <w:tcPr>
            <w:tcW w:w="0" w:type="auto"/>
            <w:hideMark/>
          </w:tcPr>
          <w:p w14:paraId="2ABFDC4E"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NeedBraces (20): if/for bodies without braces</w:t>
            </w:r>
          </w:p>
        </w:tc>
        <w:tc>
          <w:tcPr>
            <w:tcW w:w="0" w:type="auto"/>
            <w:hideMark/>
          </w:tcPr>
          <w:p w14:paraId="1D735309"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ApiController.java, AccessService.java, IncidentService.java</w:t>
            </w:r>
          </w:p>
        </w:tc>
        <w:tc>
          <w:tcPr>
            <w:tcW w:w="0" w:type="auto"/>
            <w:hideMark/>
          </w:tcPr>
          <w:p w14:paraId="6C454AAC"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Added braces; split IncidentService.update() into assign() and changeStatus() without behaviour change</w:t>
            </w:r>
          </w:p>
        </w:tc>
      </w:tr>
      <w:tr w:rsidR="009125AE" w:rsidRPr="00494181" w14:paraId="394E907C" w14:textId="77777777" w:rsidTr="000B4A5D">
        <w:tc>
          <w:tcPr>
            <w:tcW w:w="0" w:type="auto"/>
            <w:hideMark/>
          </w:tcPr>
          <w:p w14:paraId="2ABFDC4E"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MissingJavadocType/Method (52)</w:t>
            </w:r>
          </w:p>
        </w:tc>
        <w:tc>
          <w:tcPr>
            <w:tcW w:w="0" w:type="auto"/>
            <w:hideMark/>
          </w:tcPr>
          <w:p w14:paraId="1D735309"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All public classes, records and methods</w:t>
            </w:r>
          </w:p>
        </w:tc>
        <w:tc>
          <w:tcPr>
            <w:tcW w:w="0" w:type="auto"/>
            <w:hideMark/>
          </w:tcPr>
          <w:p w14:paraId="6C454AAC"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Added Javadoc describing purpose, parameters and access rules</w:t>
            </w:r>
          </w:p>
        </w:tc>
      </w:tr>
      <w:tr w:rsidR="009125AE" w:rsidRPr="00494181" w14:paraId="394E907C" w14:textId="77777777" w:rsidTr="000B4A5D">
        <w:tc>
          <w:tcPr>
            <w:tcW w:w="0" w:type="auto"/>
            <w:hideMark/>
          </w:tcPr>
          <w:p w14:paraId="2ABFDC4E"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Indentation (16): 4-space blocks</w:t>
            </w:r>
          </w:p>
        </w:tc>
        <w:tc>
          <w:tcPr>
            <w:tcW w:w="0" w:type="auto"/>
            <w:hideMark/>
          </w:tcPr>
          <w:p w14:paraId="1D735309"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config/JwtService.java</w:t>
            </w:r>
          </w:p>
        </w:tc>
        <w:tc>
          <w:tcPr>
            <w:tcW w:w="0" w:type="auto"/>
            <w:hideMark/>
          </w:tcPr>
          <w:p w14:paraId="6C454AAC"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Reformatted to Google style; extracted constants</w:t>
            </w:r>
          </w:p>
        </w:tc>
      </w:tr>
      <w:tr w:rsidR="009125AE" w:rsidRPr="00494181" w14:paraId="394E907C" w14:textId="77777777" w:rsidTr="000B4A5D">
        <w:tc>
          <w:tcPr>
            <w:tcW w:w="0" w:type="auto"/>
            <w:hideMark/>
          </w:tcPr>
          <w:p w14:paraId="2ABFDC4E"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npm audit: esbuild ≤ 0.24.2 via Vite 5.4 (GHSA-67mh-4wv8-2f99)</w:t>
            </w:r>
          </w:p>
        </w:tc>
        <w:tc>
          <w:tcPr>
            <w:tcW w:w="0" w:type="auto"/>
            <w:hideMark/>
          </w:tcPr>
          <w:p w14:paraId="1D735309"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frontend/package.json</w:t>
            </w:r>
          </w:p>
        </w:tc>
        <w:tc>
          <w:tcPr>
            <w:tcW w:w="0" w:type="auto"/>
            <w:hideMark/>
          </w:tcPr>
          <w:p w14:paraId="6C454AAC"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Upgraded to Vite 7.3.7, exact versions, package-lock.json, npm ci in the image build</w:t>
            </w:r>
          </w:p>
        </w:tc>
      </w:tr>
      <w:tr w:rsidR="009125AE" w:rsidRPr="00494181" w14:paraId="394E907C" w14:textId="77777777" w:rsidTr="000B4A5D">
        <w:tc>
          <w:tcPr>
            <w:tcW w:w="0" w:type="auto"/>
            <w:hideMark/>
          </w:tcPr>
          <w:p w14:paraId="2ABFDC4E"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Manual review: Spring Boot 4-only imports in Spring Boot 3 tests (compile failure)</w:t>
            </w:r>
          </w:p>
        </w:tc>
        <w:tc>
          <w:tcPr>
            <w:tcW w:w="0" w:type="auto"/>
            <w:hideMark/>
          </w:tcPr>
          <w:p w14:paraId="1D735309"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backend/src/test/.../ApiIntegrationTest.java</w:t>
            </w:r>
          </w:p>
        </w:tc>
        <w:tc>
          <w:tcPr>
            <w:tcW w:w="0" w:type="auto"/>
            <w:hideMark/>
          </w:tcPr>
          <w:p w14:paraId="6C454AAC"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Used the Spring Boot 3 Jackson and MockMvc packages</w:t>
            </w:r>
          </w:p>
        </w:tc>
      </w:tr>
      <w:tr w:rsidR="009125AE" w:rsidRPr="00494181" w14:paraId="394E907C" w14:textId="77777777" w:rsidTr="000B4A5D">
        <w:tc>
          <w:tcPr>
            <w:tcW w:w="0" w:type="auto"/>
            <w:hideMark/>
          </w:tcPr>
          <w:p w14:paraId="2ABFDC4E"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Manual review: 400/401 turned into 403 when forwarded to /error</w:t>
            </w:r>
          </w:p>
        </w:tc>
        <w:tc>
          <w:tcPr>
            <w:tcW w:w="0" w:type="auto"/>
            <w:hideMark/>
          </w:tcPr>
          <w:p w14:paraId="1D735309"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config/SecurityConfig.java</w:t>
            </w:r>
          </w:p>
        </w:tc>
        <w:tc>
          <w:tcPr>
            <w:tcW w:w="0" w:type="auto"/>
            <w:hideMark/>
          </w:tcPr>
          <w:p w14:paraId="6C454AAC" w14:textId="77777777" w:rsidR="009125AE" w:rsidRPr="00494181" w:rsidRDefault="009125AE" w:rsidP="000B4A5D">
            <w:pPr>
              <w:pStyle w:val="ListParagraph"/>
              <w:widowControl w:val="0"/>
              <w:autoSpaceDE w:val="0"/>
              <w:autoSpaceDN w:val="0"/>
              <w:spacing w:before="0" w:after="0" w:line="240" w:lineRule="auto"/>
              <w:ind w:left="0" w:firstLine="0"/>
              <w:jc w:val="left"/>
              <w:rPr>
                <w:sz w:val="24"/>
                <w:szCs w:val="24"/>
              </w:rPr>
            </w:pPr>
            <w:r>
              <w:rPr>
                <w:rFonts w:ascii="Times New Roman" w:hAnsi="Times New Roman" w:cs="Times New Roman"/>
                <w:b w:val="0"/>
                <w:i w:val="0"/>
                <w:sz w:val="19"/>
              </w:rPr>
              <w:t>Permitted /error and enabled RFC 9457 problem details</w:t>
            </w:r>
          </w:p>
        </w:tc>
      </w:tr>
    </w:tbl>
    <w:p>
      <w:pPr>
        <w:spacing w:before="0" w:after="120" w:line="276" w:lineRule="auto"/>
        <w:ind w:left="0"/>
        <w:jc w:val="both"/>
      </w:pPr>
    </w:p>
    <w:p>
      <w:pPr>
        <w:keepNext/>
        <w:spacing w:before="0" w:after="120" w:line="276" w:lineRule="auto"/>
        <w:ind w:left="0"/>
        <w:jc w:val="both"/>
      </w:pPr>
      <w:r>
        <w:rPr>
          <w:rFonts w:ascii="Times New Roman" w:hAnsi="Times New Roman" w:cs="Times New Roman"/>
          <w:b/>
          <w:i w:val="0"/>
          <w:sz w:val="24"/>
        </w:rPr>
        <w:t>Verification Proof:</w:t>
      </w:r>
    </w:p>
    <w:p>
      <w:pPr>
        <w:keepNext/>
        <w:spacing w:before="120" w:after="40" w:line="276" w:lineRule="auto"/>
        <w:ind w:left="0"/>
        <w:jc w:val="center"/>
      </w:pPr>
      <w:r>
        <w:drawing>
          <wp:inline xmlns:a="http://schemas.openxmlformats.org/drawingml/2006/main" xmlns:pic="http://schemas.openxmlformats.org/drawingml/2006/picture">
            <wp:extent cx="5852160" cy="2723914"/>
            <wp:docPr id="4" name="Picture 4"/>
            <wp:cNvGraphicFramePr>
              <a:graphicFrameLocks noChangeAspect="1"/>
            </wp:cNvGraphicFramePr>
            <a:graphic>
              <a:graphicData uri="http://schemas.openxmlformats.org/drawingml/2006/picture">
                <pic:pic>
                  <pic:nvPicPr>
                    <pic:cNvPr id="0" name="checkstyle.png"/>
                    <pic:cNvPicPr/>
                  </pic:nvPicPr>
                  <pic:blipFill>
                    <a:blip r:embed="rId15"/>
                    <a:stretch>
                      <a:fillRect/>
                    </a:stretch>
                  </pic:blipFill>
                  <pic:spPr>
                    <a:xfrm>
                      <a:off x="0" y="0"/>
                      <a:ext cx="5852160" cy="2723914"/>
                    </a:xfrm>
                    <a:prstGeom prst="rect"/>
                  </pic:spPr>
                </pic:pic>
              </a:graphicData>
            </a:graphic>
          </wp:inline>
        </w:drawing>
      </w:r>
    </w:p>
    <w:p>
      <w:pPr>
        <w:spacing w:before="0" w:after="200" w:line="276" w:lineRule="auto"/>
        <w:ind w:left="0"/>
        <w:jc w:val="center"/>
      </w:pPr>
      <w:r>
        <w:rPr>
          <w:rFonts w:ascii="Times New Roman" w:hAnsi="Times New Roman" w:cs="Times New Roman"/>
          <w:b w:val="0"/>
          <w:i/>
          <w:sz w:val="20"/>
        </w:rPr>
        <w:t>Figure 2.1: Checkstyle 9.3 — 116 warnings on the original source, 0 on the fixed backend modules (18 Oct 2026)</w:t>
      </w:r>
    </w:p>
    <w:p>
      <w:pPr>
        <w:keepNext/>
        <w:spacing w:before="120" w:after="40" w:line="276" w:lineRule="auto"/>
        <w:ind w:left="0"/>
        <w:jc w:val="center"/>
      </w:pPr>
      <w:r>
        <w:drawing>
          <wp:inline xmlns:a="http://schemas.openxmlformats.org/drawingml/2006/main" xmlns:pic="http://schemas.openxmlformats.org/drawingml/2006/picture">
            <wp:extent cx="5852160" cy="1117231"/>
            <wp:docPr id="5" name="Picture 5"/>
            <wp:cNvGraphicFramePr>
              <a:graphicFrameLocks noChangeAspect="1"/>
            </wp:cNvGraphicFramePr>
            <a:graphic>
              <a:graphicData uri="http://schemas.openxmlformats.org/drawingml/2006/picture">
                <pic:pic>
                  <pic:nvPicPr>
                    <pic:cNvPr id="0" name="spotbugs.png"/>
                    <pic:cNvPicPr/>
                  </pic:nvPicPr>
                  <pic:blipFill>
                    <a:blip r:embed="rId16"/>
                    <a:stretch>
                      <a:fillRect/>
                    </a:stretch>
                  </pic:blipFill>
                  <pic:spPr>
                    <a:xfrm>
                      <a:off x="0" y="0"/>
                      <a:ext cx="5852160" cy="1117231"/>
                    </a:xfrm>
                    <a:prstGeom prst="rect"/>
                  </pic:spPr>
                </pic:pic>
              </a:graphicData>
            </a:graphic>
          </wp:inline>
        </w:drawing>
      </w:r>
    </w:p>
    <w:p>
      <w:pPr>
        <w:spacing w:before="0" w:after="200" w:line="276" w:lineRule="auto"/>
        <w:ind w:left="0"/>
        <w:jc w:val="center"/>
      </w:pPr>
      <w:r>
        <w:rPr>
          <w:rFonts w:ascii="Times New Roman" w:hAnsi="Times New Roman" w:cs="Times New Roman"/>
          <w:b w:val="0"/>
          <w:i/>
          <w:sz w:val="20"/>
        </w:rPr>
        <w:t>Figure 2.2: SpotBugs summary — 0 bugs (archived report, build of 16 Oct 2026)</w:t>
      </w:r>
    </w:p>
    <w:p>
      <w:pPr>
        <w:keepNext/>
        <w:spacing w:before="120" w:after="40" w:line="276" w:lineRule="auto"/>
        <w:ind w:left="0"/>
        <w:jc w:val="center"/>
      </w:pPr>
      <w:r>
        <w:drawing>
          <wp:inline xmlns:a="http://schemas.openxmlformats.org/drawingml/2006/main" xmlns:pic="http://schemas.openxmlformats.org/drawingml/2006/picture">
            <wp:extent cx="5486400" cy="2364140"/>
            <wp:docPr id="6" name="Picture 6"/>
            <wp:cNvGraphicFramePr>
              <a:graphicFrameLocks noChangeAspect="1"/>
            </wp:cNvGraphicFramePr>
            <a:graphic>
              <a:graphicData uri="http://schemas.openxmlformats.org/drawingml/2006/picture">
                <pic:pic>
                  <pic:nvPicPr>
                    <pic:cNvPr id="0" name="frontend.png"/>
                    <pic:cNvPicPr/>
                  </pic:nvPicPr>
                  <pic:blipFill>
                    <a:blip r:embed="rId17"/>
                    <a:stretch>
                      <a:fillRect/>
                    </a:stretch>
                  </pic:blipFill>
                  <pic:spPr>
                    <a:xfrm>
                      <a:off x="0" y="0"/>
                      <a:ext cx="5486400" cy="2364140"/>
                    </a:xfrm>
                    <a:prstGeom prst="rect"/>
                  </pic:spPr>
                </pic:pic>
              </a:graphicData>
            </a:graphic>
          </wp:inline>
        </w:drawing>
      </w:r>
    </w:p>
    <w:p>
      <w:pPr>
        <w:spacing w:before="0" w:after="200" w:line="276" w:lineRule="auto"/>
        <w:ind w:left="0"/>
        <w:jc w:val="center"/>
      </w:pPr>
      <w:r>
        <w:rPr>
          <w:rFonts w:ascii="Times New Roman" w:hAnsi="Times New Roman" w:cs="Times New Roman"/>
          <w:b w:val="0"/>
          <w:i/>
          <w:sz w:val="20"/>
        </w:rPr>
        <w:t>Figure 2.3: Frontend clean install, production build and npm audit — 0 vulnerabilities (18 Oct 2026)</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2.4</w:t>
            </w:r>
          </w:p>
          <w:p>
            <w:pPr>
              <w:spacing w:before="0" w:after="0" w:line="240" w:lineRule="auto"/>
              <w:ind w:left="0"/>
              <w:jc w:val="center"/>
            </w:pPr>
            <w:r>
              <w:rPr>
                <w:rFonts w:ascii="Times New Roman" w:hAnsi="Times New Roman" w:cs="Times New Roman"/>
                <w:b w:val="0"/>
                <w:i/>
                <w:sz w:val="19"/>
              </w:rPr>
              <w:t>SpotBugs and Trivy results on the final source</w:t>
            </w:r>
          </w:p>
          <w:p>
            <w:pPr>
              <w:spacing w:before="0" w:after="0" w:line="240" w:lineRule="auto"/>
              <w:ind w:left="0"/>
              <w:jc w:val="center"/>
            </w:pPr>
            <w:r>
              <w:rPr>
                <w:rFonts w:ascii="Times New Roman" w:hAnsi="Times New Roman" w:cs="Times New Roman"/>
                <w:b w:val="0"/>
                <w:i/>
                <w:sz w:val="19"/>
              </w:rPr>
              <w:t>Run scripts\verify-all.ps1, then screenshot backend-spring4-test-03-spotbugs.log (BUILD SUCCESS) and trivy-servicedesk-backend-sb4_local.log</w:t>
            </w:r>
          </w:p>
        </w:tc>
      </w:tr>
    </w:tbl>
    <w:p>
      <w:pPr>
        <w:spacing w:before="40" w:after="200" w:line="276" w:lineRule="auto"/>
        <w:ind w:left="0"/>
        <w:jc w:val="center"/>
      </w:pPr>
      <w:r>
        <w:rPr>
          <w:rFonts w:ascii="Times New Roman" w:hAnsi="Times New Roman" w:cs="Times New Roman"/>
          <w:b w:val="0"/>
          <w:i/>
          <w:sz w:val="20"/>
        </w:rPr>
        <w:t>Figure 2.4: SpotBugs and Trivy results on the final source</w:t>
      </w:r>
    </w:p>
    <w:p>
      <w:pPr>
        <w:keepNext/>
        <w:pageBreakBefore/>
        <w:spacing w:before="0" w:after="240" w:line="276" w:lineRule="auto"/>
        <w:ind w:left="0"/>
        <w:jc w:val="center"/>
      </w:pPr>
      <w:r>
        <w:rPr>
          <w:rFonts w:ascii="Times New Roman" w:hAnsi="Times New Roman" w:cs="Times New Roman"/>
          <w:b/>
          <w:i w:val="0"/>
          <w:sz w:val="28"/>
        </w:rPr>
        <w:t>TESTING EXECUTION</w:t>
      </w:r>
    </w:p>
    <w:p>
      <w:pPr>
        <w:spacing w:before="0" w:after="60" w:line="276" w:lineRule="auto"/>
        <w:ind w:left="432" w:hanging="288"/>
        <w:jc w:val="both"/>
      </w:pPr>
      <w:r>
        <w:rPr>
          <w:rFonts w:ascii="Times New Roman" w:hAnsi="Times New Roman" w:cs="Times New Roman"/>
          <w:b/>
          <w:i w:val="0"/>
          <w:sz w:val="24"/>
        </w:rPr>
        <w:t xml:space="preserve">•  Test Framework Used: </w:t>
      </w:r>
      <w:r>
        <w:rPr>
          <w:rFonts w:ascii="Times New Roman" w:hAnsi="Times New Roman" w:cs="Times New Roman"/>
          <w:b w:val="0"/>
          <w:i w:val="0"/>
          <w:sz w:val="24"/>
        </w:rPr>
        <w:t>JUnit 5 (Jupiter) with Spring Boot Test and Spring MockMvc, run by Maven Surefire against an in-memory H2 database in MySQL mode. An end-to-end smoke test (Node.js 22, scripts/smoke-test.mjs) runs against the deployed Docker stack and MySQL.</w:t>
      </w:r>
    </w:p>
    <w:p>
      <w:pPr>
        <w:spacing w:before="0" w:after="60" w:line="276" w:lineRule="auto"/>
        <w:ind w:left="432" w:hanging="288"/>
        <w:jc w:val="both"/>
      </w:pPr>
      <w:r>
        <w:rPr>
          <w:rFonts w:ascii="Times New Roman" w:hAnsi="Times New Roman" w:cs="Times New Roman"/>
          <w:b/>
          <w:i w:val="0"/>
          <w:sz w:val="24"/>
        </w:rPr>
        <w:t>•  Test Cases Table:</w:t>
      </w:r>
      <w:r>
        <w:rPr>
          <w:rFonts w:ascii="Times New Roman" w:hAnsi="Times New Roman" w:cs="Times New Roman"/>
          <w:b w:val="0"/>
          <w:i w:val="0"/>
          <w:sz w:val="24"/>
        </w:rPr>
        <w:t xml:space="preserve"> the eight automated test methods in the source, with the assertion each one makes.</w:t>
      </w:r>
    </w:p>
    <w:tbl>
      <w:tblPr>
        <w:tblW w:w="0" w:type="auto"/>
        <w:tblCellMar>
          <w:top w:w="15" w:type="dxa"/>
          <w:left w:w="15" w:type="dxa"/>
          <w:bottom w:w="15" w:type="dxa"/>
          <w:right w:w="15" w:type="dxa"/>
        </w:tblCellMar>
        <w:tblLook w:val="04A0" w:firstRow="1" w:lastRow="0" w:firstColumn="1" w:lastColumn="0" w:noHBand="0" w:noVBand="1"/>
      </w:tblPr>
      <w:tblGrid>
        <w:gridCol w:w="1347"/>
        <w:gridCol w:w="1433"/>
        <w:gridCol w:w="2308"/>
        <w:gridCol w:w="1867"/>
        <w:gridCol w:w="1843"/>
        <w:gridCol w:w="1266"/>
      </w:tblGrid>
      <w:tr w:rsidR="004E4474" w:rsidRPr="00494181" w14:paraId="1F2705FF" w14:textId="77777777" w:rsidTr="004E4474">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B9EFCC0" w14:textId="77777777" w:rsidR="004E4474" w:rsidRPr="00494181" w:rsidRDefault="004E4474" w:rsidP="004E4474">
            <w:pPr>
              <w:pStyle w:val="ListParagraph"/>
              <w:ind w:hanging="768"/>
              <w:rPr>
                <w:sz w:val="24"/>
                <w:szCs w:val="24"/>
                <w:lang w:val="en-IN"/>
              </w:rPr>
            </w:pPr>
            <w:r w:rsidRPr="00494181">
              <w:rPr>
                <w:b/>
                <w:bCs/>
                <w:sz w:val="24"/>
                <w:szCs w:val="24"/>
                <w:lang w:val="en-IN"/>
              </w:rPr>
              <w:t>Test ID</w:t>
            </w:r>
          </w:p>
        </w:tc>
        <w:tc>
          <w:tcPr>
            <w:tcW w:w="134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A1608D4" w14:textId="54D708D3" w:rsidR="004E4474" w:rsidRPr="00494181" w:rsidRDefault="004E4474" w:rsidP="004E4474">
            <w:pPr>
              <w:pStyle w:val="ListParagraph"/>
              <w:ind w:left="513" w:hanging="632"/>
              <w:rPr>
                <w:b/>
                <w:bCs/>
                <w:sz w:val="24"/>
                <w:szCs w:val="24"/>
                <w:lang w:val="en-IN"/>
              </w:rPr>
            </w:pPr>
            <w:r w:rsidRPr="00494181">
              <w:rPr>
                <w:b/>
                <w:bCs/>
                <w:sz w:val="24"/>
                <w:szCs w:val="24"/>
                <w:lang w:val="en-IN"/>
              </w:rPr>
              <w:t xml:space="preserve">Test Level </w:t>
            </w:r>
          </w:p>
          <w:p w14:paraId="5D53169C" w14:textId="587A6D3A" w:rsidR="004E4474" w:rsidRPr="00494181" w:rsidRDefault="004E4474" w:rsidP="004E4474">
            <w:pPr>
              <w:pStyle w:val="ListParagraph"/>
              <w:ind w:left="513" w:hanging="632"/>
              <w:rPr>
                <w:sz w:val="24"/>
                <w:szCs w:val="24"/>
                <w:lang w:val="en-IN"/>
              </w:rPr>
            </w:pPr>
            <w:r w:rsidRPr="00494181">
              <w:rPr>
                <w:b/>
                <w:bCs/>
                <w:sz w:val="24"/>
                <w:szCs w:val="24"/>
                <w:lang w:val="en-IN"/>
              </w:rPr>
              <w:t>(Unit / API)</w:t>
            </w:r>
          </w:p>
        </w:tc>
        <w:tc>
          <w:tcPr>
            <w:tcW w:w="231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79735BD" w14:textId="77777777" w:rsidR="004E4474" w:rsidRPr="00494181" w:rsidRDefault="004E4474" w:rsidP="004E4474">
            <w:pPr>
              <w:pStyle w:val="ListParagraph"/>
              <w:ind w:left="0" w:firstLine="0"/>
              <w:rPr>
                <w:sz w:val="24"/>
                <w:szCs w:val="24"/>
                <w:lang w:val="en-IN"/>
              </w:rPr>
            </w:pPr>
            <w:r w:rsidRPr="00494181">
              <w:rPr>
                <w:b/>
                <w:bCs/>
                <w:sz w:val="24"/>
                <w:szCs w:val="24"/>
                <w:lang w:val="en-IN"/>
              </w:rPr>
              <w:t>Function / Endpoint Tested</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EF5700C" w14:textId="77777777" w:rsidR="004E4474" w:rsidRPr="00494181" w:rsidRDefault="004E4474" w:rsidP="004E4474">
            <w:pPr>
              <w:pStyle w:val="ListParagraph"/>
              <w:ind w:hanging="720"/>
              <w:rPr>
                <w:sz w:val="24"/>
                <w:szCs w:val="24"/>
                <w:lang w:val="en-IN"/>
              </w:rPr>
            </w:pPr>
            <w:r w:rsidRPr="00494181">
              <w:rPr>
                <w:b/>
                <w:bCs/>
                <w:sz w:val="24"/>
                <w:szCs w:val="24"/>
                <w:lang w:val="en-IN"/>
              </w:rPr>
              <w:t>Input / Action</w:t>
            </w:r>
          </w:p>
        </w:tc>
        <w:tc>
          <w:tcPr>
            <w:tcW w:w="184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8D854C7" w14:textId="77777777" w:rsidR="004E4474" w:rsidRPr="00494181" w:rsidRDefault="004E4474" w:rsidP="004E4474">
            <w:pPr>
              <w:pStyle w:val="ListParagraph"/>
              <w:ind w:hanging="763"/>
              <w:rPr>
                <w:sz w:val="24"/>
                <w:szCs w:val="24"/>
                <w:lang w:val="en-IN"/>
              </w:rPr>
            </w:pPr>
            <w:r w:rsidRPr="00494181">
              <w:rPr>
                <w:b/>
                <w:bCs/>
                <w:sz w:val="24"/>
                <w:szCs w:val="24"/>
                <w:lang w:val="en-IN"/>
              </w:rPr>
              <w:t>Expected Result</w:t>
            </w:r>
          </w:p>
        </w:tc>
        <w:tc>
          <w:tcPr>
            <w:tcW w:w="128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3302ABC" w14:textId="77777777" w:rsidR="004E4474" w:rsidRPr="00494181" w:rsidRDefault="004E4474" w:rsidP="004E4474">
            <w:pPr>
              <w:pStyle w:val="ListParagraph"/>
              <w:ind w:hanging="826"/>
              <w:rPr>
                <w:b/>
                <w:bCs/>
                <w:sz w:val="24"/>
                <w:szCs w:val="24"/>
                <w:lang w:val="en-IN"/>
              </w:rPr>
            </w:pPr>
            <w:r w:rsidRPr="00494181">
              <w:rPr>
                <w:b/>
                <w:bCs/>
                <w:sz w:val="24"/>
                <w:szCs w:val="24"/>
                <w:lang w:val="en-IN"/>
              </w:rPr>
              <w:t xml:space="preserve">Status </w:t>
            </w:r>
          </w:p>
          <w:p w14:paraId="47B5A11C" w14:textId="77777777" w:rsidR="004E4474" w:rsidRPr="00494181" w:rsidRDefault="004E4474" w:rsidP="004E4474">
            <w:pPr>
              <w:pStyle w:val="ListParagraph"/>
              <w:ind w:hanging="826"/>
              <w:rPr>
                <w:b/>
                <w:bCs/>
                <w:sz w:val="24"/>
                <w:szCs w:val="24"/>
                <w:lang w:val="en-IN"/>
              </w:rPr>
            </w:pPr>
            <w:r w:rsidRPr="00494181">
              <w:rPr>
                <w:b/>
                <w:bCs/>
                <w:sz w:val="24"/>
                <w:szCs w:val="24"/>
                <w:lang w:val="en-IN"/>
              </w:rPr>
              <w:t>(Pass/</w:t>
            </w:r>
          </w:p>
          <w:p w14:paraId="6E3916A7" w14:textId="79E4559F" w:rsidR="004E4474" w:rsidRPr="00494181" w:rsidRDefault="004E4474" w:rsidP="004E4474">
            <w:pPr>
              <w:pStyle w:val="ListParagraph"/>
              <w:ind w:hanging="826"/>
              <w:rPr>
                <w:sz w:val="24"/>
                <w:szCs w:val="24"/>
                <w:lang w:val="en-IN"/>
              </w:rPr>
            </w:pPr>
            <w:r w:rsidRPr="00494181">
              <w:rPr>
                <w:b/>
                <w:bCs/>
                <w:sz w:val="24"/>
                <w:szCs w:val="24"/>
                <w:lang w:val="en-IN"/>
              </w:rPr>
              <w:t>Fail)</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TC-01</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Unit</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IncidentMetrics.awaitingAction()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OPEN, ASSIGNED and RESOLVED incidents</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Returns 2 (only OPEN/ASSIGNED counted)</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TC-02</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Unit</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IncidentMetrics.completed()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OPEN, RESOLVED and CLOSED incidents</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Returns 2 (RESOLVED/CLOSED counted)</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TC-03</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API</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POST /api/auth/register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Email "invalid"</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Status 400 Bad Request</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TC-04</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API</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POST /api/incidents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Valid token and incident body</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Status 201, status = OPEN</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TC-05</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API</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POST /api/incidents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Blank title</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Status 400 Bad Request</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TC-06</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API</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GET /api/incidents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No token</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Status 403 Forbidden</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TC-07</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API</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GET /api/reports/summary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End-user token</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Status 403 Forbidden</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r w:rsidR="004E4474" w:rsidRPr="00494181" w14:paraId="27C8CD90" w14:textId="77777777" w:rsidTr="004E44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1DCEE5"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TC-08</w:t>
            </w:r>
          </w:p>
        </w:tc>
        <w:tc>
          <w:tcPr>
            <w:tcW w:w="13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6F712"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API</w:t>
            </w:r>
          </w:p>
        </w:tc>
        <w:tc>
          <w:tcPr>
            <w:tcW w:w="2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E6234"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GET /api/incidents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A1E00"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Valid end-user token</w:t>
            </w:r>
          </w:p>
        </w:tc>
        <w:tc>
          <w:tcPr>
            <w:tcW w:w="1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8E9749"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val="0"/>
                <w:i w:val="0"/>
                <w:sz w:val="19"/>
              </w:rPr>
              <w:t>Status 200, JSON array</w:t>
            </w:r>
          </w:p>
        </w:tc>
        <w:tc>
          <w:tcPr>
            <w:tcW w:w="1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67A26" w14:textId="77777777" w:rsidR="004E4474" w:rsidRPr="00494181" w:rsidRDefault="004E4474" w:rsidP="004E4474">
            <w:pPr>
              <w:pStyle w:val="ListParagraph"/>
              <w:spacing w:before="0" w:after="0" w:line="240" w:lineRule="auto"/>
              <w:ind w:left="0" w:firstLine="0"/>
              <w:jc w:val="left"/>
              <w:rPr>
                <w:sz w:val="24"/>
                <w:szCs w:val="24"/>
                <w:lang w:val="en-IN"/>
              </w:rPr>
            </w:pPr>
            <w:r>
              <w:rPr>
                <w:rFonts w:ascii="Times New Roman" w:hAnsi="Times New Roman" w:cs="Times New Roman"/>
                <w:b/>
                <w:i w:val="0"/>
                <w:sz w:val="19"/>
              </w:rPr>
              <w:t>Pass*</w:t>
            </w:r>
          </w:p>
        </w:tc>
      </w:tr>
    </w:tbl>
    <w:p>
      <w:pPr>
        <w:spacing w:before="0" w:after="120" w:line="276" w:lineRule="auto"/>
        <w:ind w:left="0"/>
        <w:jc w:val="both"/>
      </w:pPr>
      <w:r>
        <w:rPr>
          <w:rFonts w:ascii="Times New Roman" w:hAnsi="Times New Roman" w:cs="Times New Roman"/>
          <w:b/>
          <w:i w:val="0"/>
          <w:sz w:val="20"/>
        </w:rPr>
        <w:t xml:space="preserve">* </w:t>
      </w:r>
      <w:r>
        <w:rPr>
          <w:rFonts w:ascii="Times New Roman" w:hAnsi="Times New Roman" w:cs="Times New Roman"/>
          <w:b w:val="0"/>
          <w:i/>
          <w:sz w:val="20"/>
        </w:rPr>
        <w:t>Status from the Maven Surefire reports of the 16 Oct 2026 run of the Spring Boot 4 module (8 run, 0 failures, 0 errors; Figure 3.1). The 18 Oct changes did not alter any assertion. Each API test first registers a new user (POST /api/auth/register, expects 201). Test method names are listed in docs/TEST_CASES_VERIFIED_FROM_SOURCE.md.</w:t>
      </w:r>
    </w:p>
    <w:p>
      <w:pPr>
        <w:keepNext/>
        <w:spacing w:before="160" w:after="80" w:line="276" w:lineRule="auto"/>
        <w:ind w:left="0"/>
        <w:jc w:val="left"/>
      </w:pPr>
      <w:r>
        <w:rPr>
          <w:rFonts w:ascii="Times New Roman" w:hAnsi="Times New Roman" w:cs="Times New Roman"/>
          <w:b/>
          <w:i w:val="0"/>
          <w:sz w:val="24"/>
        </w:rPr>
        <w:t>3.1 End-to-End Smoke Test</w:t>
      </w:r>
    </w:p>
    <w:p>
      <w:pPr>
        <w:spacing w:before="0" w:after="120" w:line="276" w:lineRule="auto"/>
        <w:ind w:left="0"/>
        <w:jc w:val="both"/>
      </w:pPr>
      <w:r>
        <w:rPr>
          <w:rFonts w:ascii="Times New Roman" w:hAnsi="Times New Roman" w:cs="Times New Roman"/>
          <w:b w:val="0"/>
          <w:i w:val="0"/>
          <w:sz w:val="24"/>
        </w:rPr>
        <w:t>Login, assignment, status changes and notifications are not covered by separate unit tests, so scripts/smoke-test.mjs checks them against the running stack with real MySQL. It runs 20 checks: valid and invalid login (200/401), request without a token, incident creation (201, OPEN) and blank-title validation (400), role-scoped lists, admin assignment to an engineer, engineer progress with a comment, resolution refused without resolution text (400) and accepted with it, audit history (CREATED, ASSIGNED, STATUS_CHANGED, COMMENT, RESOLUTION), assignment and resolution notifications, the administrator dashboard counts, and denials for an employee updating a ticket, an employee opening the report, an unassigned engineer viewing a ticket and an engineer changing roles. verify-all runs it on the Spring Boot 3 backend and again after switching to the Spring Boot 4 backend on the same database, and checks that the schema is unchanged.</w:t>
      </w:r>
    </w:p>
    <w:p>
      <w:pPr>
        <w:keepNext/>
        <w:spacing w:before="0" w:after="120" w:line="276" w:lineRule="auto"/>
        <w:ind w:left="0"/>
        <w:jc w:val="both"/>
      </w:pPr>
      <w:r>
        <w:rPr>
          <w:rFonts w:ascii="Times New Roman" w:hAnsi="Times New Roman" w:cs="Times New Roman"/>
          <w:b/>
          <w:i w:val="0"/>
          <w:sz w:val="24"/>
        </w:rPr>
        <w:t>Execution Proof:</w:t>
      </w:r>
    </w:p>
    <w:p>
      <w:pPr>
        <w:keepNext/>
        <w:spacing w:before="120" w:after="40" w:line="276" w:lineRule="auto"/>
        <w:ind w:left="0"/>
        <w:jc w:val="center"/>
      </w:pPr>
      <w:r>
        <w:drawing>
          <wp:inline xmlns:a="http://schemas.openxmlformats.org/drawingml/2006/main" xmlns:pic="http://schemas.openxmlformats.org/drawingml/2006/picture">
            <wp:extent cx="5852160" cy="1819490"/>
            <wp:docPr id="7" name="Picture 7"/>
            <wp:cNvGraphicFramePr>
              <a:graphicFrameLocks noChangeAspect="1"/>
            </wp:cNvGraphicFramePr>
            <a:graphic>
              <a:graphicData uri="http://schemas.openxmlformats.org/drawingml/2006/picture">
                <pic:pic>
                  <pic:nvPicPr>
                    <pic:cNvPr id="0" name="surefire.png"/>
                    <pic:cNvPicPr/>
                  </pic:nvPicPr>
                  <pic:blipFill>
                    <a:blip r:embed="rId18"/>
                    <a:stretch>
                      <a:fillRect/>
                    </a:stretch>
                  </pic:blipFill>
                  <pic:spPr>
                    <a:xfrm>
                      <a:off x="0" y="0"/>
                      <a:ext cx="5852160" cy="1819490"/>
                    </a:xfrm>
                    <a:prstGeom prst="rect"/>
                  </pic:spPr>
                </pic:pic>
              </a:graphicData>
            </a:graphic>
          </wp:inline>
        </w:drawing>
      </w:r>
    </w:p>
    <w:p>
      <w:pPr>
        <w:spacing w:before="0" w:after="200" w:line="276" w:lineRule="auto"/>
        <w:ind w:left="0"/>
        <w:jc w:val="center"/>
      </w:pPr>
      <w:r>
        <w:rPr>
          <w:rFonts w:ascii="Times New Roman" w:hAnsi="Times New Roman" w:cs="Times New Roman"/>
          <w:b w:val="0"/>
          <w:i/>
          <w:sz w:val="20"/>
        </w:rPr>
        <w:t>Figure 3.1: JUnit 5 results from the Surefire reports — 8 tests, 0 failures, 0 errors (run of 16 Oct 2026)</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3.2</w:t>
            </w:r>
          </w:p>
          <w:p>
            <w:pPr>
              <w:spacing w:before="0" w:after="0" w:line="240" w:lineRule="auto"/>
              <w:ind w:left="0"/>
              <w:jc w:val="center"/>
            </w:pPr>
            <w:r>
              <w:rPr>
                <w:rFonts w:ascii="Times New Roman" w:hAnsi="Times New Roman" w:cs="Times New Roman"/>
                <w:b w:val="0"/>
                <w:i/>
                <w:sz w:val="19"/>
              </w:rPr>
              <w:t>Maven test run on the final source: "Tests run: 8, Failures: 0, Errors: 0 — BUILD SUCCESS"</w:t>
            </w:r>
          </w:p>
          <w:p>
            <w:pPr>
              <w:spacing w:before="0" w:after="0" w:line="240" w:lineRule="auto"/>
              <w:ind w:left="0"/>
              <w:jc w:val="center"/>
            </w:pPr>
            <w:r>
              <w:rPr>
                <w:rFonts w:ascii="Times New Roman" w:hAnsi="Times New Roman" w:cs="Times New Roman"/>
                <w:b w:val="0"/>
                <w:i/>
                <w:sz w:val="19"/>
              </w:rPr>
              <w:t>From evidence\runs\&lt;timestamp&gt;\backend-01-mvn-test.log and backend-spring4-test-01-mvn-test.log</w:t>
            </w:r>
          </w:p>
        </w:tc>
      </w:tr>
    </w:tbl>
    <w:p>
      <w:pPr>
        <w:spacing w:before="40" w:after="200" w:line="276" w:lineRule="auto"/>
        <w:ind w:left="0"/>
        <w:jc w:val="center"/>
      </w:pPr>
      <w:r>
        <w:rPr>
          <w:rFonts w:ascii="Times New Roman" w:hAnsi="Times New Roman" w:cs="Times New Roman"/>
          <w:b w:val="0"/>
          <w:i/>
          <w:sz w:val="20"/>
        </w:rPr>
        <w:t>Figure 3.2: Maven test run on the final source: "Tests run: 8, Failures: 0, Errors: 0 — BUILD SUCCESS"</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3.3</w:t>
            </w:r>
          </w:p>
          <w:p>
            <w:pPr>
              <w:spacing w:before="0" w:after="0" w:line="240" w:lineRule="auto"/>
              <w:ind w:left="0"/>
              <w:jc w:val="center"/>
            </w:pPr>
            <w:r>
              <w:rPr>
                <w:rFonts w:ascii="Times New Roman" w:hAnsi="Times New Roman" w:cs="Times New Roman"/>
                <w:b w:val="0"/>
                <w:i/>
                <w:sz w:val="19"/>
              </w:rPr>
              <w:t>End-to-end smoke test: "20/20 checks passed"</w:t>
            </w:r>
          </w:p>
          <w:p>
            <w:pPr>
              <w:spacing w:before="0" w:after="0" w:line="240" w:lineRule="auto"/>
              <w:ind w:left="0"/>
              <w:jc w:val="center"/>
            </w:pPr>
            <w:r>
              <w:rPr>
                <w:rFonts w:ascii="Times New Roman" w:hAnsi="Times New Roman" w:cs="Times New Roman"/>
                <w:b w:val="0"/>
                <w:i/>
                <w:sz w:val="19"/>
              </w:rPr>
              <w:t>From evidence\runs\&lt;timestamp&gt;\stack-b-sb4-smoke-test.log (and stack-a-sb3-smoke-test.log)</w:t>
            </w:r>
          </w:p>
        </w:tc>
      </w:tr>
    </w:tbl>
    <w:p>
      <w:pPr>
        <w:spacing w:before="40" w:after="200" w:line="276" w:lineRule="auto"/>
        <w:ind w:left="0"/>
        <w:jc w:val="center"/>
      </w:pPr>
      <w:r>
        <w:rPr>
          <w:rFonts w:ascii="Times New Roman" w:hAnsi="Times New Roman" w:cs="Times New Roman"/>
          <w:b w:val="0"/>
          <w:i/>
          <w:sz w:val="20"/>
        </w:rPr>
        <w:t>Figure 3.3: End-to-end smoke test: "20/20 checks passed"</w:t>
      </w:r>
    </w:p>
    <w:p>
      <w:pPr>
        <w:keepNext/>
        <w:spacing w:before="160" w:after="80" w:line="276" w:lineRule="auto"/>
        <w:ind w:left="0"/>
        <w:jc w:val="left"/>
      </w:pPr>
      <w:r>
        <w:rPr>
          <w:rFonts w:ascii="Times New Roman" w:hAnsi="Times New Roman" w:cs="Times New Roman"/>
          <w:b/>
          <w:i w:val="0"/>
          <w:sz w:val="24"/>
        </w:rPr>
        <w:t>3.2 Evidence Status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360"/>
        <w:gridCol w:w="3360"/>
        <w:gridCol w:w="3360"/>
      </w:tblGrid>
      <w:tr>
        <w:tc>
          <w:tcPr>
            <w:tcW w:type="dxa" w:w="3168"/>
            <w:shd w:val="clear" w:color="auto" w:fill="D9E2F3"/>
          </w:tcPr>
          <w:p>
            <w:pPr>
              <w:spacing w:before="0" w:after="0" w:line="240" w:lineRule="auto"/>
              <w:ind w:left="0" w:firstLine="0"/>
              <w:jc w:val="left"/>
            </w:pPr>
            <w:r>
              <w:rPr>
                <w:rFonts w:ascii="Times New Roman" w:hAnsi="Times New Roman" w:cs="Times New Roman"/>
                <w:b/>
                <w:i w:val="0"/>
                <w:sz w:val="19"/>
              </w:rPr>
              <w:t>Evidence</w:t>
            </w:r>
          </w:p>
        </w:tc>
        <w:tc>
          <w:tcPr>
            <w:tcW w:type="dxa" w:w="3168"/>
            <w:shd w:val="clear" w:color="auto" w:fill="D9E2F3"/>
          </w:tcPr>
          <w:p>
            <w:pPr>
              <w:spacing w:before="0" w:after="0" w:line="240" w:lineRule="auto"/>
              <w:ind w:left="0" w:firstLine="0"/>
              <w:jc w:val="left"/>
            </w:pPr>
            <w:r>
              <w:rPr>
                <w:rFonts w:ascii="Times New Roman" w:hAnsi="Times New Roman" w:cs="Times New Roman"/>
                <w:b/>
                <w:i w:val="0"/>
                <w:sz w:val="19"/>
              </w:rPr>
              <w:t>Status</w:t>
            </w:r>
          </w:p>
        </w:tc>
        <w:tc>
          <w:tcPr>
            <w:tcW w:type="dxa" w:w="3024"/>
            <w:shd w:val="clear" w:color="auto" w:fill="D9E2F3"/>
          </w:tcPr>
          <w:p>
            <w:pPr>
              <w:spacing w:before="0" w:after="0" w:line="240" w:lineRule="auto"/>
              <w:ind w:left="0" w:firstLine="0"/>
              <w:jc w:val="left"/>
            </w:pPr>
            <w:r>
              <w:rPr>
                <w:rFonts w:ascii="Times New Roman" w:hAnsi="Times New Roman" w:cs="Times New Roman"/>
                <w:b/>
                <w:i w:val="0"/>
                <w:sz w:val="19"/>
              </w:rPr>
              <w:t>Where</w:t>
            </w:r>
          </w:p>
        </w:tc>
      </w:tr>
      <w:tr>
        <w:tc>
          <w:tcPr>
            <w:tcW w:type="dxa" w:w="3168"/>
          </w:tcPr>
          <w:p>
            <w:pPr>
              <w:spacing w:before="0" w:after="0" w:line="240" w:lineRule="auto"/>
              <w:ind w:left="0" w:firstLine="0"/>
              <w:jc w:val="left"/>
            </w:pPr>
            <w:r>
              <w:rPr>
                <w:rFonts w:ascii="Times New Roman" w:hAnsi="Times New Roman" w:cs="Times New Roman"/>
                <w:b w:val="0"/>
                <w:i w:val="0"/>
                <w:sz w:val="19"/>
              </w:rPr>
              <w:t>8 JUnit tests</w:t>
            </w:r>
          </w:p>
        </w:tc>
        <w:tc>
          <w:tcPr>
            <w:tcW w:type="dxa" w:w="3168"/>
          </w:tcPr>
          <w:p>
            <w:pPr>
              <w:spacing w:before="0" w:after="0" w:line="240" w:lineRule="auto"/>
              <w:ind w:left="0" w:firstLine="0"/>
              <w:jc w:val="left"/>
            </w:pPr>
            <w:r>
              <w:rPr>
                <w:rFonts w:ascii="Times New Roman" w:hAnsi="Times New Roman" w:cs="Times New Roman"/>
                <w:b w:val="0"/>
                <w:i w:val="0"/>
                <w:sz w:val="19"/>
              </w:rPr>
              <w:t>Passed on 16 Oct 2026 (archived XML)</w:t>
            </w:r>
          </w:p>
        </w:tc>
        <w:tc>
          <w:tcPr>
            <w:tcW w:type="dxa" w:w="3024"/>
          </w:tcPr>
          <w:p>
            <w:pPr>
              <w:spacing w:before="0" w:after="0" w:line="240" w:lineRule="auto"/>
              <w:ind w:left="0" w:firstLine="0"/>
              <w:jc w:val="left"/>
            </w:pPr>
            <w:r>
              <w:rPr>
                <w:rFonts w:ascii="Times New Roman" w:hAnsi="Times New Roman" w:cs="Times New Roman"/>
                <w:b w:val="0"/>
                <w:i w:val="0"/>
                <w:sz w:val="19"/>
              </w:rPr>
              <w:t>evidence/archived-2026-10-16-spring4-run/</w:t>
            </w:r>
          </w:p>
        </w:tc>
      </w:tr>
      <w:tr>
        <w:tc>
          <w:tcPr>
            <w:tcW w:type="dxa" w:w="3168"/>
          </w:tcPr>
          <w:p>
            <w:pPr>
              <w:spacing w:before="0" w:after="0" w:line="240" w:lineRule="auto"/>
              <w:ind w:left="0" w:firstLine="0"/>
              <w:jc w:val="left"/>
            </w:pPr>
            <w:r>
              <w:rPr>
                <w:rFonts w:ascii="Times New Roman" w:hAnsi="Times New Roman" w:cs="Times New Roman"/>
                <w:b w:val="0"/>
                <w:i w:val="0"/>
                <w:sz w:val="19"/>
              </w:rPr>
              <w:t>Checkstyle 0 warnings</w:t>
            </w:r>
          </w:p>
        </w:tc>
        <w:tc>
          <w:tcPr>
            <w:tcW w:type="dxa" w:w="3168"/>
          </w:tcPr>
          <w:p>
            <w:pPr>
              <w:spacing w:before="0" w:after="0" w:line="240" w:lineRule="auto"/>
              <w:ind w:left="0" w:firstLine="0"/>
              <w:jc w:val="left"/>
            </w:pPr>
            <w:r>
              <w:rPr>
                <w:rFonts w:ascii="Times New Roman" w:hAnsi="Times New Roman" w:cs="Times New Roman"/>
                <w:b w:val="0"/>
                <w:i w:val="0"/>
                <w:sz w:val="19"/>
              </w:rPr>
              <w:t>Run on the final source, 18 Oct 2026</w:t>
            </w:r>
          </w:p>
        </w:tc>
        <w:tc>
          <w:tcPr>
            <w:tcW w:type="dxa" w:w="3024"/>
          </w:tcPr>
          <w:p>
            <w:pPr>
              <w:spacing w:before="0" w:after="0" w:line="240" w:lineRule="auto"/>
              <w:ind w:left="0" w:firstLine="0"/>
              <w:jc w:val="left"/>
            </w:pPr>
            <w:r>
              <w:rPr>
                <w:rFonts w:ascii="Times New Roman" w:hAnsi="Times New Roman" w:cs="Times New Roman"/>
                <w:b w:val="0"/>
                <w:i w:val="0"/>
                <w:sz w:val="19"/>
              </w:rPr>
              <w:t>evidence/fresh-2026-10-18-this-environment/</w:t>
            </w:r>
          </w:p>
        </w:tc>
      </w:tr>
      <w:tr>
        <w:tc>
          <w:tcPr>
            <w:tcW w:type="dxa" w:w="3168"/>
          </w:tcPr>
          <w:p>
            <w:pPr>
              <w:spacing w:before="0" w:after="0" w:line="240" w:lineRule="auto"/>
              <w:ind w:left="0" w:firstLine="0"/>
              <w:jc w:val="left"/>
            </w:pPr>
            <w:r>
              <w:rPr>
                <w:rFonts w:ascii="Times New Roman" w:hAnsi="Times New Roman" w:cs="Times New Roman"/>
                <w:b w:val="0"/>
                <w:i w:val="0"/>
                <w:sz w:val="19"/>
              </w:rPr>
              <w:t>npm build + audit</w:t>
            </w:r>
          </w:p>
        </w:tc>
        <w:tc>
          <w:tcPr>
            <w:tcW w:type="dxa" w:w="3168"/>
          </w:tcPr>
          <w:p>
            <w:pPr>
              <w:spacing w:before="0" w:after="0" w:line="240" w:lineRule="auto"/>
              <w:ind w:left="0" w:firstLine="0"/>
              <w:jc w:val="left"/>
            </w:pPr>
            <w:r>
              <w:rPr>
                <w:rFonts w:ascii="Times New Roman" w:hAnsi="Times New Roman" w:cs="Times New Roman"/>
                <w:b w:val="0"/>
                <w:i w:val="0"/>
                <w:sz w:val="19"/>
              </w:rPr>
              <w:t>Run on the final source, 18 Oct 2026</w:t>
            </w:r>
          </w:p>
        </w:tc>
        <w:tc>
          <w:tcPr>
            <w:tcW w:type="dxa" w:w="3024"/>
          </w:tcPr>
          <w:p>
            <w:pPr>
              <w:spacing w:before="0" w:after="0" w:line="240" w:lineRule="auto"/>
              <w:ind w:left="0" w:firstLine="0"/>
              <w:jc w:val="left"/>
            </w:pPr>
            <w:r>
              <w:rPr>
                <w:rFonts w:ascii="Times New Roman" w:hAnsi="Times New Roman" w:cs="Times New Roman"/>
                <w:b w:val="0"/>
                <w:i w:val="0"/>
                <w:sz w:val="19"/>
              </w:rPr>
              <w:t>evidence/fresh-2026-10-18-this-environment/</w:t>
            </w:r>
          </w:p>
        </w:tc>
      </w:tr>
      <w:tr>
        <w:tc>
          <w:tcPr>
            <w:tcW w:type="dxa" w:w="3168"/>
          </w:tcPr>
          <w:p>
            <w:pPr>
              <w:spacing w:before="0" w:after="0" w:line="240" w:lineRule="auto"/>
              <w:ind w:left="0" w:firstLine="0"/>
              <w:jc w:val="left"/>
            </w:pPr>
            <w:r>
              <w:rPr>
                <w:rFonts w:ascii="Times New Roman" w:hAnsi="Times New Roman" w:cs="Times New Roman"/>
                <w:b w:val="0"/>
                <w:i w:val="0"/>
                <w:sz w:val="19"/>
              </w:rPr>
              <w:t>Tests, SpotBugs, Trivy, smoke test on final source</w:t>
            </w:r>
          </w:p>
        </w:tc>
        <w:tc>
          <w:tcPr>
            <w:tcW w:type="dxa" w:w="3168"/>
          </w:tcPr>
          <w:p>
            <w:pPr>
              <w:spacing w:before="0" w:after="0" w:line="240" w:lineRule="auto"/>
              <w:ind w:left="0" w:firstLine="0"/>
              <w:jc w:val="left"/>
            </w:pPr>
            <w:r>
              <w:rPr>
                <w:rFonts w:ascii="Times New Roman" w:hAnsi="Times New Roman" w:cs="Times New Roman"/>
                <w:b w:val="0"/>
                <w:i w:val="0"/>
                <w:sz w:val="19"/>
                <w:highlight w:val="yellow"/>
              </w:rPr>
              <w:t>To run: scripts/verify-all</w:t>
            </w:r>
          </w:p>
        </w:tc>
        <w:tc>
          <w:tcPr>
            <w:tcW w:type="dxa" w:w="3024"/>
          </w:tcPr>
          <w:p>
            <w:pPr>
              <w:spacing w:before="0" w:after="0" w:line="240" w:lineRule="auto"/>
              <w:ind w:left="0" w:firstLine="0"/>
              <w:jc w:val="left"/>
            </w:pPr>
            <w:r>
              <w:rPr>
                <w:rFonts w:ascii="Times New Roman" w:hAnsi="Times New Roman" w:cs="Times New Roman"/>
                <w:b w:val="0"/>
                <w:i w:val="0"/>
                <w:sz w:val="19"/>
              </w:rPr>
              <w:t>evidence/runs/&lt;timestamp&gt;/summary.md</w:t>
            </w:r>
          </w:p>
        </w:tc>
      </w:tr>
    </w:tbl>
    <w:p>
      <w:pPr>
        <w:spacing w:before="0" w:after="120" w:line="276" w:lineRule="auto"/>
        <w:ind w:left="0"/>
        <w:jc w:val="both"/>
      </w:pPr>
    </w:p>
    <w:p>
      <w:pPr>
        <w:keepNext/>
        <w:pageBreakBefore/>
        <w:spacing w:before="0" w:after="240" w:line="276" w:lineRule="auto"/>
        <w:ind w:left="0"/>
        <w:jc w:val="center"/>
      </w:pPr>
      <w:r>
        <w:rPr>
          <w:rFonts w:ascii="Times New Roman" w:hAnsi="Times New Roman" w:cs="Times New Roman"/>
          <w:b/>
          <w:i w:val="0"/>
          <w:sz w:val="28"/>
        </w:rPr>
        <w:t>CORE IMPLEMENTATION</w:t>
      </w:r>
    </w:p>
    <w:p>
      <w:pPr>
        <w:spacing w:before="0" w:after="120" w:line="276" w:lineRule="auto"/>
        <w:ind w:left="0"/>
        <w:jc w:val="both"/>
      </w:pPr>
      <w:r>
        <w:rPr>
          <w:rFonts w:ascii="Times New Roman" w:hAnsi="Times New Roman" w:cs="Times New Roman"/>
          <w:b/>
          <w:i w:val="0"/>
          <w:sz w:val="24"/>
        </w:rPr>
        <w:t>Summary of the working features developed:</w:t>
      </w:r>
    </w:p>
    <w:p>
      <w:pPr>
        <w:spacing w:before="0" w:after="60" w:line="276" w:lineRule="auto"/>
        <w:ind w:left="432" w:hanging="288"/>
        <w:jc w:val="both"/>
      </w:pPr>
      <w:r>
        <w:rPr>
          <w:rFonts w:ascii="Times New Roman" w:hAnsi="Times New Roman" w:cs="Times New Roman"/>
          <w:b/>
          <w:i w:val="0"/>
          <w:sz w:val="24"/>
        </w:rPr>
        <w:t xml:space="preserve">•  Module 1 (User Interface / Presentation): </w:t>
      </w:r>
      <w:r>
        <w:rPr>
          <w:rFonts w:ascii="Times New Roman" w:hAnsi="Times New Roman" w:cs="Times New Roman"/>
          <w:b w:val="0"/>
          <w:i w:val="0"/>
          <w:sz w:val="24"/>
        </w:rPr>
        <w:t>a React single-page application with role-aware navigation for employees, support engineers and administrators. Screens: sign-in and self-registration; an overview dashboard with total, awaiting-action, in-progress and resolved counts and the latest incidents; a searchable incident list; a new-incident form (title, description, category, priority); a ticket detail panel with the activity timeline and an update form (assign engineer, status, resolution, comment); notifications with an unread badge; user-role administration; and status and priority reporting. API errors are shown using the "detail" message returned by the backend.</w:t>
      </w:r>
    </w:p>
    <w:p>
      <w:pPr>
        <w:keepNext/>
        <w:spacing w:before="120" w:after="40" w:line="276" w:lineRule="auto"/>
        <w:ind w:left="0"/>
        <w:jc w:val="center"/>
      </w:pPr>
      <w:r>
        <w:drawing>
          <wp:inline xmlns:a="http://schemas.openxmlformats.org/drawingml/2006/main" xmlns:pic="http://schemas.openxmlformats.org/drawingml/2006/picture">
            <wp:extent cx="4206240" cy="2628900"/>
            <wp:docPr id="8" name="Picture 8"/>
            <wp:cNvGraphicFramePr>
              <a:graphicFrameLocks noChangeAspect="1"/>
            </wp:cNvGraphicFramePr>
            <a:graphic>
              <a:graphicData uri="http://schemas.openxmlformats.org/drawingml/2006/picture">
                <pic:pic>
                  <pic:nvPicPr>
                    <pic:cNvPr id="0" name="ui-login.png"/>
                    <pic:cNvPicPr/>
                  </pic:nvPicPr>
                  <pic:blipFill>
                    <a:blip r:embed="rId19"/>
                    <a:stretch>
                      <a:fillRect/>
                    </a:stretch>
                  </pic:blipFill>
                  <pic:spPr>
                    <a:xfrm>
                      <a:off x="0" y="0"/>
                      <a:ext cx="4206240" cy="2628900"/>
                    </a:xfrm>
                    <a:prstGeom prst="rect"/>
                  </pic:spPr>
                </pic:pic>
              </a:graphicData>
            </a:graphic>
          </wp:inline>
        </w:drawing>
      </w:r>
    </w:p>
    <w:p>
      <w:pPr>
        <w:spacing w:before="0" w:after="200" w:line="276" w:lineRule="auto"/>
        <w:ind w:left="0"/>
        <w:jc w:val="center"/>
      </w:pPr>
      <w:r>
        <w:rPr>
          <w:rFonts w:ascii="Times New Roman" w:hAnsi="Times New Roman" w:cs="Times New Roman"/>
          <w:b w:val="0"/>
          <w:i/>
          <w:sz w:val="20"/>
        </w:rPr>
        <w:t>Figure 4.1: Sign-in screen (production build, 18 Oct 2026)</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4.2</w:t>
            </w:r>
          </w:p>
          <w:p>
            <w:pPr>
              <w:spacing w:before="0" w:after="0" w:line="240" w:lineRule="auto"/>
              <w:ind w:left="0"/>
              <w:jc w:val="center"/>
            </w:pPr>
            <w:r>
              <w:rPr>
                <w:rFonts w:ascii="Times New Roman" w:hAnsi="Times New Roman" w:cs="Times New Roman"/>
                <w:b w:val="0"/>
                <w:i/>
                <w:sz w:val="19"/>
              </w:rPr>
              <w:t>Overview dashboard (administrator)</w:t>
            </w:r>
          </w:p>
          <w:p>
            <w:pPr>
              <w:spacing w:before="0" w:after="0" w:line="240" w:lineRule="auto"/>
              <w:ind w:left="0"/>
              <w:jc w:val="center"/>
            </w:pPr>
            <w:r>
              <w:rPr>
                <w:rFonts w:ascii="Times New Roman" w:hAnsi="Times New Roman" w:cs="Times New Roman"/>
                <w:b w:val="0"/>
                <w:i/>
                <w:sz w:val="19"/>
              </w:rPr>
              <w:t>Run verify-all.ps1 -KeepRunning, open http://localhost:8089, sign in as admin@demo.local</w:t>
            </w:r>
          </w:p>
        </w:tc>
      </w:tr>
    </w:tbl>
    <w:p>
      <w:pPr>
        <w:spacing w:before="40" w:after="200" w:line="276" w:lineRule="auto"/>
        <w:ind w:left="0"/>
        <w:jc w:val="center"/>
      </w:pPr>
      <w:r>
        <w:rPr>
          <w:rFonts w:ascii="Times New Roman" w:hAnsi="Times New Roman" w:cs="Times New Roman"/>
          <w:b w:val="0"/>
          <w:i/>
          <w:sz w:val="20"/>
        </w:rPr>
        <w:t>Figure 4.2: Overview dashboard (administrator)</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4.3</w:t>
            </w:r>
          </w:p>
          <w:p>
            <w:pPr>
              <w:spacing w:before="0" w:after="0" w:line="240" w:lineRule="auto"/>
              <w:ind w:left="0"/>
              <w:jc w:val="center"/>
            </w:pPr>
            <w:r>
              <w:rPr>
                <w:rFonts w:ascii="Times New Roman" w:hAnsi="Times New Roman" w:cs="Times New Roman"/>
                <w:b w:val="0"/>
                <w:i/>
                <w:sz w:val="19"/>
              </w:rPr>
              <w:t>Incident list with search (administrator or employee)</w:t>
            </w:r>
          </w:p>
          <w:p>
            <w:pPr>
              <w:spacing w:before="0" w:after="0" w:line="240" w:lineRule="auto"/>
              <w:ind w:left="0"/>
              <w:jc w:val="center"/>
            </w:pPr>
            <w:r>
              <w:rPr>
                <w:rFonts w:ascii="Times New Roman" w:hAnsi="Times New Roman" w:cs="Times New Roman"/>
                <w:b w:val="0"/>
                <w:i/>
                <w:sz w:val="19"/>
              </w:rPr>
              <w:t>Incidents tab</w:t>
            </w:r>
          </w:p>
        </w:tc>
      </w:tr>
    </w:tbl>
    <w:p>
      <w:pPr>
        <w:spacing w:before="40" w:after="200" w:line="276" w:lineRule="auto"/>
        <w:ind w:left="0"/>
        <w:jc w:val="center"/>
      </w:pPr>
      <w:r>
        <w:rPr>
          <w:rFonts w:ascii="Times New Roman" w:hAnsi="Times New Roman" w:cs="Times New Roman"/>
          <w:b w:val="0"/>
          <w:i/>
          <w:sz w:val="20"/>
        </w:rPr>
        <w:t>Figure 4.3: Incident list with search (administrator or employee)</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4.4</w:t>
            </w:r>
          </w:p>
          <w:p>
            <w:pPr>
              <w:spacing w:before="0" w:after="0" w:line="240" w:lineRule="auto"/>
              <w:ind w:left="0"/>
              <w:jc w:val="center"/>
            </w:pPr>
            <w:r>
              <w:rPr>
                <w:rFonts w:ascii="Times New Roman" w:hAnsi="Times New Roman" w:cs="Times New Roman"/>
                <w:b w:val="0"/>
                <w:i/>
                <w:sz w:val="19"/>
              </w:rPr>
              <w:t>New incident creation form (employee)</w:t>
            </w:r>
          </w:p>
          <w:p>
            <w:pPr>
              <w:spacing w:before="0" w:after="0" w:line="240" w:lineRule="auto"/>
              <w:ind w:left="0"/>
              <w:jc w:val="center"/>
            </w:pPr>
            <w:r>
              <w:rPr>
                <w:rFonts w:ascii="Times New Roman" w:hAnsi="Times New Roman" w:cs="Times New Roman"/>
                <w:b w:val="0"/>
                <w:i/>
                <w:sz w:val="19"/>
              </w:rPr>
              <w:t>New incident tab, signed in as employee@demo.local</w:t>
            </w:r>
          </w:p>
        </w:tc>
      </w:tr>
    </w:tbl>
    <w:p>
      <w:pPr>
        <w:spacing w:before="40" w:after="200" w:line="276" w:lineRule="auto"/>
        <w:ind w:left="0"/>
        <w:jc w:val="center"/>
      </w:pPr>
      <w:r>
        <w:rPr>
          <w:rFonts w:ascii="Times New Roman" w:hAnsi="Times New Roman" w:cs="Times New Roman"/>
          <w:b w:val="0"/>
          <w:i/>
          <w:sz w:val="20"/>
        </w:rPr>
        <w:t>Figure 4.4: New incident creation form (employee)</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4.5</w:t>
            </w:r>
          </w:p>
          <w:p>
            <w:pPr>
              <w:spacing w:before="0" w:after="0" w:line="240" w:lineRule="auto"/>
              <w:ind w:left="0"/>
              <w:jc w:val="center"/>
            </w:pPr>
            <w:r>
              <w:rPr>
                <w:rFonts w:ascii="Times New Roman" w:hAnsi="Times New Roman" w:cs="Times New Roman"/>
                <w:b w:val="0"/>
                <w:i/>
                <w:sz w:val="19"/>
              </w:rPr>
              <w:t>Ticket detail with activity timeline and update form (engineer)</w:t>
            </w:r>
          </w:p>
          <w:p>
            <w:pPr>
              <w:spacing w:before="0" w:after="0" w:line="240" w:lineRule="auto"/>
              <w:ind w:left="0"/>
              <w:jc w:val="center"/>
            </w:pPr>
            <w:r>
              <w:rPr>
                <w:rFonts w:ascii="Times New Roman" w:hAnsi="Times New Roman" w:cs="Times New Roman"/>
                <w:b w:val="0"/>
                <w:i/>
                <w:sz w:val="19"/>
              </w:rPr>
              <w:t>Click a ticket, signed in as engineer@demo.local</w:t>
            </w:r>
          </w:p>
        </w:tc>
      </w:tr>
    </w:tbl>
    <w:p>
      <w:pPr>
        <w:spacing w:before="40" w:after="200" w:line="276" w:lineRule="auto"/>
        <w:ind w:left="0"/>
        <w:jc w:val="center"/>
      </w:pPr>
      <w:r>
        <w:rPr>
          <w:rFonts w:ascii="Times New Roman" w:hAnsi="Times New Roman" w:cs="Times New Roman"/>
          <w:b w:val="0"/>
          <w:i/>
          <w:sz w:val="20"/>
        </w:rPr>
        <w:t>Figure 4.5: Ticket detail with activity timeline and update form (engineer)</w:t>
      </w:r>
    </w:p>
    <w:p>
      <w:pPr>
        <w:spacing w:before="0" w:after="60" w:line="276" w:lineRule="auto"/>
        <w:ind w:left="432" w:hanging="288"/>
        <w:jc w:val="both"/>
      </w:pPr>
      <w:r>
        <w:rPr>
          <w:rFonts w:ascii="Times New Roman" w:hAnsi="Times New Roman" w:cs="Times New Roman"/>
          <w:b/>
          <w:i w:val="0"/>
          <w:sz w:val="24"/>
        </w:rPr>
        <w:t xml:space="preserve">•  Module 2 (Core Business Logic / Processing): </w:t>
      </w:r>
      <w:r>
        <w:rPr>
          <w:rFonts w:ascii="Times New Roman" w:hAnsi="Times New Roman" w:cs="Times New Roman"/>
          <w:b w:val="0"/>
          <w:i w:val="0"/>
          <w:sz w:val="24"/>
        </w:rPr>
        <w:t>incident workflow management in IncidentService and AccessService. An employee submits an incident; the request is validated and saved as OPEN with a CREATED audit event. An administrator assigns it to a user with the ENGINEER role (status ASSIGNED, assignment event, notification to the engineer). The assigned engineer moves it to IN_PROGRESS or ESCALATED, adds comments and records a resolution, then RESOLVED or CLOSED; each change notifies the requester. Rules enforced on the server:</w:t>
      </w:r>
    </w:p>
    <w:p>
      <w:pPr>
        <w:spacing w:before="0" w:after="60" w:line="276" w:lineRule="auto"/>
        <w:ind w:left="864" w:hanging="288"/>
        <w:jc w:val="both"/>
      </w:pPr>
      <w:r>
        <w:rPr>
          <w:rFonts w:ascii="Times New Roman" w:hAnsi="Times New Roman" w:cs="Times New Roman"/>
          <w:b w:val="0"/>
          <w:i w:val="0"/>
          <w:sz w:val="24"/>
        </w:rPr>
        <w:t>◦  Employees see only their own incidents, engineers only those assigned to them, administrators all.</w:t>
      </w:r>
    </w:p>
    <w:p>
      <w:pPr>
        <w:spacing w:before="0" w:after="60" w:line="276" w:lineRule="auto"/>
        <w:ind w:left="864" w:hanging="288"/>
        <w:jc w:val="both"/>
      </w:pPr>
      <w:r>
        <w:rPr>
          <w:rFonts w:ascii="Times New Roman" w:hAnsi="Times New Roman" w:cs="Times New Roman"/>
          <w:b w:val="0"/>
          <w:i w:val="0"/>
          <w:sz w:val="24"/>
        </w:rPr>
        <w:t>◦  Only employees and administrators create incidents; only engineers and administrators update them; only administrators assign.</w:t>
      </w:r>
    </w:p>
    <w:p>
      <w:pPr>
        <w:spacing w:before="0" w:after="60" w:line="276" w:lineRule="auto"/>
        <w:ind w:left="864" w:hanging="288"/>
        <w:jc w:val="both"/>
      </w:pPr>
      <w:r>
        <w:rPr>
          <w:rFonts w:ascii="Times New Roman" w:hAnsi="Times New Roman" w:cs="Times New Roman"/>
          <w:b w:val="0"/>
          <w:i w:val="0"/>
          <w:sz w:val="24"/>
        </w:rPr>
        <w:t>◦  A ticket cannot be set back to OPEN or ASSIGNED, and RESOLVED/CLOSED require resolution text.</w:t>
      </w:r>
    </w:p>
    <w:p>
      <w:pPr>
        <w:spacing w:before="0" w:after="60" w:line="276" w:lineRule="auto"/>
        <w:ind w:left="864" w:hanging="288"/>
        <w:jc w:val="both"/>
      </w:pPr>
      <w:r>
        <w:rPr>
          <w:rFonts w:ascii="Times New Roman" w:hAnsi="Times New Roman" w:cs="Times New Roman"/>
          <w:b w:val="0"/>
          <w:i w:val="0"/>
          <w:sz w:val="24"/>
        </w:rPr>
        <w:t>◦  Administrators manage roles but cannot change their own role; reports are administrator-only.</w:t>
      </w:r>
    </w:p>
    <w:p>
      <w:pPr>
        <w:spacing w:before="0" w:after="60" w:line="276" w:lineRule="auto"/>
        <w:ind w:left="864" w:hanging="288"/>
        <w:jc w:val="both"/>
      </w:pPr>
      <w:r>
        <w:rPr>
          <w:rFonts w:ascii="Times New Roman" w:hAnsi="Times New Roman" w:cs="Times New Roman"/>
          <w:b w:val="0"/>
          <w:i w:val="0"/>
          <w:sz w:val="24"/>
        </w:rPr>
        <w:t>◦  Each change and its audit events and notifications are saved in one transaction (@Transactional).</w:t>
      </w:r>
    </w:p>
    <w:p>
      <w:pPr>
        <w:spacing w:before="0" w:after="60" w:line="276" w:lineRule="auto"/>
        <w:ind w:left="432" w:hanging="288"/>
        <w:jc w:val="both"/>
      </w:pPr>
      <w:r>
        <w:rPr>
          <w:rFonts w:ascii="Times New Roman" w:hAnsi="Times New Roman" w:cs="Times New Roman"/>
          <w:b/>
          <w:i w:val="0"/>
          <w:sz w:val="24"/>
        </w:rPr>
        <w:t xml:space="preserve">•  Module 3 (Data Persistence &amp; Integration): </w:t>
      </w:r>
      <w:r>
        <w:rPr>
          <w:rFonts w:ascii="Times New Roman" w:hAnsi="Times New Roman" w:cs="Times New Roman"/>
          <w:b w:val="0"/>
          <w:i w:val="0"/>
          <w:sz w:val="24"/>
        </w:rPr>
        <w:t>Spring Data JPA repositories map four entities to MySQL 8.4 tables and use derived queries for role-scoped lists (for example findByAssigneeIdOrderByCreatedAtDesc). Integration is REST/JSON: the browser calls /api on Nginx, which forwards to Spring Boot; every request carries a Bearer JWT that the security filter verifies. No external email or SMS API is connected.</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360"/>
        <w:gridCol w:w="3360"/>
        <w:gridCol w:w="3360"/>
      </w:tblGrid>
      <w:tr>
        <w:tc>
          <w:tcPr>
            <w:tcW w:type="dxa" w:w="1872"/>
            <w:shd w:val="clear" w:color="auto" w:fill="D9E2F3"/>
          </w:tcPr>
          <w:p>
            <w:pPr>
              <w:spacing w:before="0" w:after="0" w:line="240" w:lineRule="auto"/>
              <w:ind w:left="0" w:firstLine="0"/>
              <w:jc w:val="left"/>
            </w:pPr>
            <w:r>
              <w:rPr>
                <w:rFonts w:ascii="Times New Roman" w:hAnsi="Times New Roman" w:cs="Times New Roman"/>
                <w:b/>
                <w:i w:val="0"/>
                <w:sz w:val="19"/>
              </w:rPr>
              <w:t>Table</w:t>
            </w:r>
          </w:p>
        </w:tc>
        <w:tc>
          <w:tcPr>
            <w:tcW w:type="dxa" w:w="4752"/>
            <w:shd w:val="clear" w:color="auto" w:fill="D9E2F3"/>
          </w:tcPr>
          <w:p>
            <w:pPr>
              <w:spacing w:before="0" w:after="0" w:line="240" w:lineRule="auto"/>
              <w:ind w:left="0" w:firstLine="0"/>
              <w:jc w:val="left"/>
            </w:pPr>
            <w:r>
              <w:rPr>
                <w:rFonts w:ascii="Times New Roman" w:hAnsi="Times New Roman" w:cs="Times New Roman"/>
                <w:b/>
                <w:i w:val="0"/>
                <w:sz w:val="19"/>
              </w:rPr>
              <w:t>Key columns</w:t>
            </w:r>
          </w:p>
        </w:tc>
        <w:tc>
          <w:tcPr>
            <w:tcW w:type="dxa" w:w="2736"/>
            <w:shd w:val="clear" w:color="auto" w:fill="D9E2F3"/>
          </w:tcPr>
          <w:p>
            <w:pPr>
              <w:spacing w:before="0" w:after="0" w:line="240" w:lineRule="auto"/>
              <w:ind w:left="0" w:firstLine="0"/>
              <w:jc w:val="left"/>
            </w:pPr>
            <w:r>
              <w:rPr>
                <w:rFonts w:ascii="Times New Roman" w:hAnsi="Times New Roman" w:cs="Times New Roman"/>
                <w:b/>
                <w:i w:val="0"/>
                <w:sz w:val="19"/>
              </w:rPr>
              <w:t>Purpose</w:t>
            </w:r>
          </w:p>
        </w:tc>
      </w:tr>
      <w:tr>
        <w:tc>
          <w:tcPr>
            <w:tcW w:type="dxa" w:w="1872"/>
          </w:tcPr>
          <w:p>
            <w:pPr>
              <w:spacing w:before="0" w:after="0" w:line="240" w:lineRule="auto"/>
              <w:ind w:left="0" w:firstLine="0"/>
              <w:jc w:val="left"/>
            </w:pPr>
            <w:r>
              <w:rPr>
                <w:rFonts w:ascii="Times New Roman" w:hAnsi="Times New Roman" w:cs="Times New Roman"/>
                <w:b w:val="0"/>
                <w:i w:val="0"/>
                <w:sz w:val="19"/>
              </w:rPr>
              <w:t>users</w:t>
            </w:r>
          </w:p>
        </w:tc>
        <w:tc>
          <w:tcPr>
            <w:tcW w:type="dxa" w:w="4752"/>
          </w:tcPr>
          <w:p>
            <w:pPr>
              <w:spacing w:before="0" w:after="0" w:line="240" w:lineRule="auto"/>
              <w:ind w:left="0" w:firstLine="0"/>
              <w:jc w:val="left"/>
            </w:pPr>
            <w:r>
              <w:rPr>
                <w:rFonts w:ascii="Times New Roman" w:hAnsi="Times New Roman" w:cs="Times New Roman"/>
                <w:b w:val="0"/>
                <w:i w:val="0"/>
                <w:sz w:val="19"/>
              </w:rPr>
              <w:t>id, name, email (unique), password_hash, role</w:t>
            </w:r>
          </w:p>
        </w:tc>
        <w:tc>
          <w:tcPr>
            <w:tcW w:type="dxa" w:w="2736"/>
          </w:tcPr>
          <w:p>
            <w:pPr>
              <w:spacing w:before="0" w:after="0" w:line="240" w:lineRule="auto"/>
              <w:ind w:left="0" w:firstLine="0"/>
              <w:jc w:val="left"/>
            </w:pPr>
            <w:r>
              <w:rPr>
                <w:rFonts w:ascii="Times New Roman" w:hAnsi="Times New Roman" w:cs="Times New Roman"/>
                <w:b w:val="0"/>
                <w:i w:val="0"/>
                <w:sz w:val="19"/>
              </w:rPr>
              <w:t>Accounts with BCrypt hashes and one role</w:t>
            </w:r>
          </w:p>
        </w:tc>
      </w:tr>
      <w:tr>
        <w:tc>
          <w:tcPr>
            <w:tcW w:type="dxa" w:w="1872"/>
          </w:tcPr>
          <w:p>
            <w:pPr>
              <w:spacing w:before="0" w:after="0" w:line="240" w:lineRule="auto"/>
              <w:ind w:left="0" w:firstLine="0"/>
              <w:jc w:val="left"/>
            </w:pPr>
            <w:r>
              <w:rPr>
                <w:rFonts w:ascii="Times New Roman" w:hAnsi="Times New Roman" w:cs="Times New Roman"/>
                <w:b w:val="0"/>
                <w:i w:val="0"/>
                <w:sz w:val="19"/>
              </w:rPr>
              <w:t>incidents</w:t>
            </w:r>
          </w:p>
        </w:tc>
        <w:tc>
          <w:tcPr>
            <w:tcW w:type="dxa" w:w="4752"/>
          </w:tcPr>
          <w:p>
            <w:pPr>
              <w:spacing w:before="0" w:after="0" w:line="240" w:lineRule="auto"/>
              <w:ind w:left="0" w:firstLine="0"/>
              <w:jc w:val="left"/>
            </w:pPr>
            <w:r>
              <w:rPr>
                <w:rFonts w:ascii="Times New Roman" w:hAnsi="Times New Roman" w:cs="Times New Roman"/>
                <w:b w:val="0"/>
                <w:i w:val="0"/>
                <w:sz w:val="19"/>
              </w:rPr>
              <w:t>id, title, description, category, priority, status, requester_id, assignee_id, resolution, created_at, updated_at</w:t>
            </w:r>
          </w:p>
        </w:tc>
        <w:tc>
          <w:tcPr>
            <w:tcW w:type="dxa" w:w="2736"/>
          </w:tcPr>
          <w:p>
            <w:pPr>
              <w:spacing w:before="0" w:after="0" w:line="240" w:lineRule="auto"/>
              <w:ind w:left="0" w:firstLine="0"/>
              <w:jc w:val="left"/>
            </w:pPr>
            <w:r>
              <w:rPr>
                <w:rFonts w:ascii="Times New Roman" w:hAnsi="Times New Roman" w:cs="Times New Roman"/>
                <w:b w:val="0"/>
                <w:i w:val="0"/>
                <w:sz w:val="19"/>
              </w:rPr>
              <w:t>Tickets</w:t>
            </w:r>
          </w:p>
        </w:tc>
      </w:tr>
      <w:tr>
        <w:tc>
          <w:tcPr>
            <w:tcW w:type="dxa" w:w="1872"/>
          </w:tcPr>
          <w:p>
            <w:pPr>
              <w:spacing w:before="0" w:after="0" w:line="240" w:lineRule="auto"/>
              <w:ind w:left="0" w:firstLine="0"/>
              <w:jc w:val="left"/>
            </w:pPr>
            <w:r>
              <w:rPr>
                <w:rFonts w:ascii="Times New Roman" w:hAnsi="Times New Roman" w:cs="Times New Roman"/>
                <w:b w:val="0"/>
                <w:i w:val="0"/>
                <w:sz w:val="19"/>
              </w:rPr>
              <w:t>incident_events</w:t>
            </w:r>
          </w:p>
        </w:tc>
        <w:tc>
          <w:tcPr>
            <w:tcW w:type="dxa" w:w="4752"/>
          </w:tcPr>
          <w:p>
            <w:pPr>
              <w:spacing w:before="0" w:after="0" w:line="240" w:lineRule="auto"/>
              <w:ind w:left="0" w:firstLine="0"/>
              <w:jc w:val="left"/>
            </w:pPr>
            <w:r>
              <w:rPr>
                <w:rFonts w:ascii="Times New Roman" w:hAnsi="Times New Roman" w:cs="Times New Roman"/>
                <w:b w:val="0"/>
                <w:i w:val="0"/>
                <w:sz w:val="19"/>
              </w:rPr>
              <w:t>id, incident_id, actor_id, action, detail, created_at</w:t>
            </w:r>
          </w:p>
        </w:tc>
        <w:tc>
          <w:tcPr>
            <w:tcW w:type="dxa" w:w="2736"/>
          </w:tcPr>
          <w:p>
            <w:pPr>
              <w:spacing w:before="0" w:after="0" w:line="240" w:lineRule="auto"/>
              <w:ind w:left="0" w:firstLine="0"/>
              <w:jc w:val="left"/>
            </w:pPr>
            <w:r>
              <w:rPr>
                <w:rFonts w:ascii="Times New Roman" w:hAnsi="Times New Roman" w:cs="Times New Roman"/>
                <w:b w:val="0"/>
                <w:i w:val="0"/>
                <w:sz w:val="19"/>
              </w:rPr>
              <w:t>Audit timeline</w:t>
            </w:r>
          </w:p>
        </w:tc>
      </w:tr>
      <w:tr>
        <w:tc>
          <w:tcPr>
            <w:tcW w:type="dxa" w:w="1872"/>
          </w:tcPr>
          <w:p>
            <w:pPr>
              <w:spacing w:before="0" w:after="0" w:line="240" w:lineRule="auto"/>
              <w:ind w:left="0" w:firstLine="0"/>
              <w:jc w:val="left"/>
            </w:pPr>
            <w:r>
              <w:rPr>
                <w:rFonts w:ascii="Times New Roman" w:hAnsi="Times New Roman" w:cs="Times New Roman"/>
                <w:b w:val="0"/>
                <w:i w:val="0"/>
                <w:sz w:val="19"/>
              </w:rPr>
              <w:t>notifications</w:t>
            </w:r>
          </w:p>
        </w:tc>
        <w:tc>
          <w:tcPr>
            <w:tcW w:type="dxa" w:w="4752"/>
          </w:tcPr>
          <w:p>
            <w:pPr>
              <w:spacing w:before="0" w:after="0" w:line="240" w:lineRule="auto"/>
              <w:ind w:left="0" w:firstLine="0"/>
              <w:jc w:val="left"/>
            </w:pPr>
            <w:r>
              <w:rPr>
                <w:rFonts w:ascii="Times New Roman" w:hAnsi="Times New Roman" w:cs="Times New Roman"/>
                <w:b w:val="0"/>
                <w:i w:val="0"/>
                <w:sz w:val="19"/>
              </w:rPr>
              <w:t>id, recipient_id, message, read_flag, created_at</w:t>
            </w:r>
          </w:p>
        </w:tc>
        <w:tc>
          <w:tcPr>
            <w:tcW w:type="dxa" w:w="2736"/>
          </w:tcPr>
          <w:p>
            <w:pPr>
              <w:spacing w:before="0" w:after="0" w:line="240" w:lineRule="auto"/>
              <w:ind w:left="0" w:firstLine="0"/>
              <w:jc w:val="left"/>
            </w:pPr>
            <w:r>
              <w:rPr>
                <w:rFonts w:ascii="Times New Roman" w:hAnsi="Times New Roman" w:cs="Times New Roman"/>
                <w:b w:val="0"/>
                <w:i w:val="0"/>
                <w:sz w:val="19"/>
              </w:rPr>
              <w:t>In-app notifications</w:t>
            </w:r>
          </w:p>
        </w:tc>
      </w:tr>
    </w:tbl>
    <w:p>
      <w:pPr>
        <w:spacing w:before="0" w:after="120" w:line="276" w:lineRule="auto"/>
        <w:ind w:left="0"/>
        <w:jc w:val="both"/>
      </w:pPr>
    </w:p>
    <w:p>
      <w:pPr>
        <w:spacing w:before="0" w:after="120" w:line="276" w:lineRule="auto"/>
        <w:ind w:left="0"/>
        <w:jc w:val="both"/>
      </w:pPr>
      <w:r>
        <w:rPr>
          <w:rFonts w:ascii="Times New Roman" w:hAnsi="Times New Roman" w:cs="Times New Roman"/>
          <w:b w:val="0"/>
          <w:i w:val="0"/>
          <w:sz w:val="24"/>
        </w:rPr>
        <w:t>Schema safety: Hibernate runs with JPA_DDL_AUTO=validate by default, so the application never alters an existing schema; update is used only once to create a new local database, and the Spring Boot 4 override forces validate. scripts/backup-db takes a mysqldump before any upgrade. Secrets come only from environment variables, the backend refuses a JWT secret shorter than 32 bytes, and demo accounts exist only when DEMO_SEED=true with a DEMO_PASSWORD supplied at run time.</w:t>
      </w:r>
    </w:p>
    <w:tbl>
      <w:tblPr>
        <w:tblW w:type="auto" w:w="0"/>
        <w:jc w:val="center"/>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Look w:firstColumn="1" w:firstRow="1" w:lastColumn="0" w:lastRow="0" w:noHBand="0" w:noVBand="1" w:val="04A0"/>
      </w:tblPr>
      <w:tblGrid>
        <w:gridCol w:w="10080"/>
      </w:tblGrid>
      <w:tr>
        <w:tc>
          <w:tcPr>
            <w:tcW w:type="dxa" w:w="9216"/>
            <w:shd w:val="clear" w:color="auto" w:fill="FFF4E5"/>
          </w:tcPr>
          <w:p>
            <w:pPr>
              <w:spacing w:before="0" w:after="0" w:line="240" w:lineRule="auto"/>
              <w:ind w:left="0" w:firstLine="0"/>
              <w:jc w:val="center"/>
            </w:pPr>
            <w:r>
              <w:rPr>
                <w:rFonts w:ascii="Times New Roman" w:hAnsi="Times New Roman" w:cs="Times New Roman"/>
                <w:b/>
                <w:i w:val="0"/>
                <w:sz w:val="20"/>
              </w:rPr>
              <w:t>SCREENSHOT TO INSERT — Figure 4.6</w:t>
            </w:r>
          </w:p>
          <w:p>
            <w:pPr>
              <w:spacing w:before="0" w:after="0" w:line="240" w:lineRule="auto"/>
              <w:ind w:left="0"/>
              <w:jc w:val="center"/>
            </w:pPr>
            <w:r>
              <w:rPr>
                <w:rFonts w:ascii="Times New Roman" w:hAnsi="Times New Roman" w:cs="Times New Roman"/>
                <w:b w:val="0"/>
                <w:i/>
                <w:sz w:val="19"/>
              </w:rPr>
              <w:t>Database rows written by the workflow (incidents and incident_events)</w:t>
            </w:r>
          </w:p>
          <w:p>
            <w:pPr>
              <w:spacing w:before="0" w:after="0" w:line="240" w:lineRule="auto"/>
              <w:ind w:left="0"/>
              <w:jc w:val="center"/>
            </w:pPr>
            <w:r>
              <w:rPr>
                <w:rFonts w:ascii="Times New Roman" w:hAnsi="Times New Roman" w:cs="Times New Roman"/>
                <w:b w:val="0"/>
                <w:i/>
                <w:sz w:val="19"/>
              </w:rPr>
              <w:t>From evidence\runs\&lt;timestamp&gt;\stack-b-sb4-db-rows.log</w:t>
            </w:r>
          </w:p>
        </w:tc>
      </w:tr>
    </w:tbl>
    <w:p>
      <w:pPr>
        <w:spacing w:before="40" w:after="200" w:line="276" w:lineRule="auto"/>
        <w:ind w:left="0"/>
        <w:jc w:val="center"/>
      </w:pPr>
      <w:r>
        <w:rPr>
          <w:rFonts w:ascii="Times New Roman" w:hAnsi="Times New Roman" w:cs="Times New Roman"/>
          <w:b w:val="0"/>
          <w:i/>
          <w:sz w:val="20"/>
        </w:rPr>
        <w:t>Figure 4.6: Database rows written by the workflow (incidents and incident_events)</w:t>
      </w:r>
    </w:p>
    <w:p>
      <w:pPr>
        <w:keepNext/>
        <w:spacing w:before="160" w:after="80" w:line="276" w:lineRule="auto"/>
        <w:ind w:left="0"/>
        <w:jc w:val="left"/>
      </w:pPr>
      <w:r>
        <w:rPr>
          <w:rFonts w:ascii="Times New Roman" w:hAnsi="Times New Roman" w:cs="Times New Roman"/>
          <w:b/>
          <w:i w:val="0"/>
          <w:sz w:val="24"/>
        </w:rPr>
        <w:t>4.1 Implementation Boundaries</w:t>
      </w:r>
    </w:p>
    <w:p>
      <w:pPr>
        <w:spacing w:before="0" w:after="120" w:line="276" w:lineRule="auto"/>
        <w:ind w:left="0"/>
        <w:jc w:val="both"/>
      </w:pPr>
      <w:r>
        <w:rPr>
          <w:rFonts w:ascii="Times New Roman" w:hAnsi="Times New Roman" w:cs="Times New Roman"/>
          <w:b w:val="0"/>
          <w:i w:val="0"/>
          <w:sz w:val="24"/>
        </w:rPr>
        <w:t>Not implemented from the Phase-1 target architecture: email/SMS delivery, file attachments, category management, automatic SLA escalation, database replication, monitoring and cloud deployment. Versioned database migrations (Flyway) are the next planned step for production use.</w:t>
      </w:r>
    </w:p>
    <w:p w14:paraId="7DB0CDA3" w14:textId="3EE862C4" w:rsidR="009125AE" w:rsidRPr="00494181" w:rsidRDefault="009125AE" w:rsidP="009125AE">
      <w:pPr>
        <w:tabs>
          <w:tab w:val="left" w:pos="1580"/>
        </w:tabs>
        <w:rPr>
          <w:sz w:val="24"/>
          <w:szCs w:val="24"/>
        </w:rPr>
        <w:sectPr w:rsidR="009125AE" w:rsidRPr="00494181">
          <w:footerReference w:type="default" r:id="rId11"/>
          <w:pgSz w:w="12240" w:h="15840"/>
          <w:pgMar w:top="88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CD38C64" w14:textId="45109AE5" w:rsidR="00667A77" w:rsidRPr="00AA7942" w:rsidRDefault="00772192" w:rsidP="00772192">
      <w:pPr>
        <w:pStyle w:val="BodyText"/>
        <w:jc w:val="center"/>
        <w:rPr>
          <w:b/>
          <w:bCs/>
          <w:sz w:val="28"/>
          <w:szCs w:val="28"/>
        </w:rPr>
      </w:pPr>
      <w:r w:rsidRPr="00AA7942">
        <w:rPr>
          <w:b/>
          <w:bCs/>
          <w:sz w:val="28"/>
          <w:szCs w:val="28"/>
        </w:rPr>
        <w:lastRenderedPageBreak/>
        <w:t>EVALUATION RUBRICS</w:t>
      </w:r>
    </w:p>
    <w:p w14:paraId="38922B5A" w14:textId="77777777" w:rsidR="0087426D" w:rsidRPr="00494181" w:rsidRDefault="0087426D" w:rsidP="0087426D">
      <w:pPr>
        <w:jc w:val="center"/>
        <w:rPr>
          <w:rFonts w:eastAsia="Book Antiqua"/>
          <w:b/>
          <w:bCs/>
          <w:sz w:val="24"/>
          <w:szCs w:val="24"/>
        </w:rPr>
      </w:pPr>
    </w:p>
    <w:p w14:paraId="6A30FEAE" w14:textId="25012917" w:rsidR="0087426D" w:rsidRPr="00494181" w:rsidRDefault="0087426D" w:rsidP="0087426D">
      <w:pPr>
        <w:jc w:val="center"/>
        <w:rPr>
          <w:rFonts w:eastAsia="Book Antiqua"/>
          <w:b/>
          <w:bCs/>
          <w:sz w:val="24"/>
          <w:szCs w:val="24"/>
        </w:rPr>
      </w:pPr>
      <w:r w:rsidRPr="00494181">
        <w:rPr>
          <w:rFonts w:eastAsia="Book Antiqua"/>
          <w:b/>
          <w:bCs/>
          <w:sz w:val="24"/>
          <w:szCs w:val="24"/>
        </w:rPr>
        <w:t>Construction Readiness, Testing and Implementation</w:t>
      </w:r>
    </w:p>
    <w:p w14:paraId="7ABD90BF" w14:textId="43C8D3A9" w:rsidR="00667A77" w:rsidRPr="00494181" w:rsidRDefault="0087426D" w:rsidP="0087426D">
      <w:pPr>
        <w:jc w:val="right"/>
        <w:rPr>
          <w:b/>
          <w:sz w:val="24"/>
          <w:szCs w:val="24"/>
        </w:rPr>
      </w:pPr>
      <w:r w:rsidRPr="00494181">
        <w:rPr>
          <w:rFonts w:eastAsia="Book Antiqua"/>
          <w:b/>
          <w:bCs/>
          <w:sz w:val="24"/>
          <w:szCs w:val="24"/>
        </w:rPr>
        <w:t>(60 MARKS</w:t>
      </w:r>
      <w:r w:rsidRPr="00494181">
        <w:rPr>
          <w:rFonts w:eastAsia="Book Antiqua"/>
          <w:b/>
          <w:sz w:val="24"/>
          <w:szCs w:val="24"/>
        </w:rPr>
        <w:t xml:space="preserve"> </w:t>
      </w:r>
      <w:r w:rsidRPr="00494181">
        <w:rPr>
          <w:rFonts w:eastAsia="Book Antiqua"/>
          <w:b/>
          <w:bCs/>
          <w:sz w:val="24"/>
          <w:szCs w:val="24"/>
        </w:rPr>
        <w:t>Scaled Down to 10 marks)</w:t>
      </w:r>
    </w:p>
    <w:tbl>
      <w:tblPr>
        <w:tblStyle w:val="TableGrid"/>
        <w:tblW w:w="10768" w:type="dxa"/>
        <w:tblInd w:w="-425" w:type="dxa"/>
        <w:tblLook w:val="04A0" w:firstRow="1" w:lastRow="0" w:firstColumn="1" w:lastColumn="0" w:noHBand="0" w:noVBand="1"/>
      </w:tblPr>
      <w:tblGrid>
        <w:gridCol w:w="873"/>
        <w:gridCol w:w="1906"/>
        <w:gridCol w:w="1726"/>
        <w:gridCol w:w="1723"/>
        <w:gridCol w:w="1783"/>
        <w:gridCol w:w="1141"/>
        <w:gridCol w:w="1616"/>
      </w:tblGrid>
      <w:tr w:rsidR="00772192" w:rsidRPr="00494181" w14:paraId="02F10983" w14:textId="5B90292E" w:rsidTr="0087426D">
        <w:trPr>
          <w:trHeight w:val="460"/>
        </w:trPr>
        <w:tc>
          <w:tcPr>
            <w:tcW w:w="852" w:type="dxa"/>
            <w:vAlign w:val="center"/>
          </w:tcPr>
          <w:p w14:paraId="2E8955C1" w14:textId="77777777" w:rsidR="00772192" w:rsidRPr="00494181" w:rsidRDefault="00772192" w:rsidP="00D04B20">
            <w:pPr>
              <w:ind w:right="170"/>
              <w:jc w:val="center"/>
              <w:rPr>
                <w:b/>
                <w:bCs/>
                <w:sz w:val="24"/>
                <w:szCs w:val="24"/>
              </w:rPr>
            </w:pPr>
            <w:r w:rsidRPr="00494181">
              <w:rPr>
                <w:b/>
                <w:bCs/>
                <w:sz w:val="24"/>
                <w:szCs w:val="24"/>
              </w:rPr>
              <w:t>S.No</w:t>
            </w:r>
          </w:p>
        </w:tc>
        <w:tc>
          <w:tcPr>
            <w:tcW w:w="1808" w:type="dxa"/>
            <w:vAlign w:val="center"/>
          </w:tcPr>
          <w:p w14:paraId="65ABA42E" w14:textId="77777777" w:rsidR="00772192" w:rsidRPr="00494181" w:rsidRDefault="00772192" w:rsidP="00D04B20">
            <w:pPr>
              <w:ind w:right="170"/>
              <w:jc w:val="center"/>
              <w:rPr>
                <w:b/>
                <w:bCs/>
                <w:sz w:val="24"/>
                <w:szCs w:val="24"/>
              </w:rPr>
            </w:pPr>
            <w:r w:rsidRPr="00494181">
              <w:rPr>
                <w:b/>
                <w:bCs/>
                <w:sz w:val="24"/>
                <w:szCs w:val="24"/>
              </w:rPr>
              <w:t>Evaluation Criteria</w:t>
            </w:r>
          </w:p>
        </w:tc>
        <w:tc>
          <w:tcPr>
            <w:tcW w:w="1728" w:type="dxa"/>
            <w:vAlign w:val="center"/>
          </w:tcPr>
          <w:p w14:paraId="04C6551A" w14:textId="77777777" w:rsidR="00772192" w:rsidRPr="00494181" w:rsidRDefault="00772192" w:rsidP="00D04B20">
            <w:pPr>
              <w:ind w:right="170"/>
              <w:jc w:val="center"/>
              <w:rPr>
                <w:b/>
                <w:bCs/>
                <w:sz w:val="24"/>
                <w:szCs w:val="24"/>
              </w:rPr>
            </w:pPr>
            <w:r w:rsidRPr="00494181">
              <w:rPr>
                <w:b/>
                <w:bCs/>
                <w:sz w:val="24"/>
                <w:szCs w:val="24"/>
              </w:rPr>
              <w:t>Excellent</w:t>
            </w:r>
          </w:p>
        </w:tc>
        <w:tc>
          <w:tcPr>
            <w:tcW w:w="1683" w:type="dxa"/>
            <w:vAlign w:val="center"/>
          </w:tcPr>
          <w:p w14:paraId="47BB787F" w14:textId="77777777" w:rsidR="00772192" w:rsidRPr="00494181" w:rsidRDefault="00772192" w:rsidP="00D04B20">
            <w:pPr>
              <w:ind w:right="170"/>
              <w:jc w:val="center"/>
              <w:rPr>
                <w:b/>
                <w:bCs/>
                <w:sz w:val="24"/>
                <w:szCs w:val="24"/>
              </w:rPr>
            </w:pPr>
            <w:r w:rsidRPr="00494181">
              <w:rPr>
                <w:b/>
                <w:bCs/>
                <w:sz w:val="24"/>
                <w:szCs w:val="24"/>
              </w:rPr>
              <w:t>Good</w:t>
            </w:r>
          </w:p>
        </w:tc>
        <w:tc>
          <w:tcPr>
            <w:tcW w:w="1689" w:type="dxa"/>
            <w:vAlign w:val="center"/>
          </w:tcPr>
          <w:p w14:paraId="7E0A86DC" w14:textId="77777777" w:rsidR="00772192" w:rsidRPr="00494181" w:rsidRDefault="00772192" w:rsidP="00D04B20">
            <w:pPr>
              <w:ind w:right="170"/>
              <w:jc w:val="center"/>
              <w:rPr>
                <w:b/>
                <w:bCs/>
                <w:sz w:val="24"/>
                <w:szCs w:val="24"/>
              </w:rPr>
            </w:pPr>
            <w:r w:rsidRPr="00494181">
              <w:rPr>
                <w:b/>
                <w:bCs/>
                <w:sz w:val="24"/>
                <w:szCs w:val="24"/>
              </w:rPr>
              <w:t>Needs Improvement</w:t>
            </w:r>
          </w:p>
        </w:tc>
        <w:tc>
          <w:tcPr>
            <w:tcW w:w="1196" w:type="dxa"/>
            <w:vAlign w:val="center"/>
          </w:tcPr>
          <w:p w14:paraId="74E4A73F" w14:textId="77777777" w:rsidR="00772192" w:rsidRPr="00494181" w:rsidRDefault="00772192" w:rsidP="00D04B20">
            <w:pPr>
              <w:ind w:right="170"/>
              <w:jc w:val="center"/>
              <w:rPr>
                <w:b/>
                <w:bCs/>
                <w:sz w:val="24"/>
                <w:szCs w:val="24"/>
              </w:rPr>
            </w:pPr>
            <w:r w:rsidRPr="00494181">
              <w:rPr>
                <w:b/>
                <w:bCs/>
                <w:sz w:val="24"/>
                <w:szCs w:val="24"/>
              </w:rPr>
              <w:t>Max Marks</w:t>
            </w:r>
          </w:p>
        </w:tc>
        <w:tc>
          <w:tcPr>
            <w:tcW w:w="1812" w:type="dxa"/>
            <w:vAlign w:val="center"/>
          </w:tcPr>
          <w:p w14:paraId="4488B469" w14:textId="6DB70C19" w:rsidR="00772192" w:rsidRPr="00494181" w:rsidRDefault="00772192" w:rsidP="00D04B20">
            <w:pPr>
              <w:ind w:right="170"/>
              <w:jc w:val="center"/>
              <w:rPr>
                <w:b/>
                <w:bCs/>
                <w:sz w:val="24"/>
                <w:szCs w:val="24"/>
              </w:rPr>
            </w:pPr>
            <w:r w:rsidRPr="00494181">
              <w:rPr>
                <w:b/>
                <w:bCs/>
                <w:sz w:val="24"/>
                <w:szCs w:val="24"/>
              </w:rPr>
              <w:t>Marks Obtained</w:t>
            </w:r>
          </w:p>
        </w:tc>
      </w:tr>
      <w:tr w:rsidR="0087426D" w:rsidRPr="00494181" w14:paraId="10F73EF8" w14:textId="4B7DECCC" w:rsidTr="0087426D">
        <w:trPr>
          <w:trHeight w:val="1382"/>
        </w:trPr>
        <w:tc>
          <w:tcPr>
            <w:tcW w:w="852" w:type="dxa"/>
            <w:vAlign w:val="center"/>
          </w:tcPr>
          <w:p w14:paraId="7406902C" w14:textId="77777777" w:rsidR="0087426D" w:rsidRPr="00494181" w:rsidRDefault="0087426D" w:rsidP="0087426D">
            <w:pPr>
              <w:ind w:right="170"/>
              <w:jc w:val="center"/>
              <w:rPr>
                <w:sz w:val="24"/>
                <w:szCs w:val="24"/>
              </w:rPr>
            </w:pPr>
            <w:r w:rsidRPr="00494181">
              <w:rPr>
                <w:sz w:val="24"/>
                <w:szCs w:val="24"/>
              </w:rPr>
              <w:t>1.</w:t>
            </w:r>
          </w:p>
        </w:tc>
        <w:tc>
          <w:tcPr>
            <w:tcW w:w="1808" w:type="dxa"/>
            <w:vAlign w:val="center"/>
          </w:tcPr>
          <w:p w14:paraId="648EB9BC" w14:textId="77777777" w:rsidR="0087426D" w:rsidRPr="00494181" w:rsidRDefault="0087426D" w:rsidP="0087426D">
            <w:pPr>
              <w:rPr>
                <w:rFonts w:eastAsia="Book Antiqua"/>
                <w:sz w:val="24"/>
                <w:szCs w:val="24"/>
              </w:rPr>
            </w:pPr>
            <w:r w:rsidRPr="00494181">
              <w:rPr>
                <w:rFonts w:eastAsia="Book Antiqua"/>
                <w:sz w:val="24"/>
                <w:szCs w:val="24"/>
              </w:rPr>
              <w:t xml:space="preserve">Repo Setup &amp; </w:t>
            </w:r>
          </w:p>
          <w:p w14:paraId="3AD5E0EC" w14:textId="527857D5" w:rsidR="0087426D" w:rsidRPr="00494181" w:rsidRDefault="0087426D" w:rsidP="0087426D">
            <w:pPr>
              <w:ind w:right="170"/>
              <w:jc w:val="center"/>
              <w:rPr>
                <w:sz w:val="24"/>
                <w:szCs w:val="24"/>
              </w:rPr>
            </w:pPr>
            <w:r w:rsidRPr="00494181">
              <w:rPr>
                <w:rFonts w:eastAsia="Book Antiqua"/>
                <w:sz w:val="24"/>
                <w:szCs w:val="24"/>
              </w:rPr>
              <w:t>Code Structure</w:t>
            </w:r>
          </w:p>
        </w:tc>
        <w:tc>
          <w:tcPr>
            <w:tcW w:w="1728" w:type="dxa"/>
          </w:tcPr>
          <w:p w14:paraId="282D46D1" w14:textId="104A66BC" w:rsidR="0087426D" w:rsidRPr="00494181" w:rsidRDefault="0087426D" w:rsidP="0087426D">
            <w:pPr>
              <w:jc w:val="center"/>
              <w:rPr>
                <w:rFonts w:eastAsia="Book Antiqua"/>
                <w:b/>
                <w:bCs/>
                <w:sz w:val="24"/>
                <w:szCs w:val="24"/>
                <w:lang w:val="en-US"/>
              </w:rPr>
            </w:pPr>
            <w:r w:rsidRPr="00494181">
              <w:rPr>
                <w:rFonts w:eastAsia="Book Antiqua"/>
                <w:sz w:val="24"/>
                <w:szCs w:val="24"/>
              </w:rPr>
              <w:t>Well-organized GitHub/GitLab repo setup with modular folder organization.</w:t>
            </w:r>
          </w:p>
          <w:p w14:paraId="4C41118B" w14:textId="6C028AC7" w:rsidR="0087426D" w:rsidRPr="00494181" w:rsidRDefault="0087426D" w:rsidP="0087426D">
            <w:pPr>
              <w:ind w:right="170"/>
              <w:jc w:val="center"/>
              <w:rPr>
                <w:b/>
                <w:bCs/>
                <w:sz w:val="24"/>
                <w:szCs w:val="24"/>
              </w:rPr>
            </w:pPr>
            <w:r w:rsidRPr="00494181">
              <w:rPr>
                <w:rFonts w:eastAsia="Book Antiqua"/>
                <w:b/>
                <w:bCs/>
                <w:sz w:val="24"/>
                <w:szCs w:val="24"/>
                <w:lang w:val="en-US"/>
              </w:rPr>
              <w:t>(9-10 marks)</w:t>
            </w:r>
          </w:p>
        </w:tc>
        <w:tc>
          <w:tcPr>
            <w:tcW w:w="1683" w:type="dxa"/>
          </w:tcPr>
          <w:p w14:paraId="759E41C7" w14:textId="77777777" w:rsidR="0087426D" w:rsidRPr="00494181" w:rsidRDefault="0087426D" w:rsidP="0087426D">
            <w:pPr>
              <w:jc w:val="center"/>
              <w:rPr>
                <w:rFonts w:eastAsia="Book Antiqua"/>
                <w:sz w:val="24"/>
                <w:szCs w:val="24"/>
              </w:rPr>
            </w:pPr>
            <w:r w:rsidRPr="00494181">
              <w:rPr>
                <w:rFonts w:eastAsia="Book Antiqua"/>
                <w:sz w:val="24"/>
                <w:szCs w:val="24"/>
              </w:rPr>
              <w:t>Fairly organized repository with minor structural flaws.</w:t>
            </w:r>
          </w:p>
          <w:p w14:paraId="534E739E" w14:textId="77777777" w:rsidR="0087426D" w:rsidRPr="00494181" w:rsidRDefault="0087426D" w:rsidP="0087426D">
            <w:pPr>
              <w:jc w:val="center"/>
              <w:rPr>
                <w:rFonts w:eastAsia="Book Antiqua"/>
                <w:sz w:val="24"/>
                <w:szCs w:val="24"/>
              </w:rPr>
            </w:pPr>
          </w:p>
          <w:p w14:paraId="4B98220C" w14:textId="03B645D9" w:rsidR="0087426D" w:rsidRPr="00494181" w:rsidRDefault="0087426D" w:rsidP="0087426D">
            <w:pPr>
              <w:ind w:right="170"/>
              <w:jc w:val="center"/>
              <w:rPr>
                <w:b/>
                <w:bCs/>
                <w:sz w:val="24"/>
                <w:szCs w:val="24"/>
              </w:rPr>
            </w:pPr>
            <w:r w:rsidRPr="00494181">
              <w:rPr>
                <w:rFonts w:eastAsia="Book Antiqua"/>
                <w:b/>
                <w:bCs/>
                <w:sz w:val="24"/>
                <w:szCs w:val="24"/>
                <w:lang w:val="en-US"/>
              </w:rPr>
              <w:t>(6-8 marks)</w:t>
            </w:r>
          </w:p>
        </w:tc>
        <w:tc>
          <w:tcPr>
            <w:tcW w:w="1689" w:type="dxa"/>
          </w:tcPr>
          <w:p w14:paraId="296FB004" w14:textId="77777777" w:rsidR="0087426D" w:rsidRPr="00494181" w:rsidRDefault="0087426D" w:rsidP="0087426D">
            <w:pPr>
              <w:jc w:val="center"/>
              <w:rPr>
                <w:rFonts w:eastAsia="Book Antiqua"/>
                <w:sz w:val="24"/>
                <w:szCs w:val="24"/>
              </w:rPr>
            </w:pPr>
            <w:r w:rsidRPr="00494181">
              <w:rPr>
                <w:rFonts w:eastAsia="Book Antiqua"/>
                <w:sz w:val="24"/>
                <w:szCs w:val="24"/>
              </w:rPr>
              <w:t>Disorganized repo; lacks clear modular structure.</w:t>
            </w:r>
          </w:p>
          <w:p w14:paraId="3CC05416" w14:textId="77777777" w:rsidR="0087426D" w:rsidRPr="00494181" w:rsidRDefault="0087426D" w:rsidP="0087426D">
            <w:pPr>
              <w:jc w:val="center"/>
              <w:rPr>
                <w:rFonts w:eastAsia="Book Antiqua"/>
                <w:sz w:val="24"/>
                <w:szCs w:val="24"/>
              </w:rPr>
            </w:pPr>
          </w:p>
          <w:p w14:paraId="70F75EA7" w14:textId="3966972D" w:rsidR="0087426D" w:rsidRPr="00494181" w:rsidRDefault="0087426D" w:rsidP="0087426D">
            <w:pPr>
              <w:ind w:right="170"/>
              <w:jc w:val="center"/>
              <w:rPr>
                <w:b/>
                <w:bCs/>
                <w:sz w:val="24"/>
                <w:szCs w:val="24"/>
              </w:rPr>
            </w:pPr>
            <w:r w:rsidRPr="00494181">
              <w:rPr>
                <w:rFonts w:eastAsia="Book Antiqua"/>
                <w:b/>
                <w:bCs/>
                <w:sz w:val="24"/>
                <w:szCs w:val="24"/>
              </w:rPr>
              <w:t>(0-5 marks)</w:t>
            </w:r>
          </w:p>
        </w:tc>
        <w:tc>
          <w:tcPr>
            <w:tcW w:w="1196" w:type="dxa"/>
            <w:vAlign w:val="center"/>
          </w:tcPr>
          <w:p w14:paraId="5CF72946" w14:textId="4F402756" w:rsidR="0087426D" w:rsidRPr="00494181" w:rsidRDefault="0087426D" w:rsidP="0087426D">
            <w:pPr>
              <w:ind w:right="170"/>
              <w:jc w:val="center"/>
              <w:rPr>
                <w:sz w:val="24"/>
                <w:szCs w:val="24"/>
              </w:rPr>
            </w:pPr>
            <w:r w:rsidRPr="00494181">
              <w:rPr>
                <w:rFonts w:eastAsia="Book Antiqua"/>
                <w:sz w:val="24"/>
                <w:szCs w:val="24"/>
                <w:lang w:val="en-US"/>
              </w:rPr>
              <w:t>10</w:t>
            </w:r>
          </w:p>
        </w:tc>
        <w:tc>
          <w:tcPr>
            <w:tcW w:w="1812" w:type="dxa"/>
          </w:tcPr>
          <w:p w14:paraId="38F220FB" w14:textId="77777777" w:rsidR="0087426D" w:rsidRPr="00494181" w:rsidRDefault="0087426D" w:rsidP="0087426D">
            <w:pPr>
              <w:ind w:right="170"/>
              <w:jc w:val="center"/>
              <w:rPr>
                <w:sz w:val="24"/>
                <w:szCs w:val="24"/>
              </w:rPr>
            </w:pPr>
          </w:p>
        </w:tc>
      </w:tr>
      <w:tr w:rsidR="0087426D" w:rsidRPr="00494181" w14:paraId="00BFB5D1" w14:textId="3BE812FA" w:rsidTr="0087426D">
        <w:trPr>
          <w:trHeight w:val="1612"/>
        </w:trPr>
        <w:tc>
          <w:tcPr>
            <w:tcW w:w="852" w:type="dxa"/>
            <w:vAlign w:val="center"/>
          </w:tcPr>
          <w:p w14:paraId="78377014" w14:textId="77777777" w:rsidR="0087426D" w:rsidRPr="00494181" w:rsidRDefault="0087426D" w:rsidP="0087426D">
            <w:pPr>
              <w:ind w:right="170"/>
              <w:jc w:val="center"/>
              <w:rPr>
                <w:sz w:val="24"/>
                <w:szCs w:val="24"/>
              </w:rPr>
            </w:pPr>
            <w:r w:rsidRPr="00494181">
              <w:rPr>
                <w:sz w:val="24"/>
                <w:szCs w:val="24"/>
              </w:rPr>
              <w:t>2.</w:t>
            </w:r>
          </w:p>
        </w:tc>
        <w:tc>
          <w:tcPr>
            <w:tcW w:w="1808" w:type="dxa"/>
            <w:vAlign w:val="center"/>
          </w:tcPr>
          <w:p w14:paraId="01D3B41E" w14:textId="23593E7B" w:rsidR="0087426D" w:rsidRPr="00494181" w:rsidRDefault="0087426D" w:rsidP="0087426D">
            <w:pPr>
              <w:ind w:right="170"/>
              <w:jc w:val="center"/>
              <w:rPr>
                <w:sz w:val="24"/>
                <w:szCs w:val="24"/>
              </w:rPr>
            </w:pPr>
            <w:r w:rsidRPr="00494181">
              <w:rPr>
                <w:rFonts w:eastAsia="Book Antiqua"/>
                <w:sz w:val="24"/>
                <w:szCs w:val="24"/>
              </w:rPr>
              <w:t>Static Code Analysis</w:t>
            </w:r>
          </w:p>
        </w:tc>
        <w:tc>
          <w:tcPr>
            <w:tcW w:w="1728" w:type="dxa"/>
          </w:tcPr>
          <w:p w14:paraId="76282DB6" w14:textId="11540321" w:rsidR="0087426D" w:rsidRPr="00494181" w:rsidRDefault="0087426D" w:rsidP="0087426D">
            <w:pPr>
              <w:jc w:val="center"/>
              <w:rPr>
                <w:rFonts w:eastAsia="Book Antiqua"/>
                <w:sz w:val="24"/>
                <w:szCs w:val="24"/>
              </w:rPr>
            </w:pPr>
            <w:r w:rsidRPr="00494181">
              <w:rPr>
                <w:rFonts w:eastAsia="Book Antiqua"/>
                <w:sz w:val="24"/>
                <w:szCs w:val="24"/>
              </w:rPr>
              <w:t>Tool executed; zero critical bugs; report submitted.</w:t>
            </w:r>
          </w:p>
          <w:p w14:paraId="7E6E87A4" w14:textId="77777777" w:rsidR="0087426D" w:rsidRPr="00494181" w:rsidRDefault="0087426D" w:rsidP="0087426D">
            <w:pPr>
              <w:jc w:val="center"/>
              <w:rPr>
                <w:rFonts w:eastAsia="Book Antiqua"/>
                <w:b/>
                <w:bCs/>
                <w:sz w:val="24"/>
                <w:szCs w:val="24"/>
                <w:lang w:val="en-US"/>
              </w:rPr>
            </w:pPr>
          </w:p>
          <w:p w14:paraId="3B0F5669" w14:textId="71568766" w:rsidR="0087426D" w:rsidRPr="00494181" w:rsidRDefault="0087426D" w:rsidP="0087426D">
            <w:pPr>
              <w:ind w:right="170"/>
              <w:jc w:val="center"/>
              <w:rPr>
                <w:sz w:val="24"/>
                <w:szCs w:val="24"/>
              </w:rPr>
            </w:pPr>
            <w:r w:rsidRPr="00494181">
              <w:rPr>
                <w:rFonts w:eastAsia="Book Antiqua"/>
                <w:b/>
                <w:bCs/>
                <w:sz w:val="24"/>
                <w:szCs w:val="24"/>
                <w:lang w:val="en-US"/>
              </w:rPr>
              <w:t>(13-15 marks)</w:t>
            </w:r>
          </w:p>
        </w:tc>
        <w:tc>
          <w:tcPr>
            <w:tcW w:w="1683" w:type="dxa"/>
          </w:tcPr>
          <w:p w14:paraId="3F7AB1F7" w14:textId="77777777" w:rsidR="0087426D" w:rsidRPr="00494181" w:rsidRDefault="0087426D" w:rsidP="0087426D">
            <w:pPr>
              <w:jc w:val="center"/>
              <w:rPr>
                <w:rFonts w:eastAsia="Book Antiqua"/>
                <w:sz w:val="24"/>
                <w:szCs w:val="24"/>
              </w:rPr>
            </w:pPr>
            <w:r w:rsidRPr="00494181">
              <w:rPr>
                <w:rFonts w:eastAsia="Book Antiqua"/>
                <w:sz w:val="24"/>
                <w:szCs w:val="24"/>
              </w:rPr>
              <w:t>Tool executed; minor code bugs present.</w:t>
            </w:r>
          </w:p>
          <w:p w14:paraId="610A2001" w14:textId="77777777" w:rsidR="0087426D" w:rsidRPr="00494181" w:rsidRDefault="0087426D" w:rsidP="0087426D">
            <w:pPr>
              <w:jc w:val="center"/>
              <w:rPr>
                <w:rFonts w:eastAsia="Book Antiqua"/>
                <w:sz w:val="24"/>
                <w:szCs w:val="24"/>
              </w:rPr>
            </w:pPr>
          </w:p>
          <w:p w14:paraId="4F61E4C1" w14:textId="77777777" w:rsidR="0087426D" w:rsidRPr="00494181" w:rsidRDefault="0087426D" w:rsidP="0087426D">
            <w:pPr>
              <w:jc w:val="center"/>
              <w:rPr>
                <w:rFonts w:eastAsia="Book Antiqua"/>
                <w:sz w:val="24"/>
                <w:szCs w:val="24"/>
              </w:rPr>
            </w:pPr>
          </w:p>
          <w:p w14:paraId="633681EB" w14:textId="5F08D1BE" w:rsidR="0087426D" w:rsidRPr="00494181" w:rsidRDefault="0087426D" w:rsidP="0087426D">
            <w:pPr>
              <w:ind w:right="170"/>
              <w:jc w:val="center"/>
              <w:rPr>
                <w:sz w:val="24"/>
                <w:szCs w:val="24"/>
              </w:rPr>
            </w:pPr>
            <w:r w:rsidRPr="00494181">
              <w:rPr>
                <w:rFonts w:eastAsia="Book Antiqua"/>
                <w:b/>
                <w:bCs/>
                <w:sz w:val="24"/>
                <w:szCs w:val="24"/>
                <w:lang w:val="en-US"/>
              </w:rPr>
              <w:t>(9-12 marks)</w:t>
            </w:r>
          </w:p>
        </w:tc>
        <w:tc>
          <w:tcPr>
            <w:tcW w:w="1689" w:type="dxa"/>
          </w:tcPr>
          <w:p w14:paraId="49EFF3DD" w14:textId="70634E2C" w:rsidR="0087426D" w:rsidRPr="00494181" w:rsidRDefault="0087426D" w:rsidP="0087426D">
            <w:pPr>
              <w:jc w:val="center"/>
              <w:rPr>
                <w:rFonts w:eastAsia="Book Antiqua"/>
                <w:sz w:val="24"/>
                <w:szCs w:val="24"/>
              </w:rPr>
            </w:pPr>
            <w:r w:rsidRPr="00494181">
              <w:rPr>
                <w:rFonts w:eastAsia="Book Antiqua"/>
                <w:sz w:val="24"/>
                <w:szCs w:val="24"/>
              </w:rPr>
              <w:t>Static analysis not performed or results ignored.</w:t>
            </w:r>
          </w:p>
          <w:p w14:paraId="156B2EDE" w14:textId="77777777" w:rsidR="0087426D" w:rsidRPr="00494181" w:rsidRDefault="0087426D" w:rsidP="0087426D">
            <w:pPr>
              <w:jc w:val="center"/>
              <w:rPr>
                <w:rFonts w:eastAsia="Book Antiqua"/>
                <w:b/>
                <w:bCs/>
                <w:sz w:val="24"/>
                <w:szCs w:val="24"/>
                <w:lang w:val="en-US"/>
              </w:rPr>
            </w:pPr>
          </w:p>
          <w:p w14:paraId="295CE54E" w14:textId="4BF1BC5C" w:rsidR="0087426D" w:rsidRPr="00494181" w:rsidRDefault="0087426D" w:rsidP="0087426D">
            <w:pPr>
              <w:ind w:right="170"/>
              <w:jc w:val="center"/>
              <w:rPr>
                <w:sz w:val="24"/>
                <w:szCs w:val="24"/>
              </w:rPr>
            </w:pPr>
            <w:r w:rsidRPr="00494181">
              <w:rPr>
                <w:rFonts w:eastAsia="Book Antiqua"/>
                <w:b/>
                <w:bCs/>
                <w:sz w:val="24"/>
                <w:szCs w:val="24"/>
                <w:lang w:val="en-US"/>
              </w:rPr>
              <w:t>(0-8 marks)</w:t>
            </w:r>
          </w:p>
        </w:tc>
        <w:tc>
          <w:tcPr>
            <w:tcW w:w="1196" w:type="dxa"/>
            <w:vAlign w:val="center"/>
          </w:tcPr>
          <w:p w14:paraId="6BD5B64E" w14:textId="46467B3A" w:rsidR="0087426D" w:rsidRPr="00494181" w:rsidRDefault="0087426D" w:rsidP="0087426D">
            <w:pPr>
              <w:ind w:right="170"/>
              <w:jc w:val="center"/>
              <w:rPr>
                <w:sz w:val="24"/>
                <w:szCs w:val="24"/>
              </w:rPr>
            </w:pPr>
            <w:r w:rsidRPr="00494181">
              <w:rPr>
                <w:rFonts w:eastAsia="Book Antiqua"/>
                <w:sz w:val="24"/>
                <w:szCs w:val="24"/>
                <w:lang w:val="en-US"/>
              </w:rPr>
              <w:t>15</w:t>
            </w:r>
          </w:p>
        </w:tc>
        <w:tc>
          <w:tcPr>
            <w:tcW w:w="1812" w:type="dxa"/>
          </w:tcPr>
          <w:p w14:paraId="512CD9D6" w14:textId="77777777" w:rsidR="0087426D" w:rsidRPr="00494181" w:rsidRDefault="0087426D" w:rsidP="0087426D">
            <w:pPr>
              <w:ind w:right="170"/>
              <w:jc w:val="center"/>
              <w:rPr>
                <w:sz w:val="24"/>
                <w:szCs w:val="24"/>
              </w:rPr>
            </w:pPr>
          </w:p>
        </w:tc>
      </w:tr>
      <w:tr w:rsidR="0087426D" w:rsidRPr="00494181" w14:paraId="14C89580" w14:textId="40ADB87D" w:rsidTr="0087426D">
        <w:trPr>
          <w:trHeight w:val="1523"/>
        </w:trPr>
        <w:tc>
          <w:tcPr>
            <w:tcW w:w="852" w:type="dxa"/>
            <w:vAlign w:val="center"/>
          </w:tcPr>
          <w:p w14:paraId="55AEC08E" w14:textId="77777777" w:rsidR="0087426D" w:rsidRPr="00494181" w:rsidRDefault="0087426D" w:rsidP="0087426D">
            <w:pPr>
              <w:ind w:right="170"/>
              <w:jc w:val="center"/>
              <w:rPr>
                <w:sz w:val="24"/>
                <w:szCs w:val="24"/>
              </w:rPr>
            </w:pPr>
            <w:r w:rsidRPr="00494181">
              <w:rPr>
                <w:sz w:val="24"/>
                <w:szCs w:val="24"/>
              </w:rPr>
              <w:t>3.</w:t>
            </w:r>
          </w:p>
        </w:tc>
        <w:tc>
          <w:tcPr>
            <w:tcW w:w="1808" w:type="dxa"/>
            <w:vAlign w:val="center"/>
          </w:tcPr>
          <w:p w14:paraId="2C1DF92E" w14:textId="7CC9E198" w:rsidR="0087426D" w:rsidRPr="00494181" w:rsidRDefault="0087426D" w:rsidP="0087426D">
            <w:pPr>
              <w:ind w:right="170"/>
              <w:jc w:val="center"/>
              <w:rPr>
                <w:sz w:val="24"/>
                <w:szCs w:val="24"/>
              </w:rPr>
            </w:pPr>
            <w:r w:rsidRPr="00494181">
              <w:rPr>
                <w:rFonts w:eastAsia="Book Antiqua"/>
                <w:sz w:val="24"/>
                <w:szCs w:val="24"/>
              </w:rPr>
              <w:t>Testing Execution</w:t>
            </w:r>
          </w:p>
        </w:tc>
        <w:tc>
          <w:tcPr>
            <w:tcW w:w="1728" w:type="dxa"/>
          </w:tcPr>
          <w:p w14:paraId="1D122EEF" w14:textId="2CBADA42" w:rsidR="0087426D" w:rsidRPr="00494181" w:rsidRDefault="0087426D" w:rsidP="0087426D">
            <w:pPr>
              <w:jc w:val="center"/>
              <w:rPr>
                <w:rFonts w:eastAsia="Book Antiqua"/>
                <w:b/>
                <w:bCs/>
                <w:sz w:val="24"/>
                <w:szCs w:val="24"/>
                <w:lang w:val="en-US"/>
              </w:rPr>
            </w:pPr>
            <w:r w:rsidRPr="00494181">
              <w:rPr>
                <w:rFonts w:eastAsia="Book Antiqua"/>
                <w:sz w:val="24"/>
                <w:szCs w:val="24"/>
              </w:rPr>
              <w:t>Working Unit and API/Integration tests with passing logs</w:t>
            </w:r>
          </w:p>
          <w:p w14:paraId="5D9F50DA" w14:textId="77777777" w:rsidR="0087426D" w:rsidRPr="00494181" w:rsidRDefault="0087426D" w:rsidP="0087426D">
            <w:pPr>
              <w:jc w:val="center"/>
              <w:rPr>
                <w:rFonts w:eastAsia="Book Antiqua"/>
                <w:b/>
                <w:bCs/>
                <w:sz w:val="24"/>
                <w:szCs w:val="24"/>
                <w:lang w:val="en-US"/>
              </w:rPr>
            </w:pPr>
          </w:p>
          <w:p w14:paraId="714B6446" w14:textId="43EDA6B8" w:rsidR="0087426D" w:rsidRPr="00494181" w:rsidRDefault="0087426D" w:rsidP="0087426D">
            <w:pPr>
              <w:ind w:right="170"/>
              <w:jc w:val="center"/>
              <w:rPr>
                <w:b/>
                <w:bCs/>
                <w:sz w:val="24"/>
                <w:szCs w:val="24"/>
              </w:rPr>
            </w:pPr>
            <w:r w:rsidRPr="00494181">
              <w:rPr>
                <w:rFonts w:eastAsia="Book Antiqua"/>
                <w:b/>
                <w:bCs/>
                <w:sz w:val="24"/>
                <w:szCs w:val="24"/>
                <w:lang w:val="en-US"/>
              </w:rPr>
              <w:t>(17-20 marks)</w:t>
            </w:r>
          </w:p>
        </w:tc>
        <w:tc>
          <w:tcPr>
            <w:tcW w:w="1683" w:type="dxa"/>
          </w:tcPr>
          <w:p w14:paraId="1A06D424" w14:textId="1753DB96" w:rsidR="0087426D" w:rsidRPr="00494181" w:rsidRDefault="0087426D" w:rsidP="0087426D">
            <w:pPr>
              <w:jc w:val="center"/>
              <w:rPr>
                <w:rFonts w:eastAsia="Book Antiqua"/>
                <w:sz w:val="24"/>
                <w:szCs w:val="24"/>
              </w:rPr>
            </w:pPr>
            <w:r w:rsidRPr="00494181">
              <w:rPr>
                <w:rFonts w:eastAsia="Book Antiqua"/>
                <w:sz w:val="24"/>
                <w:szCs w:val="24"/>
              </w:rPr>
              <w:t>Working unit tests, but limited integration test coverage.</w:t>
            </w:r>
          </w:p>
          <w:p w14:paraId="13051CA2" w14:textId="77777777" w:rsidR="0087426D" w:rsidRPr="00494181" w:rsidRDefault="0087426D" w:rsidP="0087426D">
            <w:pPr>
              <w:jc w:val="center"/>
              <w:rPr>
                <w:rFonts w:eastAsia="Book Antiqua"/>
                <w:sz w:val="24"/>
                <w:szCs w:val="24"/>
              </w:rPr>
            </w:pPr>
          </w:p>
          <w:p w14:paraId="695A697B" w14:textId="46282521" w:rsidR="0087426D" w:rsidRPr="00494181" w:rsidRDefault="0087426D" w:rsidP="0087426D">
            <w:pPr>
              <w:ind w:right="170"/>
              <w:jc w:val="center"/>
              <w:rPr>
                <w:sz w:val="24"/>
                <w:szCs w:val="24"/>
              </w:rPr>
            </w:pPr>
            <w:r w:rsidRPr="00494181">
              <w:rPr>
                <w:rFonts w:eastAsia="Book Antiqua"/>
                <w:b/>
                <w:bCs/>
                <w:sz w:val="24"/>
                <w:szCs w:val="24"/>
                <w:lang w:val="en-US"/>
              </w:rPr>
              <w:t>(11-16 marks)</w:t>
            </w:r>
          </w:p>
        </w:tc>
        <w:tc>
          <w:tcPr>
            <w:tcW w:w="1689" w:type="dxa"/>
          </w:tcPr>
          <w:p w14:paraId="67EC0A93" w14:textId="071BD985" w:rsidR="0087426D" w:rsidRPr="00494181" w:rsidRDefault="0087426D" w:rsidP="0087426D">
            <w:pPr>
              <w:jc w:val="center"/>
              <w:rPr>
                <w:rFonts w:eastAsia="Book Antiqua"/>
                <w:sz w:val="24"/>
                <w:szCs w:val="24"/>
              </w:rPr>
            </w:pPr>
            <w:r w:rsidRPr="00494181">
              <w:rPr>
                <w:rFonts w:eastAsia="Book Antiqua"/>
                <w:sz w:val="24"/>
                <w:szCs w:val="24"/>
              </w:rPr>
              <w:t>Missing unit/integration tests or execution errors.</w:t>
            </w:r>
          </w:p>
          <w:p w14:paraId="655E97FF" w14:textId="77777777" w:rsidR="0087426D" w:rsidRPr="00494181" w:rsidRDefault="0087426D" w:rsidP="0087426D">
            <w:pPr>
              <w:jc w:val="center"/>
              <w:rPr>
                <w:rFonts w:eastAsia="Book Antiqua"/>
                <w:sz w:val="24"/>
                <w:szCs w:val="24"/>
              </w:rPr>
            </w:pPr>
          </w:p>
          <w:p w14:paraId="7D9BD03D" w14:textId="78F9EF5E" w:rsidR="0087426D" w:rsidRPr="00494181" w:rsidRDefault="0087426D" w:rsidP="0087426D">
            <w:pPr>
              <w:ind w:right="170"/>
              <w:jc w:val="center"/>
              <w:rPr>
                <w:sz w:val="24"/>
                <w:szCs w:val="24"/>
              </w:rPr>
            </w:pPr>
            <w:r w:rsidRPr="00494181">
              <w:rPr>
                <w:rFonts w:eastAsia="Book Antiqua"/>
                <w:b/>
                <w:bCs/>
                <w:sz w:val="24"/>
                <w:szCs w:val="24"/>
                <w:lang w:val="en-US"/>
              </w:rPr>
              <w:t>(0-10 marks)</w:t>
            </w:r>
          </w:p>
        </w:tc>
        <w:tc>
          <w:tcPr>
            <w:tcW w:w="1196" w:type="dxa"/>
            <w:vAlign w:val="center"/>
          </w:tcPr>
          <w:p w14:paraId="5D90BDA7" w14:textId="4D3B0420" w:rsidR="0087426D" w:rsidRPr="00494181" w:rsidRDefault="0087426D" w:rsidP="0087426D">
            <w:pPr>
              <w:ind w:right="170"/>
              <w:jc w:val="center"/>
              <w:rPr>
                <w:sz w:val="24"/>
                <w:szCs w:val="24"/>
              </w:rPr>
            </w:pPr>
            <w:r w:rsidRPr="00494181">
              <w:rPr>
                <w:rFonts w:eastAsia="Book Antiqua"/>
                <w:sz w:val="24"/>
                <w:szCs w:val="24"/>
                <w:lang w:val="en-US"/>
              </w:rPr>
              <w:t>20</w:t>
            </w:r>
          </w:p>
        </w:tc>
        <w:tc>
          <w:tcPr>
            <w:tcW w:w="1812" w:type="dxa"/>
          </w:tcPr>
          <w:p w14:paraId="638B73C4" w14:textId="77777777" w:rsidR="0087426D" w:rsidRPr="00494181" w:rsidRDefault="0087426D" w:rsidP="0087426D">
            <w:pPr>
              <w:ind w:right="170"/>
              <w:jc w:val="center"/>
              <w:rPr>
                <w:sz w:val="24"/>
                <w:szCs w:val="24"/>
              </w:rPr>
            </w:pPr>
          </w:p>
        </w:tc>
      </w:tr>
      <w:tr w:rsidR="0087426D" w:rsidRPr="00494181" w14:paraId="209B4688" w14:textId="77E516AB" w:rsidTr="0087426D">
        <w:trPr>
          <w:trHeight w:val="1531"/>
        </w:trPr>
        <w:tc>
          <w:tcPr>
            <w:tcW w:w="852" w:type="dxa"/>
            <w:vAlign w:val="center"/>
          </w:tcPr>
          <w:p w14:paraId="6E1BFD34" w14:textId="77777777" w:rsidR="0087426D" w:rsidRPr="00494181" w:rsidRDefault="0087426D" w:rsidP="0087426D">
            <w:pPr>
              <w:ind w:right="170"/>
              <w:jc w:val="center"/>
              <w:rPr>
                <w:sz w:val="24"/>
                <w:szCs w:val="24"/>
              </w:rPr>
            </w:pPr>
            <w:r w:rsidRPr="00494181">
              <w:rPr>
                <w:sz w:val="24"/>
                <w:szCs w:val="24"/>
              </w:rPr>
              <w:t>4.</w:t>
            </w:r>
          </w:p>
        </w:tc>
        <w:tc>
          <w:tcPr>
            <w:tcW w:w="1808" w:type="dxa"/>
            <w:vAlign w:val="center"/>
          </w:tcPr>
          <w:p w14:paraId="42CDAC73" w14:textId="2AD7B9E6" w:rsidR="0087426D" w:rsidRPr="00494181" w:rsidRDefault="0087426D" w:rsidP="0087426D">
            <w:pPr>
              <w:ind w:right="170"/>
              <w:jc w:val="center"/>
              <w:rPr>
                <w:sz w:val="24"/>
                <w:szCs w:val="24"/>
              </w:rPr>
            </w:pPr>
            <w:r w:rsidRPr="00494181">
              <w:rPr>
                <w:rFonts w:eastAsia="Book Antiqua"/>
                <w:sz w:val="24"/>
                <w:szCs w:val="24"/>
              </w:rPr>
              <w:t>Implementation</w:t>
            </w:r>
          </w:p>
        </w:tc>
        <w:tc>
          <w:tcPr>
            <w:tcW w:w="1728" w:type="dxa"/>
          </w:tcPr>
          <w:p w14:paraId="43943645" w14:textId="5274767E" w:rsidR="0087426D" w:rsidRPr="00494181" w:rsidRDefault="0087426D" w:rsidP="0087426D">
            <w:pPr>
              <w:jc w:val="center"/>
              <w:rPr>
                <w:rFonts w:eastAsia="Book Antiqua"/>
                <w:sz w:val="24"/>
                <w:szCs w:val="24"/>
              </w:rPr>
            </w:pPr>
            <w:r w:rsidRPr="00494181">
              <w:rPr>
                <w:rFonts w:eastAsia="Book Antiqua"/>
                <w:sz w:val="24"/>
                <w:szCs w:val="24"/>
              </w:rPr>
              <w:t>Functional implementation of core modules matching architectural design.</w:t>
            </w:r>
          </w:p>
          <w:p w14:paraId="068AF548" w14:textId="27F2C491" w:rsidR="0087426D" w:rsidRPr="00494181" w:rsidRDefault="0087426D" w:rsidP="0087426D">
            <w:pPr>
              <w:ind w:right="170"/>
              <w:jc w:val="center"/>
              <w:rPr>
                <w:sz w:val="24"/>
                <w:szCs w:val="24"/>
              </w:rPr>
            </w:pPr>
            <w:r w:rsidRPr="00494181">
              <w:rPr>
                <w:rFonts w:eastAsia="Book Antiqua"/>
                <w:b/>
                <w:bCs/>
                <w:sz w:val="24"/>
                <w:szCs w:val="24"/>
                <w:lang w:val="en-US"/>
              </w:rPr>
              <w:t>(13-15 marks)</w:t>
            </w:r>
          </w:p>
        </w:tc>
        <w:tc>
          <w:tcPr>
            <w:tcW w:w="1683" w:type="dxa"/>
          </w:tcPr>
          <w:p w14:paraId="6B5D341E" w14:textId="77777777" w:rsidR="0087426D" w:rsidRPr="00494181" w:rsidRDefault="0087426D" w:rsidP="0087426D">
            <w:pPr>
              <w:jc w:val="center"/>
              <w:rPr>
                <w:rFonts w:eastAsia="Book Antiqua"/>
                <w:sz w:val="24"/>
                <w:szCs w:val="24"/>
              </w:rPr>
            </w:pPr>
            <w:r w:rsidRPr="00494181">
              <w:rPr>
                <w:rFonts w:eastAsia="Book Antiqua"/>
                <w:sz w:val="24"/>
                <w:szCs w:val="24"/>
              </w:rPr>
              <w:t>Partial implementation with minor functional bugs or gaps</w:t>
            </w:r>
          </w:p>
          <w:p w14:paraId="71A54A26" w14:textId="77777777" w:rsidR="0087426D" w:rsidRPr="00494181" w:rsidRDefault="0087426D" w:rsidP="0087426D">
            <w:pPr>
              <w:jc w:val="center"/>
              <w:rPr>
                <w:rFonts w:eastAsia="Book Antiqua"/>
                <w:sz w:val="24"/>
                <w:szCs w:val="24"/>
              </w:rPr>
            </w:pPr>
          </w:p>
          <w:p w14:paraId="42D6D1BE" w14:textId="6D1A7955" w:rsidR="0087426D" w:rsidRPr="00494181" w:rsidRDefault="0087426D" w:rsidP="0087426D">
            <w:pPr>
              <w:ind w:right="170"/>
              <w:jc w:val="center"/>
              <w:rPr>
                <w:sz w:val="24"/>
                <w:szCs w:val="24"/>
              </w:rPr>
            </w:pPr>
            <w:r w:rsidRPr="00494181">
              <w:rPr>
                <w:rFonts w:eastAsia="Book Antiqua"/>
                <w:b/>
                <w:bCs/>
                <w:sz w:val="24"/>
                <w:szCs w:val="24"/>
                <w:lang w:val="en-US"/>
              </w:rPr>
              <w:t>(9-12 marks)</w:t>
            </w:r>
          </w:p>
        </w:tc>
        <w:tc>
          <w:tcPr>
            <w:tcW w:w="1689" w:type="dxa"/>
          </w:tcPr>
          <w:p w14:paraId="3C8DDB50" w14:textId="58F29BEF" w:rsidR="0087426D" w:rsidRPr="00494181" w:rsidRDefault="0087426D" w:rsidP="0087426D">
            <w:pPr>
              <w:jc w:val="center"/>
              <w:rPr>
                <w:rFonts w:eastAsia="Book Antiqua"/>
                <w:b/>
                <w:bCs/>
                <w:sz w:val="24"/>
                <w:szCs w:val="24"/>
                <w:lang w:val="en-US"/>
              </w:rPr>
            </w:pPr>
            <w:r w:rsidRPr="00494181">
              <w:rPr>
                <w:rFonts w:eastAsia="Book Antiqua"/>
                <w:sz w:val="24"/>
                <w:szCs w:val="24"/>
              </w:rPr>
              <w:t>Incomplete or non-functional module implementation.</w:t>
            </w:r>
          </w:p>
          <w:p w14:paraId="29237138" w14:textId="77777777" w:rsidR="0087426D" w:rsidRPr="00494181" w:rsidRDefault="0087426D" w:rsidP="0087426D">
            <w:pPr>
              <w:jc w:val="center"/>
              <w:rPr>
                <w:rFonts w:eastAsia="Book Antiqua"/>
                <w:b/>
                <w:bCs/>
                <w:sz w:val="24"/>
                <w:szCs w:val="24"/>
                <w:lang w:val="en-US"/>
              </w:rPr>
            </w:pPr>
          </w:p>
          <w:p w14:paraId="4FBB2D10" w14:textId="77777777" w:rsidR="0087426D" w:rsidRPr="00494181" w:rsidRDefault="0087426D" w:rsidP="0087426D">
            <w:pPr>
              <w:jc w:val="center"/>
              <w:rPr>
                <w:rFonts w:eastAsia="Book Antiqua"/>
                <w:b/>
                <w:bCs/>
                <w:sz w:val="24"/>
                <w:szCs w:val="24"/>
                <w:lang w:val="en-US"/>
              </w:rPr>
            </w:pPr>
          </w:p>
          <w:p w14:paraId="1BC16511" w14:textId="5ABC8FBC" w:rsidR="0087426D" w:rsidRPr="00494181" w:rsidRDefault="0087426D" w:rsidP="0087426D">
            <w:pPr>
              <w:ind w:right="170"/>
              <w:jc w:val="center"/>
              <w:rPr>
                <w:sz w:val="24"/>
                <w:szCs w:val="24"/>
              </w:rPr>
            </w:pPr>
            <w:r w:rsidRPr="00494181">
              <w:rPr>
                <w:rFonts w:eastAsia="Book Antiqua"/>
                <w:b/>
                <w:bCs/>
                <w:sz w:val="24"/>
                <w:szCs w:val="24"/>
                <w:lang w:val="en-US"/>
              </w:rPr>
              <w:t>(0-8 marks)</w:t>
            </w:r>
          </w:p>
        </w:tc>
        <w:tc>
          <w:tcPr>
            <w:tcW w:w="1196" w:type="dxa"/>
            <w:vAlign w:val="center"/>
          </w:tcPr>
          <w:p w14:paraId="654EF1B3" w14:textId="35797A02" w:rsidR="0087426D" w:rsidRPr="00494181" w:rsidRDefault="0087426D" w:rsidP="0087426D">
            <w:pPr>
              <w:ind w:right="170"/>
              <w:jc w:val="center"/>
              <w:rPr>
                <w:sz w:val="24"/>
                <w:szCs w:val="24"/>
              </w:rPr>
            </w:pPr>
            <w:r w:rsidRPr="00494181">
              <w:rPr>
                <w:rFonts w:eastAsia="Book Antiqua"/>
                <w:sz w:val="24"/>
                <w:szCs w:val="24"/>
                <w:lang w:val="en-US"/>
              </w:rPr>
              <w:t>15</w:t>
            </w:r>
          </w:p>
        </w:tc>
        <w:tc>
          <w:tcPr>
            <w:tcW w:w="1812" w:type="dxa"/>
          </w:tcPr>
          <w:p w14:paraId="2AA3909D" w14:textId="77777777" w:rsidR="0087426D" w:rsidRPr="00494181" w:rsidRDefault="0087426D" w:rsidP="0087426D">
            <w:pPr>
              <w:ind w:right="170"/>
              <w:jc w:val="center"/>
              <w:rPr>
                <w:sz w:val="24"/>
                <w:szCs w:val="24"/>
              </w:rPr>
            </w:pPr>
          </w:p>
        </w:tc>
      </w:tr>
      <w:tr w:rsidR="00772192" w:rsidRPr="00494181" w14:paraId="2C93F39A" w14:textId="77777777" w:rsidTr="0087426D">
        <w:trPr>
          <w:trHeight w:val="738"/>
        </w:trPr>
        <w:tc>
          <w:tcPr>
            <w:tcW w:w="8956" w:type="dxa"/>
            <w:gridSpan w:val="6"/>
            <w:vAlign w:val="center"/>
          </w:tcPr>
          <w:p w14:paraId="0B395C2F" w14:textId="5F743DD7" w:rsidR="00772192" w:rsidRPr="00494181" w:rsidRDefault="00772192" w:rsidP="00772192">
            <w:pPr>
              <w:ind w:right="170"/>
              <w:jc w:val="right"/>
              <w:rPr>
                <w:b/>
                <w:bCs/>
                <w:sz w:val="24"/>
                <w:szCs w:val="24"/>
              </w:rPr>
            </w:pPr>
            <w:r w:rsidRPr="00494181">
              <w:rPr>
                <w:b/>
                <w:bCs/>
                <w:sz w:val="24"/>
                <w:szCs w:val="24"/>
              </w:rPr>
              <w:t>TOTAL MARKS</w:t>
            </w:r>
          </w:p>
        </w:tc>
        <w:tc>
          <w:tcPr>
            <w:tcW w:w="1812" w:type="dxa"/>
          </w:tcPr>
          <w:p w14:paraId="32922B4D" w14:textId="77777777" w:rsidR="00772192" w:rsidRPr="00494181" w:rsidRDefault="00772192" w:rsidP="007377F0">
            <w:pPr>
              <w:ind w:right="170"/>
              <w:jc w:val="center"/>
              <w:rPr>
                <w:sz w:val="24"/>
                <w:szCs w:val="24"/>
              </w:rPr>
            </w:pPr>
          </w:p>
        </w:tc>
      </w:tr>
    </w:tbl>
    <w:p w14:paraId="47915C28" w14:textId="77777777" w:rsidR="00772192" w:rsidRPr="00494181" w:rsidRDefault="00772192">
      <w:pPr>
        <w:pStyle w:val="BodyText"/>
        <w:spacing w:before="41"/>
        <w:rPr>
          <w:b/>
          <w:sz w:val="24"/>
          <w:szCs w:val="24"/>
        </w:rPr>
      </w:pPr>
    </w:p>
    <w:p w14:paraId="7ED9C1C1" w14:textId="77777777" w:rsidR="00667A77" w:rsidRPr="00494181" w:rsidRDefault="00667A77">
      <w:pPr>
        <w:pStyle w:val="ListParagraph"/>
        <w:rPr>
          <w:sz w:val="24"/>
          <w:szCs w:val="24"/>
        </w:rPr>
      </w:pPr>
    </w:p>
    <w:p w14:paraId="0FB9E431" w14:textId="77777777" w:rsidR="00772192" w:rsidRPr="00494181" w:rsidRDefault="00772192">
      <w:pPr>
        <w:pStyle w:val="ListParagraph"/>
        <w:rPr>
          <w:sz w:val="24"/>
          <w:szCs w:val="24"/>
        </w:rPr>
      </w:pPr>
    </w:p>
    <w:p w14:paraId="0D909402" w14:textId="2ED12FEC" w:rsidR="00772192" w:rsidRPr="00494181" w:rsidRDefault="00772192" w:rsidP="00772192">
      <w:pPr>
        <w:pStyle w:val="ListParagraph"/>
        <w:jc w:val="right"/>
        <w:rPr>
          <w:sz w:val="24"/>
          <w:szCs w:val="24"/>
        </w:rPr>
        <w:sectPr w:rsidR="00772192" w:rsidRPr="00494181" w:rsidSect="00772192">
          <w:footerReference w:type="default" r:id="rId11"/>
          <w:pgSz w:w="12240" w:h="15840"/>
          <w:pgMar w:top="1135"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pPr>
      <w:r w:rsidRPr="00494181">
        <w:rPr>
          <w:sz w:val="24"/>
          <w:szCs w:val="24"/>
        </w:rPr>
        <w:t>Signature of Course Co-Ordinator</w:t>
      </w:r>
    </w:p>
    <w:p w14:paraId="61C6BFA2" w14:textId="7D81611F" w:rsidR="00667A77" w:rsidRPr="00AA7942" w:rsidRDefault="00000000" w:rsidP="00772192">
      <w:pPr>
        <w:spacing w:before="68"/>
        <w:ind w:left="1"/>
        <w:jc w:val="center"/>
        <w:rPr>
          <w:b/>
          <w:sz w:val="28"/>
          <w:szCs w:val="28"/>
        </w:rPr>
      </w:pPr>
      <w:r w:rsidRPr="00AA7942">
        <w:rPr>
          <w:b/>
          <w:spacing w:val="-2"/>
          <w:sz w:val="28"/>
          <w:szCs w:val="28"/>
        </w:rPr>
        <w:t>REFERENCES/BIBLIOGRAPHY</w:t>
      </w:r>
    </w:p>
    <w:p>
      <w:pPr>
        <w:tabs>
          <w:tab w:pos="648" w:val="left"/>
        </w:tabs>
        <w:spacing w:before="0" w:after="80" w:line="276" w:lineRule="auto"/>
        <w:ind w:left="648" w:hanging="648"/>
        <w:jc w:val="left"/>
      </w:pPr>
      <w:r>
        <w:rPr>
          <w:rFonts w:ascii="Times New Roman" w:hAnsi="Times New Roman" w:cs="Times New Roman"/>
          <w:b w:val="0"/>
          <w:i w:val="0"/>
          <w:sz w:val="22"/>
        </w:rPr>
        <w:t>[1]</w:t>
        <w:tab/>
        <w:t>Spring, “Spring Boot Reference Documentation,” versions 3.5 and 4.1. [Online]. Available: https://docs.spring.io/spring-boot/</w:t>
      </w:r>
    </w:p>
    <w:p>
      <w:pPr>
        <w:tabs>
          <w:tab w:pos="648" w:val="left"/>
        </w:tabs>
        <w:spacing w:before="0" w:after="80" w:line="276" w:lineRule="auto"/>
        <w:ind w:left="648" w:hanging="648"/>
        <w:jc w:val="left"/>
      </w:pPr>
      <w:r>
        <w:rPr>
          <w:rFonts w:ascii="Times New Roman" w:hAnsi="Times New Roman" w:cs="Times New Roman"/>
          <w:b w:val="0"/>
          <w:i w:val="0"/>
          <w:sz w:val="22"/>
        </w:rPr>
        <w:t>[2]</w:t>
        <w:tab/>
        <w:t>Spring, “Spring Security Reference: Servlet Applications,” [Online]. Available: https://docs.spring.io/spring-security/reference/</w:t>
      </w:r>
    </w:p>
    <w:p>
      <w:pPr>
        <w:tabs>
          <w:tab w:pos="648" w:val="left"/>
        </w:tabs>
        <w:spacing w:before="0" w:after="80" w:line="276" w:lineRule="auto"/>
        <w:ind w:left="648" w:hanging="648"/>
        <w:jc w:val="left"/>
      </w:pPr>
      <w:r>
        <w:rPr>
          <w:rFonts w:ascii="Times New Roman" w:hAnsi="Times New Roman" w:cs="Times New Roman"/>
          <w:b w:val="0"/>
          <w:i w:val="0"/>
          <w:sz w:val="22"/>
        </w:rPr>
        <w:t>[3]</w:t>
        <w:tab/>
        <w:t>Spring, “Spring Data JPA Reference Documentation,” [Online]. Available: https://docs.spring.io/spring-data/jpa/reference/</w:t>
      </w:r>
    </w:p>
    <w:p>
      <w:pPr>
        <w:tabs>
          <w:tab w:pos="648" w:val="left"/>
        </w:tabs>
        <w:spacing w:before="0" w:after="80" w:line="276" w:lineRule="auto"/>
        <w:ind w:left="648" w:hanging="648"/>
        <w:jc w:val="left"/>
      </w:pPr>
      <w:r>
        <w:rPr>
          <w:rFonts w:ascii="Times New Roman" w:hAnsi="Times New Roman" w:cs="Times New Roman"/>
          <w:b w:val="0"/>
          <w:i w:val="0"/>
          <w:sz w:val="22"/>
        </w:rPr>
        <w:t>[4]</w:t>
        <w:tab/>
        <w:t>Hibernate, “Hibernate ORM User Guide,” [Online]. Available: https://hibernate.org/orm/documentation/</w:t>
      </w:r>
    </w:p>
    <w:p>
      <w:pPr>
        <w:tabs>
          <w:tab w:pos="648" w:val="left"/>
        </w:tabs>
        <w:spacing w:before="0" w:after="80" w:line="276" w:lineRule="auto"/>
        <w:ind w:left="648" w:hanging="648"/>
        <w:jc w:val="left"/>
      </w:pPr>
      <w:r>
        <w:rPr>
          <w:rFonts w:ascii="Times New Roman" w:hAnsi="Times New Roman" w:cs="Times New Roman"/>
          <w:b w:val="0"/>
          <w:i w:val="0"/>
          <w:sz w:val="22"/>
        </w:rPr>
        <w:t>[5]</w:t>
        <w:tab/>
        <w:t>Oracle, “MySQL 8.4 Reference Manual,” [Online]. Available: https://dev.mysql.com/doc/refman/8.4/en/</w:t>
      </w:r>
    </w:p>
    <w:p>
      <w:pPr>
        <w:tabs>
          <w:tab w:pos="648" w:val="left"/>
        </w:tabs>
        <w:spacing w:before="0" w:after="80" w:line="276" w:lineRule="auto"/>
        <w:ind w:left="648" w:hanging="648"/>
        <w:jc w:val="left"/>
      </w:pPr>
      <w:r>
        <w:rPr>
          <w:rFonts w:ascii="Times New Roman" w:hAnsi="Times New Roman" w:cs="Times New Roman"/>
          <w:b w:val="0"/>
          <w:i w:val="0"/>
          <w:sz w:val="22"/>
        </w:rPr>
        <w:t>[6]</w:t>
        <w:tab/>
        <w:t>M. Jones, J. Bradley and N. Sakimura, “JSON Web Token (JWT),” IETF RFC 7519, May 2015.</w:t>
      </w:r>
    </w:p>
    <w:p>
      <w:pPr>
        <w:tabs>
          <w:tab w:pos="648" w:val="left"/>
        </w:tabs>
        <w:spacing w:before="0" w:after="80" w:line="276" w:lineRule="auto"/>
        <w:ind w:left="648" w:hanging="648"/>
        <w:jc w:val="left"/>
      </w:pPr>
      <w:r>
        <w:rPr>
          <w:rFonts w:ascii="Times New Roman" w:hAnsi="Times New Roman" w:cs="Times New Roman"/>
          <w:b w:val="0"/>
          <w:i w:val="0"/>
          <w:sz w:val="22"/>
        </w:rPr>
        <w:t>[7]</w:t>
        <w:tab/>
        <w:t>M. Nottingham, E. Wilde and S. Dalal, “Problem Details for HTTP APIs,” IETF RFC 9457, Jul. 2023.</w:t>
      </w:r>
    </w:p>
    <w:p>
      <w:pPr>
        <w:tabs>
          <w:tab w:pos="648" w:val="left"/>
        </w:tabs>
        <w:spacing w:before="0" w:after="80" w:line="276" w:lineRule="auto"/>
        <w:ind w:left="648" w:hanging="648"/>
        <w:jc w:val="left"/>
      </w:pPr>
      <w:r>
        <w:rPr>
          <w:rFonts w:ascii="Times New Roman" w:hAnsi="Times New Roman" w:cs="Times New Roman"/>
          <w:b w:val="0"/>
          <w:i w:val="0"/>
          <w:sz w:val="22"/>
        </w:rPr>
        <w:t>[8]</w:t>
        <w:tab/>
        <w:t>Meta Open Source, “React Documentation,” [Online]. Available: https://react.dev/</w:t>
      </w:r>
    </w:p>
    <w:p>
      <w:pPr>
        <w:tabs>
          <w:tab w:pos="648" w:val="left"/>
        </w:tabs>
        <w:spacing w:before="0" w:after="80" w:line="276" w:lineRule="auto"/>
        <w:ind w:left="648" w:hanging="648"/>
        <w:jc w:val="left"/>
      </w:pPr>
      <w:r>
        <w:rPr>
          <w:rFonts w:ascii="Times New Roman" w:hAnsi="Times New Roman" w:cs="Times New Roman"/>
          <w:b w:val="0"/>
          <w:i w:val="0"/>
          <w:sz w:val="22"/>
        </w:rPr>
        <w:t>[9]</w:t>
        <w:tab/>
        <w:t>Bootstrap Team, “Bootstrap 5.3 Documentation,” [Online]. Available: https://getbootstrap.com/docs/5.3/</w:t>
      </w:r>
    </w:p>
    <w:p>
      <w:pPr>
        <w:tabs>
          <w:tab w:pos="648" w:val="left"/>
        </w:tabs>
        <w:spacing w:before="0" w:after="80" w:line="276" w:lineRule="auto"/>
        <w:ind w:left="648" w:hanging="648"/>
        <w:jc w:val="left"/>
      </w:pPr>
      <w:r>
        <w:rPr>
          <w:rFonts w:ascii="Times New Roman" w:hAnsi="Times New Roman" w:cs="Times New Roman"/>
          <w:b w:val="0"/>
          <w:i w:val="0"/>
          <w:sz w:val="22"/>
        </w:rPr>
        <w:t>[10]</w:t>
        <w:tab/>
        <w:t>JUnit Team, “JUnit 5 User Guide,” [Online]. Available: https://junit.org/junit5/docs/current/user-guide/</w:t>
      </w:r>
    </w:p>
    <w:p>
      <w:pPr>
        <w:tabs>
          <w:tab w:pos="648" w:val="left"/>
        </w:tabs>
        <w:spacing w:before="0" w:after="80" w:line="276" w:lineRule="auto"/>
        <w:ind w:left="648" w:hanging="648"/>
        <w:jc w:val="left"/>
      </w:pPr>
      <w:r>
        <w:rPr>
          <w:rFonts w:ascii="Times New Roman" w:hAnsi="Times New Roman" w:cs="Times New Roman"/>
          <w:b w:val="0"/>
          <w:i w:val="0"/>
          <w:sz w:val="22"/>
        </w:rPr>
        <w:t>[11]</w:t>
        <w:tab/>
        <w:t>SpotBugs Project, “SpotBugs Manual,” version 4.9. [Online]. Available: https://spotbugs.readthedocs.io/</w:t>
      </w:r>
    </w:p>
    <w:p>
      <w:pPr>
        <w:tabs>
          <w:tab w:pos="648" w:val="left"/>
        </w:tabs>
        <w:spacing w:before="0" w:after="80" w:line="276" w:lineRule="auto"/>
        <w:ind w:left="648" w:hanging="648"/>
        <w:jc w:val="left"/>
      </w:pPr>
      <w:r>
        <w:rPr>
          <w:rFonts w:ascii="Times New Roman" w:hAnsi="Times New Roman" w:cs="Times New Roman"/>
          <w:b w:val="0"/>
          <w:i w:val="0"/>
          <w:sz w:val="22"/>
        </w:rPr>
        <w:t>[12]</w:t>
        <w:tab/>
        <w:t>Checkstyle Project, “Checkstyle — Google Java Style Checks,” version 9.3. [Online]. Available: https://checkstyle.org/</w:t>
      </w:r>
    </w:p>
    <w:p>
      <w:pPr>
        <w:tabs>
          <w:tab w:pos="648" w:val="left"/>
        </w:tabs>
        <w:spacing w:before="0" w:after="80" w:line="276" w:lineRule="auto"/>
        <w:ind w:left="648" w:hanging="648"/>
        <w:jc w:val="left"/>
      </w:pPr>
      <w:r>
        <w:rPr>
          <w:rFonts w:ascii="Times New Roman" w:hAnsi="Times New Roman" w:cs="Times New Roman"/>
          <w:b w:val="0"/>
          <w:i w:val="0"/>
          <w:sz w:val="22"/>
        </w:rPr>
        <w:t>[13]</w:t>
        <w:tab/>
        <w:t>Google, “Google Java Style Guide,” [Online]. Available: https://google.github.io/styleguide/javaguide.html</w:t>
      </w:r>
    </w:p>
    <w:p>
      <w:pPr>
        <w:tabs>
          <w:tab w:pos="648" w:val="left"/>
        </w:tabs>
        <w:spacing w:before="0" w:after="80" w:line="276" w:lineRule="auto"/>
        <w:ind w:left="648" w:hanging="648"/>
        <w:jc w:val="left"/>
      </w:pPr>
      <w:r>
        <w:rPr>
          <w:rFonts w:ascii="Times New Roman" w:hAnsi="Times New Roman" w:cs="Times New Roman"/>
          <w:b w:val="0"/>
          <w:i w:val="0"/>
          <w:sz w:val="22"/>
        </w:rPr>
        <w:t>[14]</w:t>
        <w:tab/>
        <w:t>Aqua Security, “Trivy Documentation,” [Online]. Available: https://trivy.dev/</w:t>
      </w:r>
    </w:p>
    <w:p>
      <w:pPr>
        <w:tabs>
          <w:tab w:pos="648" w:val="left"/>
        </w:tabs>
        <w:spacing w:before="0" w:after="80" w:line="276" w:lineRule="auto"/>
        <w:ind w:left="648" w:hanging="648"/>
        <w:jc w:val="left"/>
      </w:pPr>
      <w:r>
        <w:rPr>
          <w:rFonts w:ascii="Times New Roman" w:hAnsi="Times New Roman" w:cs="Times New Roman"/>
          <w:b w:val="0"/>
          <w:i w:val="0"/>
          <w:sz w:val="22"/>
        </w:rPr>
        <w:t>[15]</w:t>
        <w:tab/>
        <w:t>Docker Inc., “Docker Compose Documentation,” [Online]. Available: https://docs.docker.com/compose/</w:t>
      </w:r>
    </w:p>
    <w:p>
      <w:pPr>
        <w:tabs>
          <w:tab w:pos="648" w:val="left"/>
        </w:tabs>
        <w:spacing w:before="0" w:after="80" w:line="276" w:lineRule="auto"/>
        <w:ind w:left="648" w:hanging="648"/>
        <w:jc w:val="left"/>
      </w:pPr>
      <w:r>
        <w:rPr>
          <w:rFonts w:ascii="Times New Roman" w:hAnsi="Times New Roman" w:cs="Times New Roman"/>
          <w:b w:val="0"/>
          <w:i w:val="0"/>
          <w:sz w:val="22"/>
        </w:rPr>
        <w:t>[16]</w:t>
        <w:tab/>
        <w:t>OWASP Foundation, “Application Security Verification Standard 4.0.3,” 2021. [Online]. Available: https://owasp.org/www-project-application-security-verification-standard/</w:t>
      </w:r>
    </w:p>
    <w:p>
      <w:pPr>
        <w:spacing w:before="0" w:after="120" w:line="276" w:lineRule="auto"/>
        <w:ind w:left="0"/>
        <w:jc w:val="left"/>
      </w:pPr>
      <w:r>
        <w:rPr>
          <w:rFonts w:ascii="Times New Roman" w:hAnsi="Times New Roman" w:cs="Times New Roman"/>
          <w:b w:val="0"/>
          <w:i w:val="0"/>
          <w:sz w:val="20"/>
        </w:rPr>
        <w:t>All online sources accessed on 18 Oct. 2026.</w:t>
      </w:r>
    </w:p>
    <w:sectPr w:rsidR="00667A77" w:rsidRPr="00494181">
      <w:footerReference w:type="default" r:id="rId11"/>
      <w:pgSz w:w="12240" w:h="15840"/>
      <w:pgMar w:top="178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FF7A3" w14:textId="77777777" w:rsidR="0025630F" w:rsidRDefault="0025630F">
      <w:r>
        <w:separator/>
      </w:r>
    </w:p>
  </w:endnote>
  <w:endnote w:type="continuationSeparator" w:id="0">
    <w:p w14:paraId="5148001A" w14:textId="77777777" w:rsidR="0025630F" w:rsidRDefault="00256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A907" w14:textId="77777777" w:rsidR="00667A77" w:rsidRDefault="00000000">
    <w:pPr>
      <w:pStyle w:val="BodyText"/>
      <w:spacing w:line="14" w:lineRule="auto"/>
      <w:rPr>
        <w:sz w:val="20"/>
      </w:rPr>
    </w:pPr>
    <w:r>
      <w:rPr>
        <w:noProof/>
        <w:sz w:val="20"/>
      </w:rPr>
      <mc:AlternateContent>
        <mc:Choice Requires="wps">
          <w:drawing>
            <wp:anchor distT="0" distB="0" distL="0" distR="0" simplePos="0" relativeHeight="487477248" behindDoc="1" locked="0" layoutInCell="1" allowOverlap="1" wp14:anchorId="0FBFD57A" wp14:editId="4D6D5381">
              <wp:simplePos x="0" y="0"/>
              <wp:positionH relativeFrom="page">
                <wp:posOffset>3909186</wp:posOffset>
              </wp:positionH>
              <wp:positionV relativeFrom="page">
                <wp:posOffset>9301709</wp:posOffset>
              </wp:positionV>
              <wp:extent cx="172720"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82245"/>
                      </a:xfrm>
                      <a:prstGeom prst="rect">
                        <a:avLst/>
                      </a:prstGeom>
                    </wps:spPr>
                    <wps:txbx>
                      <w:txbxContent>
                        <w:p w14:paraId="587134B2" w14:textId="77777777" w:rsidR="00667A77" w:rsidRDefault="00000000">
                          <w:pPr>
                            <w:pStyle w:val="BodyText"/>
                            <w:spacing w:before="13"/>
                            <w:ind w:left="20"/>
                          </w:pPr>
                          <w:r>
                            <w:rPr>
                              <w:spacing w:val="-4"/>
                            </w:rPr>
                            <w:fldChar w:fldCharType="begin"/>
                          </w:r>
                          <w:r>
                            <w:rPr>
                              <w:spacing w:val="-4"/>
                            </w:rPr>
                            <w:instrText xml:space="preserve"> PAGE  \* roman </w:instrText>
                          </w:r>
                          <w:r>
                            <w:rPr>
                              <w:spacing w:val="-4"/>
                            </w:rPr>
                            <w:fldChar w:fldCharType="separate"/>
                          </w:r>
                          <w:r>
                            <w:rPr>
                              <w:spacing w:val="-4"/>
                            </w:rPr>
                            <w:t>iiii</w:t>
                          </w:r>
                          <w:r>
                            <w:rPr>
                              <w:spacing w:val="-4"/>
                            </w:rPr>
                            <w:fldChar w:fldCharType="end"/>
                          </w:r>
                        </w:p>
                      </w:txbxContent>
                    </wps:txbx>
                    <wps:bodyPr wrap="square" lIns="0" tIns="0" rIns="0" bIns="0" rtlCol="0">
                      <a:noAutofit/>
                    </wps:bodyPr>
                  </wps:wsp>
                </a:graphicData>
              </a:graphic>
            </wp:anchor>
          </w:drawing>
        </mc:Choice>
        <mc:Fallback>
          <w:pict>
            <v:shapetype w14:anchorId="0FBFD57A" id="_x0000_t202" coordsize="21600,21600" o:spt="202" path="m,l,21600r21600,l21600,xe">
              <v:stroke joinstyle="miter"/>
              <v:path gradientshapeok="t" o:connecttype="rect"/>
            </v:shapetype>
            <v:shape id="Textbox 12" o:spid="_x0000_s1026" type="#_x0000_t202" style="position:absolute;margin-left:307.8pt;margin-top:732.4pt;width:13.6pt;height:14.3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" filled="f" stroked="f">
              <v:textbox inset="0,0,0,0">
                <w:txbxContent>
                  <w:p w14:paraId="587134B2" w14:textId="77777777" w:rsidR="00667A77" w:rsidRDefault="00000000">
                    <w:pPr>
                      <w:pStyle w:val="BodyText"/>
                      <w:spacing w:before="13"/>
                      <w:ind w:left="20"/>
                    </w:pPr>
                    <w:r>
                      <w:rPr>
                        <w:spacing w:val="-4"/>
                      </w:rPr>
                      <w:fldChar w:fldCharType="begin"/>
                    </w:r>
                    <w:r>
                      <w:rPr>
                        <w:spacing w:val="-4"/>
                      </w:rPr>
                      <w:instrText xml:space="preserve"> PAGE  \* roman </w:instrText>
                    </w:r>
                    <w:r>
                      <w:rPr>
                        <w:spacing w:val="-4"/>
                      </w:rPr>
                      <w:fldChar w:fldCharType="separate"/>
                    </w:r>
                    <w:r>
                      <w:rPr>
                        <w:spacing w:val="-4"/>
                      </w:rPr>
                      <w:t>iiii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2C2D" w14:textId="77777777" w:rsidR="00667A77" w:rsidRDefault="00000000">
    <w:pPr>
      <w:pStyle w:val="BodyText"/>
      <w:spacing w:line="14" w:lineRule="auto"/>
      <w:rPr>
        <w:sz w:val="20"/>
      </w:rPr>
    </w:pPr>
    <w:r>
      <w:rPr>
        <w:noProof/>
        <w:sz w:val="20"/>
      </w:rPr>
      <mc:AlternateContent>
        <mc:Choice Requires="wps">
          <w:drawing>
            <wp:anchor distT="0" distB="0" distL="0" distR="0" simplePos="0" relativeHeight="487477760" behindDoc="1" locked="0" layoutInCell="1" allowOverlap="1" wp14:anchorId="76295FD1" wp14:editId="2C4DBA9B">
              <wp:simplePos x="0" y="0"/>
              <wp:positionH relativeFrom="page">
                <wp:posOffset>3909695</wp:posOffset>
              </wp:positionH>
              <wp:positionV relativeFrom="page">
                <wp:posOffset>9303233</wp:posOffset>
              </wp:positionV>
              <wp:extent cx="15938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8E48EAC" w14:textId="77777777" w:rsidR="00667A77"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6295FD1" id="_x0000_t202" coordsize="21600,21600" o:spt="202" path="m,l,21600r21600,l21600,xe">
              <v:stroke joinstyle="miter"/>
              <v:path gradientshapeok="t" o:connecttype="rect"/>
            </v:shapetype>
            <v:shape id="Textbox 18" o:spid="_x0000_s1027" type="#_x0000_t202" style="position:absolute;margin-left:307.85pt;margin-top:732.55pt;width:12.55pt;height:14.2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" filled="f" stroked="f">
              <v:textbox inset="0,0,0,0">
                <w:txbxContent>
                  <w:p w14:paraId="28E48EAC" w14:textId="77777777" w:rsidR="00667A77"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A95D" w14:textId="77777777" w:rsidR="0025630F" w:rsidRDefault="0025630F">
      <w:r>
        <w:separator/>
      </w:r>
    </w:p>
  </w:footnote>
  <w:footnote w:type="continuationSeparator" w:id="0">
    <w:p w14:paraId="75B34276" w14:textId="77777777" w:rsidR="0025630F" w:rsidRDefault="002563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4F2"/>
    <w:multiLevelType w:val="hybridMultilevel"/>
    <w:tmpl w:val="8BBE9F0C"/>
    <w:lvl w:ilvl="0" w:tplc="1B2262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2A42AD0">
      <w:numFmt w:val="bullet"/>
      <w:lvlText w:val="•"/>
      <w:lvlJc w:val="left"/>
      <w:pPr>
        <w:ind w:left="1656" w:hanging="360"/>
      </w:pPr>
      <w:rPr>
        <w:rFonts w:hint="default"/>
        <w:lang w:val="en-US" w:eastAsia="en-US" w:bidi="ar-SA"/>
      </w:rPr>
    </w:lvl>
    <w:lvl w:ilvl="2" w:tplc="C1405D0A">
      <w:numFmt w:val="bullet"/>
      <w:lvlText w:val="•"/>
      <w:lvlJc w:val="left"/>
      <w:pPr>
        <w:ind w:left="2592" w:hanging="360"/>
      </w:pPr>
      <w:rPr>
        <w:rFonts w:hint="default"/>
        <w:lang w:val="en-US" w:eastAsia="en-US" w:bidi="ar-SA"/>
      </w:rPr>
    </w:lvl>
    <w:lvl w:ilvl="3" w:tplc="A060353C">
      <w:numFmt w:val="bullet"/>
      <w:lvlText w:val="•"/>
      <w:lvlJc w:val="left"/>
      <w:pPr>
        <w:ind w:left="3528" w:hanging="360"/>
      </w:pPr>
      <w:rPr>
        <w:rFonts w:hint="default"/>
        <w:lang w:val="en-US" w:eastAsia="en-US" w:bidi="ar-SA"/>
      </w:rPr>
    </w:lvl>
    <w:lvl w:ilvl="4" w:tplc="CF8CE9AE">
      <w:numFmt w:val="bullet"/>
      <w:lvlText w:val="•"/>
      <w:lvlJc w:val="left"/>
      <w:pPr>
        <w:ind w:left="4464" w:hanging="360"/>
      </w:pPr>
      <w:rPr>
        <w:rFonts w:hint="default"/>
        <w:lang w:val="en-US" w:eastAsia="en-US" w:bidi="ar-SA"/>
      </w:rPr>
    </w:lvl>
    <w:lvl w:ilvl="5" w:tplc="4516B1C6">
      <w:numFmt w:val="bullet"/>
      <w:lvlText w:val="•"/>
      <w:lvlJc w:val="left"/>
      <w:pPr>
        <w:ind w:left="5400" w:hanging="360"/>
      </w:pPr>
      <w:rPr>
        <w:rFonts w:hint="default"/>
        <w:lang w:val="en-US" w:eastAsia="en-US" w:bidi="ar-SA"/>
      </w:rPr>
    </w:lvl>
    <w:lvl w:ilvl="6" w:tplc="9238E954">
      <w:numFmt w:val="bullet"/>
      <w:lvlText w:val="•"/>
      <w:lvlJc w:val="left"/>
      <w:pPr>
        <w:ind w:left="6336" w:hanging="360"/>
      </w:pPr>
      <w:rPr>
        <w:rFonts w:hint="default"/>
        <w:lang w:val="en-US" w:eastAsia="en-US" w:bidi="ar-SA"/>
      </w:rPr>
    </w:lvl>
    <w:lvl w:ilvl="7" w:tplc="BAA01822">
      <w:numFmt w:val="bullet"/>
      <w:lvlText w:val="•"/>
      <w:lvlJc w:val="left"/>
      <w:pPr>
        <w:ind w:left="7272" w:hanging="360"/>
      </w:pPr>
      <w:rPr>
        <w:rFonts w:hint="default"/>
        <w:lang w:val="en-US" w:eastAsia="en-US" w:bidi="ar-SA"/>
      </w:rPr>
    </w:lvl>
    <w:lvl w:ilvl="8" w:tplc="105CEA06">
      <w:numFmt w:val="bullet"/>
      <w:lvlText w:val="•"/>
      <w:lvlJc w:val="left"/>
      <w:pPr>
        <w:ind w:left="8208" w:hanging="360"/>
      </w:pPr>
      <w:rPr>
        <w:rFonts w:hint="default"/>
        <w:lang w:val="en-US" w:eastAsia="en-US" w:bidi="ar-SA"/>
      </w:rPr>
    </w:lvl>
  </w:abstractNum>
  <w:abstractNum w:abstractNumId="1" w15:restartNumberingAfterBreak="0">
    <w:nsid w:val="0E521A7C"/>
    <w:multiLevelType w:val="multilevel"/>
    <w:tmpl w:val="88F4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27168"/>
    <w:multiLevelType w:val="hybridMultilevel"/>
    <w:tmpl w:val="FEE64954"/>
    <w:lvl w:ilvl="0" w:tplc="67F6BF5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A080EC6">
      <w:numFmt w:val="bullet"/>
      <w:lvlText w:val="•"/>
      <w:lvlJc w:val="left"/>
      <w:pPr>
        <w:ind w:left="1656" w:hanging="360"/>
      </w:pPr>
      <w:rPr>
        <w:rFonts w:hint="default"/>
        <w:lang w:val="en-US" w:eastAsia="en-US" w:bidi="ar-SA"/>
      </w:rPr>
    </w:lvl>
    <w:lvl w:ilvl="2" w:tplc="1B3648CE">
      <w:numFmt w:val="bullet"/>
      <w:lvlText w:val="•"/>
      <w:lvlJc w:val="left"/>
      <w:pPr>
        <w:ind w:left="2592" w:hanging="360"/>
      </w:pPr>
      <w:rPr>
        <w:rFonts w:hint="default"/>
        <w:lang w:val="en-US" w:eastAsia="en-US" w:bidi="ar-SA"/>
      </w:rPr>
    </w:lvl>
    <w:lvl w:ilvl="3" w:tplc="608C4274">
      <w:numFmt w:val="bullet"/>
      <w:lvlText w:val="•"/>
      <w:lvlJc w:val="left"/>
      <w:pPr>
        <w:ind w:left="3528" w:hanging="360"/>
      </w:pPr>
      <w:rPr>
        <w:rFonts w:hint="default"/>
        <w:lang w:val="en-US" w:eastAsia="en-US" w:bidi="ar-SA"/>
      </w:rPr>
    </w:lvl>
    <w:lvl w:ilvl="4" w:tplc="EB70E7F2">
      <w:numFmt w:val="bullet"/>
      <w:lvlText w:val="•"/>
      <w:lvlJc w:val="left"/>
      <w:pPr>
        <w:ind w:left="4464" w:hanging="360"/>
      </w:pPr>
      <w:rPr>
        <w:rFonts w:hint="default"/>
        <w:lang w:val="en-US" w:eastAsia="en-US" w:bidi="ar-SA"/>
      </w:rPr>
    </w:lvl>
    <w:lvl w:ilvl="5" w:tplc="CA00E22A">
      <w:numFmt w:val="bullet"/>
      <w:lvlText w:val="•"/>
      <w:lvlJc w:val="left"/>
      <w:pPr>
        <w:ind w:left="5400" w:hanging="360"/>
      </w:pPr>
      <w:rPr>
        <w:rFonts w:hint="default"/>
        <w:lang w:val="en-US" w:eastAsia="en-US" w:bidi="ar-SA"/>
      </w:rPr>
    </w:lvl>
    <w:lvl w:ilvl="6" w:tplc="2032891E">
      <w:numFmt w:val="bullet"/>
      <w:lvlText w:val="•"/>
      <w:lvlJc w:val="left"/>
      <w:pPr>
        <w:ind w:left="6336" w:hanging="360"/>
      </w:pPr>
      <w:rPr>
        <w:rFonts w:hint="default"/>
        <w:lang w:val="en-US" w:eastAsia="en-US" w:bidi="ar-SA"/>
      </w:rPr>
    </w:lvl>
    <w:lvl w:ilvl="7" w:tplc="E9505E72">
      <w:numFmt w:val="bullet"/>
      <w:lvlText w:val="•"/>
      <w:lvlJc w:val="left"/>
      <w:pPr>
        <w:ind w:left="7272" w:hanging="360"/>
      </w:pPr>
      <w:rPr>
        <w:rFonts w:hint="default"/>
        <w:lang w:val="en-US" w:eastAsia="en-US" w:bidi="ar-SA"/>
      </w:rPr>
    </w:lvl>
    <w:lvl w:ilvl="8" w:tplc="D0524F06">
      <w:numFmt w:val="bullet"/>
      <w:lvlText w:val="•"/>
      <w:lvlJc w:val="left"/>
      <w:pPr>
        <w:ind w:left="8208" w:hanging="360"/>
      </w:pPr>
      <w:rPr>
        <w:rFonts w:hint="default"/>
        <w:lang w:val="en-US" w:eastAsia="en-US" w:bidi="ar-SA"/>
      </w:rPr>
    </w:lvl>
  </w:abstractNum>
  <w:abstractNum w:abstractNumId="3" w15:restartNumberingAfterBreak="0">
    <w:nsid w:val="16F43516"/>
    <w:multiLevelType w:val="multilevel"/>
    <w:tmpl w:val="874A92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D9D3C83"/>
    <w:multiLevelType w:val="multilevel"/>
    <w:tmpl w:val="5E2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6289E"/>
    <w:multiLevelType w:val="multilevel"/>
    <w:tmpl w:val="CB062C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BA73F3C"/>
    <w:multiLevelType w:val="multilevel"/>
    <w:tmpl w:val="309C57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D367AA1"/>
    <w:multiLevelType w:val="multilevel"/>
    <w:tmpl w:val="6736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70D38"/>
    <w:multiLevelType w:val="hybridMultilevel"/>
    <w:tmpl w:val="98DE0ED6"/>
    <w:lvl w:ilvl="0" w:tplc="40090001">
      <w:start w:val="1"/>
      <w:numFmt w:val="bullet"/>
      <w:lvlText w:val=""/>
      <w:lvlJc w:val="left"/>
      <w:pPr>
        <w:ind w:left="1018" w:hanging="360"/>
      </w:pPr>
      <w:rPr>
        <w:rFonts w:ascii="Symbol" w:hAnsi="Symbol"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abstractNum w:abstractNumId="9" w15:restartNumberingAfterBreak="0">
    <w:nsid w:val="55A96E0C"/>
    <w:multiLevelType w:val="multilevel"/>
    <w:tmpl w:val="41E8C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D060B"/>
    <w:multiLevelType w:val="hybridMultilevel"/>
    <w:tmpl w:val="12A80252"/>
    <w:lvl w:ilvl="0" w:tplc="449C789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CD69BDE">
      <w:numFmt w:val="bullet"/>
      <w:lvlText w:val="•"/>
      <w:lvlJc w:val="left"/>
      <w:pPr>
        <w:ind w:left="1656" w:hanging="360"/>
      </w:pPr>
      <w:rPr>
        <w:rFonts w:hint="default"/>
        <w:lang w:val="en-US" w:eastAsia="en-US" w:bidi="ar-SA"/>
      </w:rPr>
    </w:lvl>
    <w:lvl w:ilvl="2" w:tplc="0F966816">
      <w:numFmt w:val="bullet"/>
      <w:lvlText w:val="•"/>
      <w:lvlJc w:val="left"/>
      <w:pPr>
        <w:ind w:left="2592" w:hanging="360"/>
      </w:pPr>
      <w:rPr>
        <w:rFonts w:hint="default"/>
        <w:lang w:val="en-US" w:eastAsia="en-US" w:bidi="ar-SA"/>
      </w:rPr>
    </w:lvl>
    <w:lvl w:ilvl="3" w:tplc="7BF4A11A">
      <w:numFmt w:val="bullet"/>
      <w:lvlText w:val="•"/>
      <w:lvlJc w:val="left"/>
      <w:pPr>
        <w:ind w:left="3528" w:hanging="360"/>
      </w:pPr>
      <w:rPr>
        <w:rFonts w:hint="default"/>
        <w:lang w:val="en-US" w:eastAsia="en-US" w:bidi="ar-SA"/>
      </w:rPr>
    </w:lvl>
    <w:lvl w:ilvl="4" w:tplc="FEFA723C">
      <w:numFmt w:val="bullet"/>
      <w:lvlText w:val="•"/>
      <w:lvlJc w:val="left"/>
      <w:pPr>
        <w:ind w:left="4464" w:hanging="360"/>
      </w:pPr>
      <w:rPr>
        <w:rFonts w:hint="default"/>
        <w:lang w:val="en-US" w:eastAsia="en-US" w:bidi="ar-SA"/>
      </w:rPr>
    </w:lvl>
    <w:lvl w:ilvl="5" w:tplc="E8A23706">
      <w:numFmt w:val="bullet"/>
      <w:lvlText w:val="•"/>
      <w:lvlJc w:val="left"/>
      <w:pPr>
        <w:ind w:left="5400" w:hanging="360"/>
      </w:pPr>
      <w:rPr>
        <w:rFonts w:hint="default"/>
        <w:lang w:val="en-US" w:eastAsia="en-US" w:bidi="ar-SA"/>
      </w:rPr>
    </w:lvl>
    <w:lvl w:ilvl="6" w:tplc="4B1CBF6E">
      <w:numFmt w:val="bullet"/>
      <w:lvlText w:val="•"/>
      <w:lvlJc w:val="left"/>
      <w:pPr>
        <w:ind w:left="6336" w:hanging="360"/>
      </w:pPr>
      <w:rPr>
        <w:rFonts w:hint="default"/>
        <w:lang w:val="en-US" w:eastAsia="en-US" w:bidi="ar-SA"/>
      </w:rPr>
    </w:lvl>
    <w:lvl w:ilvl="7" w:tplc="53B25A6A">
      <w:numFmt w:val="bullet"/>
      <w:lvlText w:val="•"/>
      <w:lvlJc w:val="left"/>
      <w:pPr>
        <w:ind w:left="7272" w:hanging="360"/>
      </w:pPr>
      <w:rPr>
        <w:rFonts w:hint="default"/>
        <w:lang w:val="en-US" w:eastAsia="en-US" w:bidi="ar-SA"/>
      </w:rPr>
    </w:lvl>
    <w:lvl w:ilvl="8" w:tplc="2A0EAF30">
      <w:numFmt w:val="bullet"/>
      <w:lvlText w:val="•"/>
      <w:lvlJc w:val="left"/>
      <w:pPr>
        <w:ind w:left="8208" w:hanging="360"/>
      </w:pPr>
      <w:rPr>
        <w:rFonts w:hint="default"/>
        <w:lang w:val="en-US" w:eastAsia="en-US" w:bidi="ar-SA"/>
      </w:rPr>
    </w:lvl>
  </w:abstractNum>
  <w:num w:numId="1" w16cid:durableId="1331715864">
    <w:abstractNumId w:val="0"/>
  </w:num>
  <w:num w:numId="2" w16cid:durableId="561989788">
    <w:abstractNumId w:val="2"/>
  </w:num>
  <w:num w:numId="3" w16cid:durableId="1460799671">
    <w:abstractNumId w:val="10"/>
  </w:num>
  <w:num w:numId="4" w16cid:durableId="2100448462">
    <w:abstractNumId w:val="8"/>
  </w:num>
  <w:num w:numId="5" w16cid:durableId="544366436">
    <w:abstractNumId w:val="5"/>
  </w:num>
  <w:num w:numId="6" w16cid:durableId="2071347601">
    <w:abstractNumId w:val="6"/>
  </w:num>
  <w:num w:numId="7" w16cid:durableId="31349647">
    <w:abstractNumId w:val="3"/>
  </w:num>
  <w:num w:numId="8" w16cid:durableId="304624709">
    <w:abstractNumId w:val="9"/>
  </w:num>
  <w:num w:numId="9" w16cid:durableId="657078529">
    <w:abstractNumId w:val="7"/>
  </w:num>
  <w:num w:numId="10" w16cid:durableId="1459760986">
    <w:abstractNumId w:val="1"/>
  </w:num>
  <w:num w:numId="11" w16cid:durableId="1003557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77"/>
    <w:rsid w:val="000A6204"/>
    <w:rsid w:val="0017053A"/>
    <w:rsid w:val="0025630F"/>
    <w:rsid w:val="003642E4"/>
    <w:rsid w:val="00370E96"/>
    <w:rsid w:val="003C712D"/>
    <w:rsid w:val="00494181"/>
    <w:rsid w:val="004D5B30"/>
    <w:rsid w:val="004E4474"/>
    <w:rsid w:val="004F33E4"/>
    <w:rsid w:val="005A6297"/>
    <w:rsid w:val="00636744"/>
    <w:rsid w:val="00667A77"/>
    <w:rsid w:val="006B3F22"/>
    <w:rsid w:val="007557ED"/>
    <w:rsid w:val="00772192"/>
    <w:rsid w:val="007B1D62"/>
    <w:rsid w:val="007C2800"/>
    <w:rsid w:val="007E6ABD"/>
    <w:rsid w:val="0087426D"/>
    <w:rsid w:val="009125AE"/>
    <w:rsid w:val="009B24A0"/>
    <w:rsid w:val="009B3C81"/>
    <w:rsid w:val="00A27B65"/>
    <w:rsid w:val="00A853B1"/>
    <w:rsid w:val="00AA7942"/>
    <w:rsid w:val="00B05242"/>
    <w:rsid w:val="00B364E2"/>
    <w:rsid w:val="00B67514"/>
    <w:rsid w:val="00B930B0"/>
    <w:rsid w:val="00C14B0A"/>
    <w:rsid w:val="00D04B20"/>
    <w:rsid w:val="00DB34BD"/>
    <w:rsid w:val="00F36770"/>
    <w:rsid w:val="00F52CA8"/>
    <w:rsid w:val="00F93B0C"/>
    <w:rsid w:val="00FE2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8FCB"/>
  <w15:docId w15:val="{4E21A657-5D72-45CA-9988-C79BA276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6"/>
      <w:ind w:left="298"/>
      <w:jc w:val="center"/>
      <w:outlineLvl w:val="0"/>
    </w:pPr>
    <w:rPr>
      <w:b/>
      <w:bCs/>
      <w:sz w:val="34"/>
      <w:szCs w:val="34"/>
    </w:rPr>
  </w:style>
  <w:style w:type="paragraph" w:styleId="Heading2">
    <w:name w:val="heading 2"/>
    <w:basedOn w:val="Normal"/>
    <w:uiPriority w:val="9"/>
    <w:unhideWhenUsed/>
    <w:qFormat/>
    <w:pPr>
      <w:spacing w:before="59"/>
      <w:ind w:left="521"/>
      <w:outlineLvl w:val="1"/>
    </w:pPr>
    <w:rPr>
      <w:b/>
      <w:bCs/>
      <w:sz w:val="30"/>
      <w:szCs w:val="30"/>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294"/>
      <w:jc w:val="center"/>
      <w:outlineLvl w:val="3"/>
    </w:pPr>
    <w:rPr>
      <w:b/>
      <w:bCs/>
      <w:sz w:val="24"/>
      <w:szCs w:val="24"/>
    </w:rPr>
  </w:style>
  <w:style w:type="paragraph" w:styleId="Heading5">
    <w:name w:val="heading 5"/>
    <w:basedOn w:val="Normal"/>
    <w:uiPriority w:val="9"/>
    <w:unhideWhenUsed/>
    <w:qFormat/>
    <w:pPr>
      <w:ind w:right="205"/>
      <w:jc w:val="center"/>
      <w:outlineLvl w:val="4"/>
    </w:pPr>
    <w:rPr>
      <w:b/>
      <w:bCs/>
    </w:rPr>
  </w:style>
  <w:style w:type="paragraph" w:styleId="Heading6">
    <w:name w:val="heading 6"/>
    <w:basedOn w:val="Normal"/>
    <w:uiPriority w:val="9"/>
    <w:unhideWhenUsed/>
    <w:qFormat/>
    <w:pPr>
      <w:spacing w:before="7"/>
      <w:ind w:left="265"/>
      <w:jc w:val="center"/>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table" w:styleId="TableGrid">
    <w:name w:val="Table Grid"/>
    <w:basedOn w:val="TableNormal"/>
    <w:uiPriority w:val="39"/>
    <w:rsid w:val="00772192"/>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25A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EBA22-C123-45C8-805E-9468153AA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Veena, C. Rachana</dc:creator>
  <cp:lastModifiedBy>Malini M</cp:lastModifiedBy>
  <cp:revision>3</cp:revision>
  <dcterms:created xsi:type="dcterms:W3CDTF">2026-10-10T12:41:00Z</dcterms:created>
  <dcterms:modified xsi:type="dcterms:W3CDTF">2026-10-10T12:42:00Z</dcterms:modified>
  <dc:title>Enterprise Service Desk &amp; Incident Management Platform — CCA Phase-2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for Microsoft 365</vt:lpwstr>
  </property>
  <property fmtid="{D5CDD505-2E9C-101B-9397-08002B2CF9AE}" pid="5" name="LastSaved">
    <vt:filetime>2026-09-02T00:00:00Z</vt:filetime>
  </property>
  <property fmtid="{D5CDD505-2E9C-101B-9397-08002B2CF9AE}" pid="6" name="Producer">
    <vt:lpwstr>Microsoft® Word for Microsoft 365</vt:lpwstr>
  </property>
</Properties>
</file>