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45" w:val="clear"/>
            <w:tcMar>
              <w:top w:type="dxa" w:w="300"/>
              <w:left w:type="dxa" w:w="200"/>
              <w:bottom w:type="dxa" w:w="300"/>
              <w:right w:type="dxa" w:w="200"/>
            </w:tcMar>
          </w:tcPr>
          <w:p>
            <w:pPr>
              <w:jc w:val="center"/>
            </w:pPr>
            <w:r>
              <w:rPr>
                <w:rFonts w:ascii="Arial" w:cs="Arial" w:eastAsia="Arial" w:hAnsi="Arial"/>
                <w:b/>
                <w:bCs/>
                <w:color w:val="FF6B35"/>
                <w:sz w:val="20"/>
                <w:szCs w:val="20"/>
              </w:rPr>
              <w:t xml:space="preserve">TASK 3</w:t>
            </w:r>
          </w:p>
          <w:p>
            <w:pPr>
              <w:spacing w:before="60"/>
              <w:jc w:val="center"/>
            </w:pPr>
            <w:r>
              <w:rPr>
                <w:rFonts w:ascii="Arial" w:cs="Arial" w:eastAsia="Arial" w:hAnsi="Arial"/>
                <w:b/>
                <w:bCs/>
                <w:color w:val="FFFFFF"/>
                <w:sz w:val="34"/>
                <w:szCs w:val="34"/>
              </w:rPr>
              <w:t xml:space="preserve">Create a Serverless Function</w:t>
            </w:r>
          </w:p>
          <w:p>
            <w:pPr>
              <w:spacing w:before="80"/>
              <w:jc w:val="center"/>
            </w:pPr>
            <w:r>
              <w:rPr>
                <w:rFonts w:ascii="Arial" w:cs="Arial" w:eastAsia="Arial" w:hAnsi="Arial"/>
                <w:color w:val="FF8C5A"/>
                <w:sz w:val="22"/>
                <w:szCs w:val="22"/>
              </w:rPr>
              <w:t xml:space="preserve">AWS Lambda, API Gateway &amp; IAM Roles</w:t>
            </w:r>
          </w:p>
        </w:tc>
      </w:tr>
    </w:tbl>
    <w:p>
      <w:pPr>
        <w:spacing w:before="20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6E8F5" w:val="clear"/>
            <w:tcMar>
              <w:top w:type="dxa" w:w="60"/>
              <w:left w:type="dxa" w:w="80"/>
              <w:bottom w:type="dxa" w:w="60"/>
              <w:right w:type="dxa" w:w="80"/>
            </w:tcMar>
          </w:tcPr>
          <w:p>
            <w:pPr>
              <w:jc w:val="center"/>
            </w:pPr>
            <w:r>
              <w:rPr>
                <w:rFonts w:ascii="Arial" w:cs="Arial" w:eastAsia="Arial" w:hAnsi="Arial"/>
                <w:b/>
                <w:bCs/>
                <w:color w:val="2E4A6E"/>
                <w:sz w:val="20"/>
                <w:szCs w:val="20"/>
              </w:rPr>
              <w:t xml:space="preserve">AWS Lambda</w:t>
            </w:r>
          </w:p>
        </w:tc>
        <w:tc>
          <w:tcPr>
            <w:tcW w:type="dxa" w:w="1872"/>
            <w:tcBorders>
              <w:top w:val="none" w:color="FFFFFF" w:sz="0"/>
              <w:left w:val="none" w:color="FFFFFF" w:sz="0"/>
              <w:bottom w:val="none" w:color="FFFFFF" w:sz="0"/>
              <w:right w:val="none" w:color="FFFFFF" w:sz="0"/>
            </w:tcBorders>
            <w:shd w:fill="EDE9FE" w:val="clear"/>
            <w:tcMar>
              <w:top w:type="dxa" w:w="60"/>
              <w:left w:type="dxa" w:w="80"/>
              <w:bottom w:type="dxa" w:w="60"/>
              <w:right w:type="dxa" w:w="80"/>
            </w:tcMar>
          </w:tcPr>
          <w:p>
            <w:pPr>
              <w:jc w:val="center"/>
            </w:pPr>
            <w:r>
              <w:rPr>
                <w:rFonts w:ascii="Arial" w:cs="Arial" w:eastAsia="Arial" w:hAnsi="Arial"/>
                <w:b/>
                <w:bCs/>
                <w:color w:val="7C3AED"/>
                <w:sz w:val="20"/>
                <w:szCs w:val="20"/>
              </w:rPr>
              <w:t xml:space="preserve">API Gateway</w:t>
            </w:r>
          </w:p>
        </w:tc>
        <w:tc>
          <w:tcPr>
            <w:tcW w:type="dxa" w:w="1872"/>
            <w:tcBorders>
              <w:top w:val="none" w:color="FFFFFF" w:sz="0"/>
              <w:left w:val="none" w:color="FFFFFF" w:sz="0"/>
              <w:bottom w:val="none" w:color="FFFFFF" w:sz="0"/>
              <w:right w:val="none" w:color="FFFFFF" w:sz="0"/>
            </w:tcBorders>
            <w:shd w:fill="D6E8F5" w:val="clear"/>
            <w:tcMar>
              <w:top w:type="dxa" w:w="60"/>
              <w:left w:type="dxa" w:w="80"/>
              <w:bottom w:type="dxa" w:w="60"/>
              <w:right w:type="dxa" w:w="80"/>
            </w:tcMar>
          </w:tcPr>
          <w:p>
            <w:pPr>
              <w:jc w:val="center"/>
            </w:pPr>
            <w:r>
              <w:rPr>
                <w:rFonts w:ascii="Arial" w:cs="Arial" w:eastAsia="Arial" w:hAnsi="Arial"/>
                <w:b/>
                <w:bCs/>
                <w:color w:val="2E4A6E"/>
                <w:sz w:val="20"/>
                <w:szCs w:val="20"/>
              </w:rPr>
              <w:t xml:space="preserve">IAM Roles</w:t>
            </w:r>
          </w:p>
        </w:tc>
        <w:tc>
          <w:tcPr>
            <w:tcW w:type="dxa" w:w="1872"/>
            <w:tcBorders>
              <w:top w:val="none" w:color="FFFFFF" w:sz="0"/>
              <w:left w:val="none" w:color="FFFFFF" w:sz="0"/>
              <w:bottom w:val="none" w:color="FFFFFF" w:sz="0"/>
              <w:right w:val="none" w:color="FFFFFF" w:sz="0"/>
            </w:tcBorders>
            <w:shd w:fill="EDE9FE" w:val="clear"/>
            <w:tcMar>
              <w:top w:type="dxa" w:w="60"/>
              <w:left w:type="dxa" w:w="80"/>
              <w:bottom w:type="dxa" w:w="60"/>
              <w:right w:type="dxa" w:w="80"/>
            </w:tcMar>
          </w:tcPr>
          <w:p>
            <w:pPr>
              <w:jc w:val="center"/>
            </w:pPr>
            <w:r>
              <w:rPr>
                <w:rFonts w:ascii="Arial" w:cs="Arial" w:eastAsia="Arial" w:hAnsi="Arial"/>
                <w:b/>
                <w:bCs/>
                <w:color w:val="7C3AED"/>
                <w:sz w:val="20"/>
                <w:szCs w:val="20"/>
              </w:rPr>
              <w:t xml:space="preserve">Serverless</w:t>
            </w:r>
          </w:p>
        </w:tc>
        <w:tc>
          <w:tcPr>
            <w:tcW w:type="dxa" w:w="1872"/>
            <w:tcBorders>
              <w:top w:val="none" w:color="FFFFFF" w:sz="0"/>
              <w:left w:val="none" w:color="FFFFFF" w:sz="0"/>
              <w:bottom w:val="none" w:color="FFFFFF" w:sz="0"/>
              <w:right w:val="none" w:color="FFFFFF" w:sz="0"/>
            </w:tcBorders>
            <w:shd w:fill="D6E8F5" w:val="clear"/>
            <w:tcMar>
              <w:top w:type="dxa" w:w="60"/>
              <w:left w:type="dxa" w:w="80"/>
              <w:bottom w:type="dxa" w:w="60"/>
              <w:right w:type="dxa" w:w="80"/>
            </w:tcMar>
          </w:tcPr>
          <w:p>
            <w:pPr>
              <w:jc w:val="center"/>
            </w:pPr>
            <w:r>
              <w:rPr>
                <w:rFonts w:ascii="Arial" w:cs="Arial" w:eastAsia="Arial" w:hAnsi="Arial"/>
                <w:b/>
                <w:bCs/>
                <w:color w:val="2E4A6E"/>
                <w:sz w:val="20"/>
                <w:szCs w:val="20"/>
              </w:rPr>
              <w:t xml:space="preserve">Python</w:t>
            </w:r>
          </w:p>
        </w:tc>
      </w:tr>
    </w:tbl>
    <w:p>
      <w:pPr>
        <w:spacing w:before="200" w:after="40"/>
      </w:pPr>
    </w:p>
    <w:p>
      <w:pPr>
        <w:pStyle w:val="Heading2"/>
      </w:pPr>
      <w:r>
        <w:t xml:space="preserve">1. Objective</w:t>
      </w:r>
    </w:p>
    <w:p>
      <w:pPr>
        <w:spacing w:before="80" w:after="120"/>
      </w:pPr>
      <w:r>
        <w:rPr>
          <w:rFonts w:ascii="Arial" w:cs="Arial" w:eastAsia="Arial" w:hAnsi="Arial"/>
          <w:color w:val="1A1A2E"/>
          <w:sz w:val="22"/>
          <w:szCs w:val="22"/>
        </w:rPr>
        <w:t xml:space="preserve">Build and deploy a serverless function using AWS Lambda that executes Python code on-demand without managing any server infrastructure. This task also covers creating an API Gateway endpoint to expose the function to the public internet, configuring IAM execution roles, and testing the function via the AWS Console and a browser.</w:t>
      </w:r>
    </w:p>
    <w:p>
      <w:pPr>
        <w:pStyle w:val="Heading2"/>
      </w:pPr>
      <w:r>
        <w:t xml:space="preserve">2. Task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Parameter</w:t>
            </w:r>
          </w:p>
        </w:tc>
        <w:tc>
          <w:tcPr>
            <w:tcW w:type="dxa" w:w="624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Details</w:t>
            </w:r>
          </w:p>
        </w:tc>
      </w:tr>
      <w:tr>
        <w:tc>
          <w:tcPr>
            <w:tcW w:type="dxa" w:w="312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Task Name</w:t>
            </w:r>
          </w:p>
        </w:tc>
        <w:tc>
          <w:tcPr>
            <w:tcW w:type="dxa" w:w="62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Create a Serverless Function – AWS Lambda</w:t>
            </w:r>
          </w:p>
        </w:tc>
      </w:tr>
      <w:tr>
        <w:tc>
          <w:tcPr>
            <w:tcW w:type="dxa" w:w="312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Cloud Platform</w:t>
            </w:r>
          </w:p>
        </w:tc>
        <w:tc>
          <w:tcPr>
            <w:tcW w:type="dxa" w:w="62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Amazon Web Services (AWS)</w:t>
            </w:r>
          </w:p>
        </w:tc>
      </w:tr>
      <w:tr>
        <w:tc>
          <w:tcPr>
            <w:tcW w:type="dxa" w:w="312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Services Used</w:t>
            </w:r>
          </w:p>
        </w:tc>
        <w:tc>
          <w:tcPr>
            <w:tcW w:type="dxa" w:w="62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AWS Lambda, API Gateway, IAM</w:t>
            </w:r>
          </w:p>
        </w:tc>
      </w:tr>
      <w:tr>
        <w:tc>
          <w:tcPr>
            <w:tcW w:type="dxa" w:w="312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Language</w:t>
            </w:r>
          </w:p>
        </w:tc>
        <w:tc>
          <w:tcPr>
            <w:tcW w:type="dxa" w:w="62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Python 3.9+</w:t>
            </w:r>
          </w:p>
        </w:tc>
      </w:tr>
      <w:tr>
        <w:tc>
          <w:tcPr>
            <w:tcW w:type="dxa" w:w="312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Difficulty Level</w:t>
            </w:r>
          </w:p>
        </w:tc>
        <w:tc>
          <w:tcPr>
            <w:tcW w:type="dxa" w:w="62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3B82F6"/>
                <w:sz w:val="21"/>
                <w:szCs w:val="21"/>
              </w:rPr>
              <w:t xml:space="preserve">Intermediate</w:t>
            </w:r>
          </w:p>
        </w:tc>
      </w:tr>
      <w:tr>
        <w:tc>
          <w:tcPr>
            <w:tcW w:type="dxa" w:w="312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Est. Duration</w:t>
            </w:r>
          </w:p>
        </w:tc>
        <w:tc>
          <w:tcPr>
            <w:tcW w:type="dxa" w:w="62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60 – 90 minutes</w:t>
            </w:r>
          </w:p>
        </w:tc>
      </w:tr>
    </w:tbl>
    <w:p>
      <w:pPr>
        <w:spacing w:before="2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4"/>
              <w:bottom w:val="single" w:color="7C3AED" w:sz="1"/>
              <w:right w:val="single" w:color="7C3AED" w:sz="1"/>
            </w:tcBorders>
            <w:shd w:fill="EDE9FE" w:val="clear"/>
            <w:tcMar>
              <w:top w:type="dxa" w:w="140"/>
              <w:left w:type="dxa" w:w="180"/>
              <w:bottom w:type="dxa" w:w="140"/>
              <w:right w:type="dxa" w:w="180"/>
            </w:tcMar>
          </w:tcPr>
          <w:p>
            <w:pPr>
              <w:spacing w:before="0" w:after="80"/>
            </w:pPr>
            <w:r>
              <w:rPr>
                <w:rFonts w:ascii="Arial" w:cs="Arial" w:eastAsia="Arial" w:hAnsi="Arial"/>
                <w:b/>
                <w:bCs/>
                <w:color w:val="7C3AED"/>
                <w:sz w:val="22"/>
                <w:szCs w:val="22"/>
              </w:rPr>
              <w:t xml:space="preserve">What is Serverless Computing?</w:t>
            </w:r>
          </w:p>
          <w:p>
            <w:pPr>
              <w:spacing w:before="40" w:after="40"/>
            </w:pPr>
            <w:r>
              <w:rPr>
                <w:rFonts w:ascii="Arial" w:cs="Arial" w:eastAsia="Arial" w:hAnsi="Arial"/>
                <w:color w:val="1A1A2E"/>
                <w:sz w:val="21"/>
                <w:szCs w:val="21"/>
              </w:rPr>
              <w:t xml:space="preserve">Serverless computing allows you to run code without provisioning or managing servers. AWS Lambda is a Function-as-a-Service (FaaS) offering that automatically scales, patches, and manages the infrastructure for you.</w:t>
            </w:r>
          </w:p>
          <w:p>
            <w:pPr>
              <w:spacing w:before="40" w:after="40"/>
            </w:pPr>
            <w:r>
              <w:rPr>
                <w:rFonts w:ascii="Arial" w:cs="Arial" w:eastAsia="Arial" w:hAnsi="Arial"/>
                <w:color w:val="1A1A2E"/>
                <w:sz w:val="21"/>
                <w:szCs w:val="21"/>
              </w:rPr>
              <w:t xml:space="preserve">You only pay for the compute time your function uses — there is no charge when it is idle. Lambda supports multiple languages including Python, Node.js, Java, and Go.</w:t>
            </w:r>
          </w:p>
        </w:tc>
      </w:tr>
    </w:tbl>
    <w:p>
      <w:pPr>
        <w:spacing w:before="200" w:after="40"/>
      </w:pPr>
    </w:p>
    <w:p>
      <w:pPr>
        <w:pStyle w:val="Heading2"/>
      </w:pPr>
      <w:r>
        <w:t xml:space="preserve">3. Prerequisites</w:t>
      </w:r>
    </w:p>
    <w:p>
      <w:pPr>
        <w:pStyle w:val="ListParagraph"/>
        <w:numPr>
          <w:ilvl w:val="0"/>
          <w:numId w:val="2"/>
        </w:numPr>
        <w:spacing w:before="40" w:after="40"/>
      </w:pPr>
      <w:r>
        <w:rPr>
          <w:rFonts w:ascii="Arial" w:cs="Arial" w:eastAsia="Arial" w:hAnsi="Arial"/>
          <w:color w:val="1A1A2E"/>
          <w:sz w:val="22"/>
          <w:szCs w:val="22"/>
        </w:rPr>
        <w:t xml:space="preserve">An active AWS account with appropriate permissions to create Lambda functions and API Gateway endpoints.</w:t>
      </w:r>
    </w:p>
    <w:p>
      <w:pPr>
        <w:pStyle w:val="ListParagraph"/>
        <w:numPr>
          <w:ilvl w:val="0"/>
          <w:numId w:val="2"/>
        </w:numPr>
        <w:spacing w:before="40" w:after="40"/>
      </w:pPr>
      <w:r>
        <w:rPr>
          <w:rFonts w:ascii="Arial" w:cs="Arial" w:eastAsia="Arial" w:hAnsi="Arial"/>
          <w:color w:val="1A1A2E"/>
          <w:sz w:val="22"/>
          <w:szCs w:val="22"/>
        </w:rPr>
        <w:t xml:space="preserve">Basic knowledge of Python programming (variables, functions, dictionaries, and string formatting).</w:t>
      </w:r>
    </w:p>
    <w:p>
      <w:pPr>
        <w:pStyle w:val="ListParagraph"/>
        <w:numPr>
          <w:ilvl w:val="0"/>
          <w:numId w:val="2"/>
        </w:numPr>
        <w:spacing w:before="40" w:after="40"/>
      </w:pPr>
      <w:r>
        <w:rPr>
          <w:rFonts w:ascii="Arial" w:cs="Arial" w:eastAsia="Arial" w:hAnsi="Arial"/>
          <w:color w:val="1A1A2E"/>
          <w:sz w:val="22"/>
          <w:szCs w:val="22"/>
        </w:rPr>
        <w:t xml:space="preserve">Understanding of REST API concepts (HTTP methods, endpoints, and JSON responses).</w:t>
      </w:r>
    </w:p>
    <w:p>
      <w:pPr>
        <w:pStyle w:val="ListParagraph"/>
        <w:numPr>
          <w:ilvl w:val="0"/>
          <w:numId w:val="2"/>
        </w:numPr>
        <w:spacing w:before="40" w:after="40"/>
      </w:pPr>
      <w:r>
        <w:rPr>
          <w:rFonts w:ascii="Arial" w:cs="Arial" w:eastAsia="Arial" w:hAnsi="Arial"/>
          <w:color w:val="1A1A2E"/>
          <w:sz w:val="22"/>
          <w:szCs w:val="22"/>
        </w:rPr>
        <w:t xml:space="preserve">Familiarity with IAM (Identity and Access Management) basics is helpful.</w:t>
      </w:r>
    </w:p>
    <w:p>
      <w:pPr>
        <w:spacing w:before="200" w:after="40"/>
      </w:pPr>
    </w:p>
    <w:p>
      <w:pPr>
        <w:pStyle w:val="Heading2"/>
      </w:pPr>
      <w:r>
        <w:t xml:space="preserve">4. Step-by-Step Instructions</w:t>
      </w:r>
    </w:p>
    <w:p>
      <w:pPr>
        <w:pStyle w:val="Heading3"/>
      </w:pPr>
      <w:r>
        <w:t xml:space="preserve">Step 1: Navigate to AWS Lambda</w:t>
      </w:r>
    </w:p>
    <w:p>
      <w:pPr>
        <w:pStyle w:val="ListParagraph"/>
        <w:numPr>
          <w:ilvl w:val="0"/>
          <w:numId w:val="3"/>
        </w:numPr>
        <w:spacing w:before="60" w:after="60"/>
      </w:pPr>
      <w:r>
        <w:rPr>
          <w:rFonts w:ascii="Arial" w:cs="Arial" w:eastAsia="Arial" w:hAnsi="Arial"/>
          <w:color w:val="1A1A2E"/>
          <w:sz w:val="22"/>
          <w:szCs w:val="22"/>
        </w:rPr>
        <w:t xml:space="preserve">Log into the AWS Management Console. Search for "Lambda" in the top search bar and click on the AWS Lambda service.</w:t>
      </w:r>
    </w:p>
    <w:p>
      <w:pPr>
        <w:pStyle w:val="ListParagraph"/>
        <w:numPr>
          <w:ilvl w:val="0"/>
          <w:numId w:val="3"/>
        </w:numPr>
        <w:spacing w:before="60" w:after="60"/>
      </w:pPr>
      <w:r>
        <w:rPr>
          <w:rFonts w:ascii="Arial" w:cs="Arial" w:eastAsia="Arial" w:hAnsi="Arial"/>
          <w:color w:val="1A1A2E"/>
          <w:sz w:val="22"/>
          <w:szCs w:val="22"/>
        </w:rPr>
        <w:t xml:space="preserve">On the Lambda dashboard, click "Create function".</w:t>
      </w:r>
    </w:p>
    <w:p>
      <w:pPr>
        <w:pStyle w:val="Heading3"/>
      </w:pPr>
      <w:r>
        <w:t xml:space="preserve">Step 2: Configure the Lambda Function</w:t>
      </w:r>
    </w:p>
    <w:p>
      <w:pPr>
        <w:pStyle w:val="ListParagraph"/>
        <w:numPr>
          <w:ilvl w:val="0"/>
          <w:numId w:val="3"/>
        </w:numPr>
        <w:spacing w:before="60" w:after="60"/>
      </w:pPr>
      <w:r>
        <w:rPr>
          <w:rFonts w:ascii="Arial" w:cs="Arial" w:eastAsia="Arial" w:hAnsi="Arial"/>
          <w:color w:val="1A1A2E"/>
          <w:sz w:val="22"/>
          <w:szCs w:val="22"/>
        </w:rPr>
        <w:t xml:space="preserve">Select "Author from scratch" as the creation method.</w:t>
      </w:r>
    </w:p>
    <w:p>
      <w:pPr>
        <w:pStyle w:val="ListParagraph"/>
        <w:numPr>
          <w:ilvl w:val="0"/>
          <w:numId w:val="3"/>
        </w:numPr>
        <w:spacing w:before="60" w:after="60"/>
      </w:pPr>
      <w:r>
        <w:rPr>
          <w:rFonts w:ascii="Arial" w:cs="Arial" w:eastAsia="Arial" w:hAnsi="Arial"/>
          <w:color w:val="1A1A2E"/>
          <w:sz w:val="22"/>
          <w:szCs w:val="22"/>
        </w:rPr>
        <w:t xml:space="preserve">Enter a function name such as: MyServerlessGreeter</w:t>
      </w:r>
    </w:p>
    <w:p>
      <w:pPr>
        <w:pStyle w:val="ListParagraph"/>
        <w:numPr>
          <w:ilvl w:val="0"/>
          <w:numId w:val="3"/>
        </w:numPr>
        <w:spacing w:before="60" w:after="60"/>
      </w:pPr>
      <w:r>
        <w:rPr>
          <w:rFonts w:ascii="Arial" w:cs="Arial" w:eastAsia="Arial" w:hAnsi="Arial"/>
          <w:color w:val="1A1A2E"/>
          <w:sz w:val="22"/>
          <w:szCs w:val="22"/>
        </w:rPr>
        <w:t xml:space="preserve">Set the Runtime to: Python 3.9 (or a later version if available).</w:t>
      </w:r>
    </w:p>
    <w:p>
      <w:pPr>
        <w:pStyle w:val="ListParagraph"/>
        <w:numPr>
          <w:ilvl w:val="0"/>
          <w:numId w:val="3"/>
        </w:numPr>
        <w:spacing w:before="60" w:after="60"/>
      </w:pPr>
      <w:r>
        <w:rPr>
          <w:rFonts w:ascii="Arial" w:cs="Arial" w:eastAsia="Arial" w:hAnsi="Arial"/>
          <w:color w:val="1A1A2E"/>
          <w:sz w:val="22"/>
          <w:szCs w:val="22"/>
        </w:rPr>
        <w:t xml:space="preserve">Under Permissions, the console will automatically create an execution role for you. Leave it as default. Click "Create function".</w:t>
      </w:r>
    </w:p>
    <w:p>
      <w:pPr>
        <w:pStyle w:val="Heading3"/>
      </w:pPr>
      <w:r>
        <w:t xml:space="preserve">Step 3: Write the Python Function Code</w:t>
      </w:r>
    </w:p>
    <w:p>
      <w:pPr>
        <w:spacing w:before="80" w:after="60"/>
      </w:pPr>
      <w:r>
        <w:rPr>
          <w:rFonts w:ascii="Arial" w:cs="Arial" w:eastAsia="Arial" w:hAnsi="Arial"/>
          <w:color w:val="1A1A2E"/>
          <w:sz w:val="22"/>
          <w:szCs w:val="22"/>
        </w:rPr>
        <w:t xml:space="preserve">After the function is created, you will see the inline code editor. Replace all existing code with the following Python script:</w:t>
      </w:r>
    </w:p>
    <w:p>
      <w:pPr>
        <w:spacing w:before="160" w:after="40"/>
      </w:pPr>
      <w:r>
        <w:rPr>
          <w:rFonts w:ascii="Arial" w:cs="Arial" w:eastAsia="Arial" w:hAnsi="Arial"/>
          <w:b/>
          <w:bCs/>
          <w:color w:val="2E4A6E"/>
          <w:sz w:val="22"/>
          <w:szCs w:val="22"/>
        </w:rPr>
        <w:t xml:space="preserve">lambda_handler.py – Serverless Function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import json</w:t>
            </w:r>
          </w:p>
          <w:p>
            <w:pPr>
              <w:spacing w:before="60" w:after="60"/>
            </w:pPr>
            <w:r>
              <w:rPr>
                <w:rFonts w:ascii="Courier New" w:cs="Courier New" w:eastAsia="Courier New" w:hAnsi="Courier New"/>
                <w:color w:val="E2E8F0"/>
                <w:sz w:val="20"/>
                <w:szCs w:val="20"/>
              </w:rPr>
              <w:t xml:space="preserve">from datetime import datetime</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def lambda_handler(event, context):</w:t>
            </w:r>
          </w:p>
          <w:p>
            <w:pPr>
              <w:spacing w:before="60" w:after="60"/>
            </w:pPr>
            <w:r>
              <w:rPr>
                <w:rFonts w:ascii="Courier New" w:cs="Courier New" w:eastAsia="Courier New" w:hAnsi="Courier New"/>
                <w:color w:val="E2E8F0"/>
                <w:sz w:val="20"/>
                <w:szCs w:val="20"/>
              </w:rPr>
              <w:t xml:space="preserve">    """</w:t>
            </w:r>
          </w:p>
          <w:p>
            <w:pPr>
              <w:spacing w:before="60" w:after="60"/>
            </w:pPr>
            <w:r>
              <w:rPr>
                <w:rFonts w:ascii="Courier New" w:cs="Courier New" w:eastAsia="Courier New" w:hAnsi="Courier New"/>
                <w:color w:val="E2E8F0"/>
                <w:sz w:val="20"/>
                <w:szCs w:val="20"/>
              </w:rPr>
              <w:t xml:space="preserve">    AWS Lambda handler function.</w:t>
            </w:r>
          </w:p>
          <w:p>
            <w:pPr>
              <w:spacing w:before="60" w:after="60"/>
            </w:pPr>
            <w:r>
              <w:rPr>
                <w:rFonts w:ascii="Courier New" w:cs="Courier New" w:eastAsia="Courier New" w:hAnsi="Courier New"/>
                <w:color w:val="E2E8F0"/>
                <w:sz w:val="20"/>
                <w:szCs w:val="20"/>
              </w:rPr>
              <w:t xml:space="preserve">    Receives an event, extracts a name,</w:t>
            </w:r>
          </w:p>
          <w:p>
            <w:pPr>
              <w:spacing w:before="60" w:after="60"/>
            </w:pPr>
            <w:r>
              <w:rPr>
                <w:rFonts w:ascii="Courier New" w:cs="Courier New" w:eastAsia="Courier New" w:hAnsi="Courier New"/>
                <w:color w:val="E2E8F0"/>
                <w:sz w:val="20"/>
                <w:szCs w:val="20"/>
              </w:rPr>
              <w:t xml:space="preserve">    and returns a personalized greeting.</w:t>
            </w:r>
          </w:p>
          <w:p>
            <w:pPr>
              <w:spacing w:before="60" w:after="60"/>
            </w:pPr>
            <w:r>
              <w:rPr>
                <w:rFonts w:ascii="Courier New" w:cs="Courier New" w:eastAsia="Courier New" w:hAnsi="Courier New"/>
                <w:color w:val="E2E8F0"/>
                <w:sz w:val="20"/>
                <w:szCs w:val="20"/>
              </w:rPr>
              <w:t xml:space="preserve">    """</w:t>
            </w:r>
          </w:p>
          <w:p>
            <w:pPr>
              <w:spacing w:before="60" w:after="60"/>
            </w:pPr>
            <w:r>
              <w:rPr>
                <w:rFonts w:ascii="Courier New" w:cs="Courier New" w:eastAsia="Courier New" w:hAnsi="Courier New"/>
                <w:color w:val="E2E8F0"/>
                <w:sz w:val="20"/>
                <w:szCs w:val="20"/>
              </w:rPr>
              <w:t xml:space="preserve">    # Extract the 'name' from the event body</w:t>
            </w:r>
          </w:p>
          <w:p>
            <w:pPr>
              <w:spacing w:before="60" w:after="60"/>
            </w:pPr>
            <w:r>
              <w:rPr>
                <w:rFonts w:ascii="Courier New" w:cs="Courier New" w:eastAsia="Courier New" w:hAnsi="Courier New"/>
                <w:color w:val="E2E8F0"/>
                <w:sz w:val="20"/>
                <w:szCs w:val="20"/>
              </w:rPr>
              <w:t xml:space="preserve">    # Default to 'World' if no name is provided</w:t>
            </w:r>
          </w:p>
          <w:p>
            <w:pPr>
              <w:spacing w:before="60" w:after="60"/>
            </w:pPr>
            <w:r>
              <w:rPr>
                <w:rFonts w:ascii="Courier New" w:cs="Courier New" w:eastAsia="Courier New" w:hAnsi="Courier New"/>
                <w:color w:val="E2E8F0"/>
                <w:sz w:val="20"/>
                <w:szCs w:val="20"/>
              </w:rPr>
              <w:t xml:space="preserve">    name = event.get('name', 'World')</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 Get the current timestamp</w:t>
            </w:r>
          </w:p>
          <w:p>
            <w:pPr>
              <w:spacing w:before="60" w:after="60"/>
            </w:pPr>
            <w:r>
              <w:rPr>
                <w:rFonts w:ascii="Courier New" w:cs="Courier New" w:eastAsia="Courier New" w:hAnsi="Courier New"/>
                <w:color w:val="E2E8F0"/>
                <w:sz w:val="20"/>
                <w:szCs w:val="20"/>
              </w:rPr>
              <w:t xml:space="preserve">    timestamp = datetime.now().strftime('%Y-%m-%d %H:%M:%S UTC')</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 Build the response payload</w:t>
            </w:r>
          </w:p>
          <w:p>
            <w:pPr>
              <w:spacing w:before="60" w:after="60"/>
            </w:pPr>
            <w:r>
              <w:rPr>
                <w:rFonts w:ascii="Courier New" w:cs="Courier New" w:eastAsia="Courier New" w:hAnsi="Courier New"/>
                <w:color w:val="E2E8F0"/>
                <w:sz w:val="20"/>
                <w:szCs w:val="20"/>
              </w:rPr>
              <w:t xml:space="preserve">    response_body = {</w:t>
            </w:r>
          </w:p>
          <w:p>
            <w:pPr>
              <w:spacing w:before="60" w:after="60"/>
            </w:pPr>
            <w:r>
              <w:rPr>
                <w:rFonts w:ascii="Courier New" w:cs="Courier New" w:eastAsia="Courier New" w:hAnsi="Courier New"/>
                <w:color w:val="E2E8F0"/>
                <w:sz w:val="20"/>
                <w:szCs w:val="20"/>
              </w:rPr>
              <w:t xml:space="preserve">        'message': f'Hello, {name}! Welcome to AWS Lambda.',</w:t>
            </w:r>
          </w:p>
          <w:p>
            <w:pPr>
              <w:spacing w:before="60" w:after="60"/>
            </w:pPr>
            <w:r>
              <w:rPr>
                <w:rFonts w:ascii="Courier New" w:cs="Courier New" w:eastAsia="Courier New" w:hAnsi="Courier New"/>
                <w:color w:val="E2E8F0"/>
                <w:sz w:val="20"/>
                <w:szCs w:val="20"/>
              </w:rPr>
              <w:t xml:space="preserve">        'timestamp': timestamp,</w:t>
            </w:r>
          </w:p>
          <w:p>
            <w:pPr>
              <w:spacing w:before="60" w:after="60"/>
            </w:pPr>
            <w:r>
              <w:rPr>
                <w:rFonts w:ascii="Courier New" w:cs="Courier New" w:eastAsia="Courier New" w:hAnsi="Courier New"/>
                <w:color w:val="E2E8F0"/>
                <w:sz w:val="20"/>
                <w:szCs w:val="20"/>
              </w:rPr>
              <w:t xml:space="preserve">        'function_name': context.function_name,</w:t>
            </w:r>
          </w:p>
          <w:p>
            <w:pPr>
              <w:spacing w:before="60" w:after="60"/>
            </w:pPr>
            <w:r>
              <w:rPr>
                <w:rFonts w:ascii="Courier New" w:cs="Courier New" w:eastAsia="Courier New" w:hAnsi="Courier New"/>
                <w:color w:val="E2E8F0"/>
                <w:sz w:val="20"/>
                <w:szCs w:val="20"/>
              </w:rPr>
              <w:t xml:space="preserve">        'memory_limit_MB': context.memory_limit_in_mb</w:t>
            </w:r>
          </w:p>
          <w:p>
            <w:pPr>
              <w:spacing w:before="60" w:after="60"/>
            </w:pPr>
            <w:r>
              <w:rPr>
                <w:rFonts w:ascii="Courier New" w:cs="Courier New" w:eastAsia="Courier New" w:hAnsi="Courier New"/>
                <w:color w:val="E2E8F0"/>
                <w:sz w:val="20"/>
                <w:szCs w:val="20"/>
              </w:rPr>
              <w:t xml:space="preserve">    }</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 Return a properly formatted API response</w:t>
            </w:r>
          </w:p>
          <w:p>
            <w:pPr>
              <w:spacing w:before="60" w:after="60"/>
            </w:pPr>
            <w:r>
              <w:rPr>
                <w:rFonts w:ascii="Courier New" w:cs="Courier New" w:eastAsia="Courier New" w:hAnsi="Courier New"/>
                <w:color w:val="E2E8F0"/>
                <w:sz w:val="20"/>
                <w:szCs w:val="20"/>
              </w:rPr>
              <w:t xml:space="preserve">    return {</w:t>
            </w:r>
          </w:p>
          <w:p>
            <w:pPr>
              <w:spacing w:before="60" w:after="60"/>
            </w:pPr>
            <w:r>
              <w:rPr>
                <w:rFonts w:ascii="Courier New" w:cs="Courier New" w:eastAsia="Courier New" w:hAnsi="Courier New"/>
                <w:color w:val="E2E8F0"/>
                <w:sz w:val="20"/>
                <w:szCs w:val="20"/>
              </w:rPr>
              <w:t xml:space="preserve">        'statusCode': 200,</w:t>
            </w:r>
          </w:p>
          <w:p>
            <w:pPr>
              <w:spacing w:before="60" w:after="60"/>
            </w:pPr>
            <w:r>
              <w:rPr>
                <w:rFonts w:ascii="Courier New" w:cs="Courier New" w:eastAsia="Courier New" w:hAnsi="Courier New"/>
                <w:color w:val="E2E8F0"/>
                <w:sz w:val="20"/>
                <w:szCs w:val="20"/>
              </w:rPr>
              <w:t xml:space="preserve">        'headers': {</w:t>
            </w:r>
          </w:p>
          <w:p>
            <w:pPr>
              <w:spacing w:before="60" w:after="60"/>
            </w:pPr>
            <w:r>
              <w:rPr>
                <w:rFonts w:ascii="Courier New" w:cs="Courier New" w:eastAsia="Courier New" w:hAnsi="Courier New"/>
                <w:color w:val="E2E8F0"/>
                <w:sz w:val="20"/>
                <w:szCs w:val="20"/>
              </w:rPr>
              <w:t xml:space="preserve">            'Content-Type': 'application/json'</w:t>
            </w:r>
          </w:p>
          <w:p>
            <w:pPr>
              <w:spacing w:before="60" w:after="60"/>
            </w:pPr>
            <w:r>
              <w:rPr>
                <w:rFonts w:ascii="Courier New" w:cs="Courier New" w:eastAsia="Courier New" w:hAnsi="Courier New"/>
                <w:color w:val="E2E8F0"/>
                <w:sz w:val="20"/>
                <w:szCs w:val="20"/>
              </w:rPr>
              <w:t xml:space="preserve">        },</w:t>
            </w:r>
          </w:p>
          <w:p>
            <w:pPr>
              <w:spacing w:before="60" w:after="60"/>
            </w:pPr>
            <w:r>
              <w:rPr>
                <w:rFonts w:ascii="Courier New" w:cs="Courier New" w:eastAsia="Courier New" w:hAnsi="Courier New"/>
                <w:color w:val="E2E8F0"/>
                <w:sz w:val="20"/>
                <w:szCs w:val="20"/>
              </w:rPr>
              <w:t xml:space="preserve">        'body': json.dumps(response_body)</w:t>
            </w:r>
          </w:p>
          <w:p>
            <w:pPr>
              <w:spacing w:before="60" w:after="60"/>
            </w:pPr>
            <w:r>
              <w:rPr>
                <w:rFonts w:ascii="Courier New" w:cs="Courier New" w:eastAsia="Courier New" w:hAnsi="Courier New"/>
                <w:color w:val="E2E8F0"/>
                <w:sz w:val="20"/>
                <w:szCs w:val="20"/>
              </w:rPr>
              <w:t xml:space="preserve">    }</w:t>
            </w:r>
          </w:p>
        </w:tc>
      </w:tr>
    </w:tbl>
    <w:p>
      <w:pPr>
        <w:spacing w:before="80" w:after="60"/>
      </w:pPr>
      <w:r>
        <w:rPr>
          <w:rFonts w:ascii="Arial" w:cs="Arial" w:eastAsia="Arial" w:hAnsi="Arial"/>
          <w:color w:val="1A1A2E"/>
          <w:sz w:val="22"/>
          <w:szCs w:val="22"/>
        </w:rPr>
        <w:t xml:space="preserve">Click "Deploy" (or "Save") to save the function code.</w:t>
      </w:r>
    </w:p>
    <w:p>
      <w:pPr>
        <w:pStyle w:val="Heading3"/>
      </w:pPr>
      <w:r>
        <w:t xml:space="preserve">Step 4: Test the Function in the Console</w:t>
      </w:r>
    </w:p>
    <w:p>
      <w:pPr>
        <w:pStyle w:val="ListParagraph"/>
        <w:numPr>
          <w:ilvl w:val="0"/>
          <w:numId w:val="3"/>
        </w:numPr>
        <w:spacing w:before="60" w:after="60"/>
      </w:pPr>
      <w:r>
        <w:rPr>
          <w:rFonts w:ascii="Arial" w:cs="Arial" w:eastAsia="Arial" w:hAnsi="Arial"/>
          <w:color w:val="1A1A2E"/>
          <w:sz w:val="22"/>
          <w:szCs w:val="22"/>
        </w:rPr>
        <w:t xml:space="preserve">Click the "Test" tab at the top of the Lambda function page.</w:t>
      </w:r>
    </w:p>
    <w:p>
      <w:pPr>
        <w:pStyle w:val="ListParagraph"/>
        <w:numPr>
          <w:ilvl w:val="0"/>
          <w:numId w:val="3"/>
        </w:numPr>
        <w:spacing w:before="60" w:after="60"/>
      </w:pPr>
      <w:r>
        <w:rPr>
          <w:rFonts w:ascii="Arial" w:cs="Arial" w:eastAsia="Arial" w:hAnsi="Arial"/>
          <w:color w:val="1A1A2E"/>
          <w:sz w:val="22"/>
          <w:szCs w:val="22"/>
        </w:rPr>
        <w:t xml:space="preserve">Enter a name for your test event (e.g., "TestEvent1"). Replace the default JSON in the event editor with:</w:t>
      </w:r>
    </w:p>
    <w:p>
      <w:pPr>
        <w:spacing w:before="160" w:after="40"/>
      </w:pPr>
      <w:r>
        <w:rPr>
          <w:rFonts w:ascii="Arial" w:cs="Arial" w:eastAsia="Arial" w:hAnsi="Arial"/>
          <w:b/>
          <w:bCs/>
          <w:color w:val="2E4A6E"/>
          <w:sz w:val="22"/>
          <w:szCs w:val="22"/>
        </w:rPr>
        <w:t xml:space="preserve">Test Event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w:t>
            </w:r>
          </w:p>
          <w:p>
            <w:pPr>
              <w:spacing w:before="60" w:after="60"/>
            </w:pPr>
            <w:r>
              <w:rPr>
                <w:rFonts w:ascii="Courier New" w:cs="Courier New" w:eastAsia="Courier New" w:hAnsi="Courier New"/>
                <w:color w:val="E2E8F0"/>
                <w:sz w:val="20"/>
                <w:szCs w:val="20"/>
              </w:rPr>
              <w:t xml:space="preserve">    "name": "Cloud Intern"</w:t>
            </w:r>
          </w:p>
          <w:p>
            <w:pPr>
              <w:spacing w:before="60" w:after="60"/>
            </w:pPr>
            <w:r>
              <w:rPr>
                <w:rFonts w:ascii="Courier New" w:cs="Courier New" w:eastAsia="Courier New" w:hAnsi="Courier New"/>
                <w:color w:val="E2E8F0"/>
                <w:sz w:val="20"/>
                <w:szCs w:val="20"/>
              </w:rPr>
              <w:t xml:space="preserve">}</w:t>
            </w:r>
          </w:p>
        </w:tc>
      </w:tr>
    </w:tbl>
    <w:p>
      <w:pPr>
        <w:pStyle w:val="ListParagraph"/>
        <w:numPr>
          <w:ilvl w:val="0"/>
          <w:numId w:val="3"/>
        </w:numPr>
        <w:spacing w:before="60" w:after="60"/>
      </w:pPr>
      <w:r>
        <w:rPr>
          <w:rFonts w:ascii="Arial" w:cs="Arial" w:eastAsia="Arial" w:hAnsi="Arial"/>
          <w:color w:val="1A1A2E"/>
          <w:sz w:val="22"/>
          <w:szCs w:val="22"/>
        </w:rPr>
        <w:t xml:space="preserve">Click "Test" to execute the function. You should see a successful response with statusCode 200 and a greeting message in the Execution Result panel.</w:t>
      </w:r>
    </w:p>
    <w:p>
      <w:pPr>
        <w:pStyle w:val="Heading3"/>
      </w:pPr>
      <w:r>
        <w:t xml:space="preserve">Step 5: Create an API Gateway Endpoint</w:t>
      </w:r>
    </w:p>
    <w:p>
      <w:pPr>
        <w:spacing w:before="80" w:after="60"/>
      </w:pPr>
      <w:r>
        <w:rPr>
          <w:rFonts w:ascii="Arial" w:cs="Arial" w:eastAsia="Arial" w:hAnsi="Arial"/>
          <w:color w:val="1A1A2E"/>
          <w:sz w:val="22"/>
          <w:szCs w:val="22"/>
        </w:rPr>
        <w:t xml:space="preserve">To make the Lambda function accessible via a URL in the browser, you need to create an API Gateway trigger:</w:t>
      </w:r>
    </w:p>
    <w:p>
      <w:pPr>
        <w:pStyle w:val="ListParagraph"/>
        <w:numPr>
          <w:ilvl w:val="0"/>
          <w:numId w:val="3"/>
        </w:numPr>
        <w:spacing w:before="60" w:after="60"/>
      </w:pPr>
      <w:r>
        <w:rPr>
          <w:rFonts w:ascii="Arial" w:cs="Arial" w:eastAsia="Arial" w:hAnsi="Arial"/>
          <w:color w:val="1A1A2E"/>
          <w:sz w:val="22"/>
          <w:szCs w:val="22"/>
        </w:rPr>
        <w:t xml:space="preserve">On your Lambda function page, scroll down to the "Function overview" section. Click "Add trigger" on the left side.</w:t>
      </w:r>
    </w:p>
    <w:p>
      <w:pPr>
        <w:pStyle w:val="ListParagraph"/>
        <w:numPr>
          <w:ilvl w:val="0"/>
          <w:numId w:val="3"/>
        </w:numPr>
        <w:spacing w:before="60" w:after="60"/>
      </w:pPr>
      <w:r>
        <w:rPr>
          <w:rFonts w:ascii="Arial" w:cs="Arial" w:eastAsia="Arial" w:hAnsi="Arial"/>
          <w:color w:val="1A1A2E"/>
          <w:sz w:val="22"/>
          <w:szCs w:val="22"/>
        </w:rPr>
        <w:t xml:space="preserve">From the dropdown, select "API Gateway".</w:t>
      </w:r>
    </w:p>
    <w:p>
      <w:pPr>
        <w:pStyle w:val="ListParagraph"/>
        <w:numPr>
          <w:ilvl w:val="0"/>
          <w:numId w:val="3"/>
        </w:numPr>
        <w:spacing w:before="60" w:after="60"/>
      </w:pPr>
      <w:r>
        <w:rPr>
          <w:rFonts w:ascii="Arial" w:cs="Arial" w:eastAsia="Arial" w:hAnsi="Arial"/>
          <w:color w:val="1A1A2E"/>
          <w:sz w:val="22"/>
          <w:szCs w:val="22"/>
        </w:rPr>
        <w:t xml:space="preserve">Select "Create a new API". Set the API type to "HTTP API" and the Authorization to "NONE" (for public access).</w:t>
      </w:r>
    </w:p>
    <w:p>
      <w:pPr>
        <w:pStyle w:val="ListParagraph"/>
        <w:numPr>
          <w:ilvl w:val="0"/>
          <w:numId w:val="3"/>
        </w:numPr>
        <w:spacing w:before="60" w:after="60"/>
      </w:pPr>
      <w:r>
        <w:rPr>
          <w:rFonts w:ascii="Arial" w:cs="Arial" w:eastAsia="Arial" w:hAnsi="Arial"/>
          <w:color w:val="1A1A2E"/>
          <w:sz w:val="22"/>
          <w:szCs w:val="22"/>
        </w:rPr>
        <w:t xml:space="preserve">Click "Add" to create the API Gateway. AWS will provide a public URL (endpoint) for your function.</w:t>
      </w:r>
    </w:p>
    <w:p>
      <w:pPr>
        <w:pStyle w:val="Heading3"/>
      </w:pPr>
      <w:r>
        <w:t xml:space="preserve">Step 6: Test via Browser</w:t>
      </w:r>
    </w:p>
    <w:p>
      <w:pPr>
        <w:pStyle w:val="ListParagraph"/>
        <w:numPr>
          <w:ilvl w:val="0"/>
          <w:numId w:val="3"/>
        </w:numPr>
        <w:spacing w:before="60" w:after="60"/>
      </w:pPr>
      <w:r>
        <w:rPr>
          <w:rFonts w:ascii="Arial" w:cs="Arial" w:eastAsia="Arial" w:hAnsi="Arial"/>
          <w:color w:val="1A1A2E"/>
          <w:sz w:val="22"/>
          <w:szCs w:val="22"/>
        </w:rPr>
        <w:t xml:space="preserve">Copy the API Gateway URL from the trigger configuration. It will look similar to:</w:t>
      </w:r>
    </w:p>
    <w:p>
      <w:pPr>
        <w:spacing w:before="160" w:after="40"/>
      </w:pPr>
      <w:r>
        <w:rPr>
          <w:rFonts w:ascii="Arial" w:cs="Arial" w:eastAsia="Arial" w:hAnsi="Arial"/>
          <w:b/>
          <w:bCs/>
          <w:color w:val="2E4A6E"/>
          <w:sz w:val="22"/>
          <w:szCs w:val="22"/>
        </w:rPr>
        <w:t xml:space="preserve">API Gateway URL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https://xxxxxxxxxx.execute-api.us-east-1.amazonaws.com/default</w:t>
            </w:r>
          </w:p>
        </w:tc>
      </w:tr>
    </w:tbl>
    <w:p>
      <w:pPr>
        <w:pStyle w:val="ListParagraph"/>
        <w:numPr>
          <w:ilvl w:val="0"/>
          <w:numId w:val="3"/>
        </w:numPr>
        <w:spacing w:before="60" w:after="60"/>
      </w:pPr>
      <w:r>
        <w:rPr>
          <w:rFonts w:ascii="Arial" w:cs="Arial" w:eastAsia="Arial" w:hAnsi="Arial"/>
          <w:color w:val="1A1A2E"/>
          <w:sz w:val="22"/>
          <w:szCs w:val="22"/>
        </w:rPr>
        <w:t xml:space="preserve">Paste this URL into your browser address bar and press Enter. You should see the JSON response with the default greeting "Hello, World!".</w:t>
      </w:r>
    </w:p>
    <w:p>
      <w:pPr>
        <w:pStyle w:val="ListParagraph"/>
        <w:numPr>
          <w:ilvl w:val="0"/>
          <w:numId w:val="3"/>
        </w:numPr>
        <w:spacing w:before="60" w:after="60"/>
      </w:pPr>
      <w:r>
        <w:rPr>
          <w:rFonts w:ascii="Arial" w:cs="Arial" w:eastAsia="Arial" w:hAnsi="Arial"/>
          <w:color w:val="1A1A2E"/>
          <w:sz w:val="22"/>
          <w:szCs w:val="22"/>
        </w:rPr>
        <w:t xml:space="preserve">To pass a custom name, append a query parameter. For example:</w:t>
      </w:r>
    </w:p>
    <w:p>
      <w:pPr>
        <w:spacing w:before="160" w:after="40"/>
      </w:pPr>
      <w:r>
        <w:rPr>
          <w:rFonts w:ascii="Arial" w:cs="Arial" w:eastAsia="Arial" w:hAnsi="Arial"/>
          <w:b/>
          <w:bCs/>
          <w:color w:val="2E4A6E"/>
          <w:sz w:val="22"/>
          <w:szCs w:val="22"/>
        </w:rPr>
        <w:t xml:space="preserve">URL with Query Parameter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https://xxxxxxxxxx.execute-api.us-east-1.amazonaws.com/default?name=YourName</w:t>
            </w:r>
          </w:p>
        </w:tc>
      </w:tr>
    </w:tbl>
    <w:p>
      <w:pPr>
        <w:spacing w:before="200" w:after="40"/>
      </w:pPr>
    </w:p>
    <w:p>
      <w:pPr>
        <w:pStyle w:val="Heading2"/>
      </w:pPr>
      <w:r>
        <w:t xml:space="preserve">5. Key Concepts Learned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Concept</w:t>
            </w:r>
          </w:p>
        </w:tc>
        <w:tc>
          <w:tcPr>
            <w:tcW w:type="dxa" w:w="656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Description</w:t>
            </w:r>
          </w:p>
        </w:tc>
      </w:tr>
      <w:tr>
        <w:tc>
          <w:tcPr>
            <w:tcW w:type="dxa" w:w="28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AWS Lambda</w:t>
            </w:r>
          </w:p>
        </w:tc>
        <w:tc>
          <w:tcPr>
            <w:tcW w:type="dxa" w:w="6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serverless compute service that runs code in response to events without managing servers.</w:t>
            </w:r>
          </w:p>
        </w:tc>
      </w:tr>
      <w:tr>
        <w:tc>
          <w:tcPr>
            <w:tcW w:type="dxa" w:w="28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Handler Function</w:t>
            </w:r>
          </w:p>
        </w:tc>
        <w:tc>
          <w:tcPr>
            <w:tcW w:type="dxa" w:w="6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The entry-point function (lambda_handler) that AWS Lambda invokes when the function is triggered.</w:t>
            </w:r>
          </w:p>
        </w:tc>
      </w:tr>
      <w:tr>
        <w:tc>
          <w:tcPr>
            <w:tcW w:type="dxa" w:w="28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Event Object</w:t>
            </w:r>
          </w:p>
        </w:tc>
        <w:tc>
          <w:tcPr>
            <w:tcW w:type="dxa" w:w="6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JSON dictionary containing the input data passed to the Lambda function at invocation.</w:t>
            </w:r>
          </w:p>
        </w:tc>
      </w:tr>
      <w:tr>
        <w:tc>
          <w:tcPr>
            <w:tcW w:type="dxa" w:w="28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Context Object</w:t>
            </w:r>
          </w:p>
        </w:tc>
        <w:tc>
          <w:tcPr>
            <w:tcW w:type="dxa" w:w="6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Provides runtime information about the Lambda execution environment (function name, memory, etc.).</w:t>
            </w:r>
          </w:p>
        </w:tc>
      </w:tr>
      <w:tr>
        <w:tc>
          <w:tcPr>
            <w:tcW w:type="dxa" w:w="28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API Gateway</w:t>
            </w:r>
          </w:p>
        </w:tc>
        <w:tc>
          <w:tcPr>
            <w:tcW w:type="dxa" w:w="6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An AWS service that creates, publishes, and manages RESTful APIs to expose Lambda functions.</w:t>
            </w:r>
          </w:p>
        </w:tc>
      </w:tr>
      <w:tr>
        <w:tc>
          <w:tcPr>
            <w:tcW w:type="dxa" w:w="28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IAM Role</w:t>
            </w:r>
          </w:p>
        </w:tc>
        <w:tc>
          <w:tcPr>
            <w:tcW w:type="dxa" w:w="6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permissions role that Lambda assumes to execute the function and access other AWS resources.</w:t>
            </w:r>
          </w:p>
        </w:tc>
      </w:tr>
    </w:tbl>
    <w:p>
      <w:pPr>
        <w:spacing w:before="240" w:after="40"/>
      </w:pPr>
    </w:p>
    <w:p>
      <w:pPr>
        <w:pStyle w:val="Heading2"/>
      </w:pPr>
      <w:r>
        <w:t xml:space="preserve">6.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4"/>
              <w:bottom w:val="single" w:color="28A745" w:sz="1"/>
              <w:right w:val="single" w:color="28A745" w:sz="1"/>
            </w:tcBorders>
            <w:shd w:fill="D4EDDA" w:val="clear"/>
            <w:tcMar>
              <w:top w:type="dxa" w:w="140"/>
              <w:left w:type="dxa" w:w="180"/>
              <w:bottom w:type="dxa" w:w="140"/>
              <w:right w:type="dxa" w:w="180"/>
            </w:tcMar>
          </w:tcPr>
          <w:p>
            <w:pPr>
              <w:spacing w:before="0" w:after="80"/>
            </w:pPr>
            <w:r>
              <w:rPr>
                <w:rFonts w:ascii="Arial" w:cs="Arial" w:eastAsia="Arial" w:hAnsi="Arial"/>
                <w:b/>
                <w:bCs/>
                <w:color w:val="28A745"/>
                <w:sz w:val="22"/>
                <w:szCs w:val="22"/>
              </w:rPr>
              <w:t xml:space="preserve">Required Submissions</w:t>
            </w:r>
          </w:p>
          <w:p>
            <w:pPr>
              <w:spacing w:before="40" w:after="40"/>
            </w:pPr>
            <w:r>
              <w:rPr>
                <w:rFonts w:ascii="Arial" w:cs="Arial" w:eastAsia="Arial" w:hAnsi="Arial"/>
                <w:color w:val="1A1A2E"/>
                <w:sz w:val="21"/>
                <w:szCs w:val="21"/>
              </w:rPr>
              <w:t xml:space="preserve">1. The complete Python source code of your Lambda function.</w:t>
            </w:r>
          </w:p>
          <w:p>
            <w:pPr>
              <w:spacing w:before="40" w:after="40"/>
            </w:pPr>
            <w:r>
              <w:rPr>
                <w:rFonts w:ascii="Arial" w:cs="Arial" w:eastAsia="Arial" w:hAnsi="Arial"/>
                <w:color w:val="1A1A2E"/>
                <w:sz w:val="21"/>
                <w:szCs w:val="21"/>
              </w:rPr>
              <w:t xml:space="preserve">2. A screenshot of the Lambda function's "Test" result showing a successful 200 response.</w:t>
            </w:r>
          </w:p>
          <w:p>
            <w:pPr>
              <w:spacing w:before="40" w:after="40"/>
            </w:pPr>
            <w:r>
              <w:rPr>
                <w:rFonts w:ascii="Arial" w:cs="Arial" w:eastAsia="Arial" w:hAnsi="Arial"/>
                <w:color w:val="1A1A2E"/>
                <w:sz w:val="21"/>
                <w:szCs w:val="21"/>
              </w:rPr>
              <w:t xml:space="preserve">3. A screenshot of the API Gateway trigger URL on the Lambda function overview page.</w:t>
            </w:r>
          </w:p>
          <w:p>
            <w:pPr>
              <w:spacing w:before="40" w:after="40"/>
            </w:pPr>
            <w:r>
              <w:rPr>
                <w:rFonts w:ascii="Arial" w:cs="Arial" w:eastAsia="Arial" w:hAnsi="Arial"/>
                <w:color w:val="1A1A2E"/>
                <w:sz w:val="21"/>
                <w:szCs w:val="21"/>
              </w:rPr>
              <w:t xml:space="preserve">4. A screenshot of your browser showing the JSON output when accessing the API Gateway URL.</w:t>
            </w:r>
          </w:p>
          <w:p>
            <w:pPr>
              <w:spacing w:before="40" w:after="40"/>
            </w:pPr>
            <w:r>
              <w:rPr>
                <w:rFonts w:ascii="Arial" w:cs="Arial" w:eastAsia="Arial" w:hAnsi="Arial"/>
                <w:color w:val="1A1A2E"/>
                <w:sz w:val="21"/>
                <w:szCs w:val="21"/>
              </w:rPr>
              <w:t xml:space="preserve">5. The public API Gateway URL for your deployed function.</w:t>
            </w:r>
          </w:p>
        </w:tc>
      </w:tr>
    </w:tbl>
    <w:p>
      <w:pPr>
        <w:spacing w:before="200" w:after="40"/>
      </w:pPr>
    </w:p>
    <w:p>
      <w:pPr>
        <w:pStyle w:val="Heading2"/>
      </w:pPr>
      <w:r>
        <w:t xml:space="preserve">7. Submission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t>
            </w:r>
          </w:p>
        </w:tc>
        <w:tc>
          <w:tcPr>
            <w:tcW w:type="dxa" w:w="876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Checklist Item</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1</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Lambda function has been created with the name "MyServerlessGreeter" (or equivalent).</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2</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Python runtime (3.9+) is selected and the handler code has been deployed.</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3</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The function has been tested successfully via the built-in Console test with a 200 status.</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4</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An API Gateway (HTTP API) trigger has been added to the function.</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5</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The API Gateway URL returns valid JSON output in a web browser.</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6</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All required screenshots and source code have been documented.</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7</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Document has been saved and is ready for upload.</w:t>
            </w:r>
          </w:p>
        </w:tc>
      </w:tr>
    </w:tbl>
    <w:p>
      <w:pPr>
        <w:spacing w:before="2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 w:hRule="exact"/>
        </w:trPr>
        <w:tc>
          <w:tcPr>
            <w:tcW w:type="dxa" w:w="9360"/>
            <w:tcBorders>
              <w:top w:val="none" w:color="FFFFFF" w:sz="0"/>
              <w:left w:val="none" w:color="FFFFFF" w:sz="0"/>
              <w:bottom w:val="none" w:color="FFFFFF" w:sz="0"/>
              <w:right w:val="none" w:color="FFFFFF" w:sz="0"/>
            </w:tcBorders>
            <w:shd w:fill="FF6B35" w:val="clear"/>
            <w:tcMar>
              <w:top w:type="dxa" w:w="0"/>
              <w:left w:type="dxa" w:w="0"/>
              <w:bottom w:type="dxa" w:w="0"/>
              <w:right w:type="dxa" w:w="0"/>
            </w:tcMar>
          </w:tcPr>
          <w:p/>
        </w:tc>
      </w:tr>
    </w:tbl>
    <w:p>
      <w:pPr>
        <w:spacing w:before="160"/>
        <w:jc w:val="center"/>
      </w:pPr>
      <w:r>
        <w:rPr>
          <w:rFonts w:ascii="Arial" w:cs="Arial" w:eastAsia="Arial" w:hAnsi="Arial"/>
          <w:i/>
          <w:iCs/>
          <w:color w:val="4A5568"/>
          <w:sz w:val="20"/>
          <w:szCs w:val="20"/>
        </w:rPr>
        <w:t xml:space="preserve">— End of Task 3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4A5568"/>
        <w:sz w:val="18"/>
        <w:szCs w:val="18"/>
      </w:rPr>
      <w:t xml:space="preserve">Cloud Computing Intern Tasks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Task 3: Serverless Function – AWS Lambda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2845" w:val="clear"/>
          <w:tcMar>
            <w:top w:type="dxa" w:w="100"/>
            <w:left w:type="dxa" w:w="160"/>
            <w:bottom w:type="dxa" w:w="100"/>
            <w:right w:type="dxa" w:w="160"/>
          </w:tcMar>
        </w:tcPr>
        <w:p>
          <w:r>
            <w:rPr>
              <w:rFonts w:ascii="Arial" w:cs="Arial" w:eastAsia="Arial" w:hAnsi="Arial"/>
              <w:b/>
              <w:bCs/>
              <w:color w:val="FFFFFF"/>
              <w:sz w:val="24"/>
              <w:szCs w:val="24"/>
            </w:rPr>
            <w:t xml:space="preserve">CLOUD COMPUTING</w:t>
          </w:r>
          <w:r>
            <w:rPr>
              <w:rFonts w:ascii="Arial" w:cs="Arial" w:eastAsia="Arial" w:hAnsi="Arial"/>
              <w:color w:val="FF8C5A"/>
              <w:sz w:val="20"/>
              <w:szCs w:val="20"/>
            </w:rPr>
            <w:t xml:space="preserve">  |  Hands-On Tasks</w:t>
          </w:r>
        </w:p>
      </w:tc>
      <w:tc>
        <w:tcPr>
          <w:tcW w:type="dxa" w:w="3360"/>
          <w:tcBorders>
            <w:top w:val="none" w:color="FFFFFF" w:sz="0"/>
            <w:left w:val="none" w:color="FFFFFF" w:sz="0"/>
            <w:bottom w:val="none" w:color="FFFFFF" w:sz="0"/>
            <w:right w:val="none" w:color="FFFFFF" w:sz="0"/>
          </w:tcBorders>
          <w:shd w:fill="FF6B35"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Task 3 of 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2845"/>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A6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433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2026-02-01T04:27:47.717Z</dcterms:created>
  <dcterms:modified xsi:type="dcterms:W3CDTF">2026-02-01T04:27:47.718Z</dcterms:modified>
</cp:coreProperties>
</file>

<file path=docProps/custom.xml><?xml version="1.0" encoding="utf-8"?>
<Properties xmlns="http://schemas.openxmlformats.org/officeDocument/2006/custom-properties" xmlns:vt="http://schemas.openxmlformats.org/officeDocument/2006/docPropsVTypes"/>
</file>