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Boundary Value Analysis (BVA)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spacing w:after="120"/>
      </w:pPr>
      <w:r>
        <w:t xml:space="preserve">Boundary Value Analysis was applied only to the fields where an actual boundary exists in the application (a maxlength limit, a minimum length rule, or a natural numeric boundary like zero). Fields with no known limit were not force-fitted into BVA just to inflate numbers.</w:t>
      </w:r>
    </w:p>
    <w:p>
      <w:pPr>
        <w:pStyle w:val="Heading1"/>
        <w:spacing w:after="150" w:before="300"/>
      </w:pPr>
      <w:r>
        <w:t xml:space="preserve">1. First Name (maxlength = 32 characters)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Boundary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Just below limit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31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Accepted as typed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Exact limit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32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Accepted as typed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Just above limit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33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Only first 32 characters accepted, rest cut off</w:t>
            </w:r>
          </w:p>
        </w:tc>
      </w:tr>
    </w:tbl>
    <w:p>
      <w:pPr>
        <w:pStyle w:val="Heading1"/>
        <w:spacing w:after="150" w:before="300"/>
      </w:pPr>
      <w:r>
        <w:t xml:space="preserve">2. Email (maxlength = 96 characters)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Boundary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Just below limit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95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Accepted as typed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Exact limit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96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Accepted as typed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Just above limit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97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Only first 96 characters accepted, rest cut off</w:t>
            </w:r>
          </w:p>
        </w:tc>
      </w:tr>
    </w:tbl>
    <w:p>
      <w:pPr>
        <w:pStyle w:val="Heading1"/>
        <w:spacing w:after="150" w:before="300"/>
      </w:pPr>
      <w:r>
        <w:t xml:space="preserve">3. Password (minimum length = 6 characters)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Boundary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Just below minimum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Rejected - 'Please enter at least 6 characters for your password.'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Exact minimum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6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Just above minimum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7 characters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</w:tr>
    </w:tbl>
    <w:p>
      <w:pPr>
        <w:pStyle w:val="Heading1"/>
        <w:spacing w:after="150" w:before="300"/>
      </w:pPr>
      <w:r>
        <w:t xml:space="preserve">4. Retail Price (natural boundary at zero)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32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Boundary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Actual (observed)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Just below zero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Should be rejected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Accepted - defect, see BUG-01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Exact zero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Accepted (free item)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Just above zero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</w:tr>
    </w:tbl>
    <w:p>
      <w:pPr>
        <w:pStyle w:val="Heading1"/>
        <w:spacing w:after="150" w:before="300"/>
      </w:pPr>
      <w:r>
        <w:t xml:space="preserve">5. Stock Level (natural boundary at zero)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32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Boundary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Actual (observed)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Just below zero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Should be rejected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Accepted - defect, see BUG-02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Exact zero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Accepted (out of stock)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Just above zero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2026-07-16T21:52:25.762Z</dcterms:created>
  <dcterms:modified xsi:type="dcterms:W3CDTF">2026-07-16T21:52:25.767Z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