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7D5" w:rsidRDefault="00FF074C" w:rsidP="00FF074C">
      <w:pPr>
        <w:jc w:val="center"/>
        <w:rPr>
          <w:b/>
          <w:sz w:val="44"/>
          <w:szCs w:val="44"/>
          <w:lang w:val="en-GB"/>
        </w:rPr>
      </w:pPr>
      <w:r w:rsidRPr="00FF074C">
        <w:rPr>
          <w:b/>
          <w:sz w:val="44"/>
          <w:szCs w:val="44"/>
          <w:lang w:val="en-GB"/>
        </w:rPr>
        <w:t>WEEK-4</w:t>
      </w:r>
    </w:p>
    <w:p w:rsidR="00FF074C" w:rsidRDefault="00FF074C" w:rsidP="00FF074C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t>Hands on 1</w:t>
      </w:r>
    </w:p>
    <w:p w:rsidR="00FF074C" w:rsidRDefault="00FF074C" w:rsidP="00FF074C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Create a Spring Web Project using Maven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FF074C" w:rsidRDefault="00FF074C" w:rsidP="00FF074C">
      <w:pPr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4C" w:rsidRPr="00FF074C" w:rsidRDefault="00FF074C" w:rsidP="00FF074C">
      <w:pPr>
        <w:rPr>
          <w:rFonts w:ascii="Calibri" w:hAnsi="Calibri" w:cs="Times New Roman"/>
        </w:rPr>
      </w:pP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SME Walkthrough Points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>1. `</w:t>
      </w:r>
      <w:proofErr w:type="spellStart"/>
      <w:r>
        <w:rPr>
          <w:rFonts w:ascii="Calibri" w:hAnsi="Calibri" w:cs="Times New Roman"/>
        </w:rPr>
        <w:t>src</w:t>
      </w:r>
      <w:proofErr w:type="spellEnd"/>
      <w:r>
        <w:rPr>
          <w:rFonts w:ascii="Calibri" w:hAnsi="Calibri" w:cs="Times New Roman"/>
        </w:rPr>
        <w:t>/main/java`</w:t>
      </w:r>
      <w:r>
        <w:rPr>
          <w:rFonts w:ascii="Calibri" w:hAnsi="Calibri" w:cs="Times New Roman"/>
        </w:rPr>
        <w:br/>
        <w:t>*</w:t>
      </w:r>
      <w:r w:rsidRPr="00FF074C">
        <w:rPr>
          <w:rFonts w:ascii="Calibri" w:hAnsi="Calibri" w:cs="Times New Roman"/>
        </w:rPr>
        <w:t>Java application code lives here</w:t>
      </w:r>
    </w:p>
    <w:p w:rsidR="00FF074C" w:rsidRPr="00FF074C" w:rsidRDefault="00FF074C" w:rsidP="00FF074C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t>*</w:t>
      </w:r>
      <w:proofErr w:type="gramStart"/>
      <w:r w:rsidRPr="00FF074C">
        <w:rPr>
          <w:rFonts w:ascii="Calibri" w:hAnsi="Calibri" w:cs="Times New Roman"/>
        </w:rPr>
        <w:t>Follows  base</w:t>
      </w:r>
      <w:proofErr w:type="gramEnd"/>
      <w:r w:rsidRPr="00FF074C">
        <w:rPr>
          <w:rFonts w:ascii="Calibri" w:hAnsi="Calibri" w:cs="Times New Roman"/>
        </w:rPr>
        <w:t xml:space="preserve"> package structure: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 `</w:t>
      </w:r>
      <w:proofErr w:type="spellStart"/>
      <w:r w:rsidRPr="00FF074C">
        <w:rPr>
          <w:rFonts w:ascii="Calibri" w:hAnsi="Calibri" w:cs="Times New Roman"/>
        </w:rPr>
        <w:t>com.cognizant.springlearn</w:t>
      </w:r>
      <w:proofErr w:type="spellEnd"/>
      <w:r w:rsidRPr="00FF074C">
        <w:rPr>
          <w:rFonts w:ascii="Calibri" w:hAnsi="Calibri" w:cs="Times New Roman"/>
        </w:rPr>
        <w:t>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Contains: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Main class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Future controllers, services, models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2. `</w:t>
      </w:r>
      <w:proofErr w:type="spellStart"/>
      <w:r w:rsidRPr="00FF074C">
        <w:rPr>
          <w:rFonts w:ascii="Calibri" w:hAnsi="Calibri" w:cs="Times New Roman"/>
        </w:rPr>
        <w:t>src</w:t>
      </w:r>
      <w:proofErr w:type="spellEnd"/>
      <w:r w:rsidRPr="00FF074C">
        <w:rPr>
          <w:rFonts w:ascii="Calibri" w:hAnsi="Calibri" w:cs="Times New Roman"/>
        </w:rPr>
        <w:t>/main/resources`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For configuration files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`</w:t>
      </w:r>
      <w:proofErr w:type="spellStart"/>
      <w:r w:rsidRPr="00FF074C">
        <w:rPr>
          <w:rFonts w:ascii="Calibri" w:hAnsi="Calibri" w:cs="Times New Roman"/>
        </w:rPr>
        <w:t>application.properties</w:t>
      </w:r>
      <w:proofErr w:type="spellEnd"/>
      <w:r w:rsidRPr="00FF074C">
        <w:rPr>
          <w:rFonts w:ascii="Calibri" w:hAnsi="Calibri" w:cs="Times New Roman"/>
        </w:rPr>
        <w:t>` goes here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lastRenderedPageBreak/>
        <w:t>* Static resources and templates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Spring reads this for boot-time setup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3. `</w:t>
      </w:r>
      <w:proofErr w:type="spellStart"/>
      <w:r w:rsidRPr="00FF074C">
        <w:rPr>
          <w:rFonts w:ascii="Calibri" w:hAnsi="Calibri" w:cs="Times New Roman"/>
        </w:rPr>
        <w:t>src</w:t>
      </w:r>
      <w:proofErr w:type="spellEnd"/>
      <w:r w:rsidRPr="00FF074C">
        <w:rPr>
          <w:rFonts w:ascii="Calibri" w:hAnsi="Calibri" w:cs="Times New Roman"/>
        </w:rPr>
        <w:t>/test/java`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For unit testing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* </w:t>
      </w:r>
      <w:proofErr w:type="spellStart"/>
      <w:r w:rsidRPr="00FF074C">
        <w:rPr>
          <w:rFonts w:ascii="Calibri" w:hAnsi="Calibri" w:cs="Times New Roman"/>
        </w:rPr>
        <w:t>IntelliJ</w:t>
      </w:r>
      <w:proofErr w:type="spellEnd"/>
      <w:r w:rsidRPr="00FF074C">
        <w:rPr>
          <w:rFonts w:ascii="Calibri" w:hAnsi="Calibri" w:cs="Times New Roman"/>
        </w:rPr>
        <w:t xml:space="preserve"> supports running tests easily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4. `SpringLearnApplication.java`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This is the main class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Contains the `</w:t>
      </w:r>
      <w:proofErr w:type="gramStart"/>
      <w:r w:rsidRPr="00FF074C">
        <w:rPr>
          <w:rFonts w:ascii="Calibri" w:hAnsi="Calibri" w:cs="Times New Roman"/>
        </w:rPr>
        <w:t>main(</w:t>
      </w:r>
      <w:proofErr w:type="gramEnd"/>
      <w:r w:rsidRPr="00FF074C">
        <w:rPr>
          <w:rFonts w:ascii="Calibri" w:hAnsi="Calibri" w:cs="Times New Roman"/>
        </w:rPr>
        <w:t>)` method which bootstraps the Spring Boot app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* Uses:</w:t>
      </w:r>
      <w:r w:rsidRPr="00FF074C">
        <w:t xml:space="preserve"> </w:t>
      </w:r>
      <w:proofErr w:type="spellStart"/>
      <w:proofErr w:type="gramStart"/>
      <w:r w:rsidRPr="00FF074C">
        <w:rPr>
          <w:rFonts w:ascii="Calibri" w:hAnsi="Calibri" w:cs="Times New Roman"/>
        </w:rPr>
        <w:t>SpringApplication.run</w:t>
      </w:r>
      <w:proofErr w:type="spellEnd"/>
      <w:r w:rsidRPr="00FF074C">
        <w:rPr>
          <w:rFonts w:ascii="Calibri" w:hAnsi="Calibri" w:cs="Times New Roman"/>
        </w:rPr>
        <w:t>(</w:t>
      </w:r>
      <w:proofErr w:type="spellStart"/>
      <w:proofErr w:type="gramEnd"/>
      <w:r w:rsidRPr="00FF074C">
        <w:rPr>
          <w:rFonts w:ascii="Calibri" w:hAnsi="Calibri" w:cs="Times New Roman"/>
        </w:rPr>
        <w:t>SpringLearnApplication.class</w:t>
      </w:r>
      <w:proofErr w:type="spellEnd"/>
      <w:r w:rsidRPr="00FF074C">
        <w:rPr>
          <w:rFonts w:ascii="Calibri" w:hAnsi="Calibri" w:cs="Times New Roman"/>
        </w:rPr>
        <w:t xml:space="preserve">, </w:t>
      </w:r>
      <w:proofErr w:type="spellStart"/>
      <w:r w:rsidRPr="00FF074C">
        <w:rPr>
          <w:rFonts w:ascii="Calibri" w:hAnsi="Calibri" w:cs="Times New Roman"/>
        </w:rPr>
        <w:t>args</w:t>
      </w:r>
      <w:proofErr w:type="spellEnd"/>
      <w:r w:rsidRPr="00FF074C">
        <w:rPr>
          <w:rFonts w:ascii="Calibri" w:hAnsi="Calibri" w:cs="Times New Roman"/>
        </w:rPr>
        <w:t>);</w:t>
      </w:r>
    </w:p>
    <w:p w:rsidR="00FF074C" w:rsidRPr="00FF074C" w:rsidRDefault="00FF074C" w:rsidP="00FF074C">
      <w:pPr>
        <w:rPr>
          <w:rFonts w:ascii="Calibri" w:hAnsi="Calibri" w:cs="Times New Roman"/>
        </w:rPr>
      </w:pPr>
      <w:proofErr w:type="gramStart"/>
      <w:r w:rsidRPr="00FF074C">
        <w:rPr>
          <w:rFonts w:ascii="Calibri" w:hAnsi="Calibri" w:cs="Times New Roman"/>
        </w:rPr>
        <w:t>5.Purpose</w:t>
      </w:r>
      <w:proofErr w:type="gramEnd"/>
      <w:r w:rsidRPr="00FF074C">
        <w:rPr>
          <w:rFonts w:ascii="Calibri" w:hAnsi="Calibri" w:cs="Times New Roman"/>
        </w:rPr>
        <w:t xml:space="preserve"> of `@</w:t>
      </w:r>
      <w:proofErr w:type="spellStart"/>
      <w:r w:rsidRPr="00FF074C">
        <w:rPr>
          <w:rFonts w:ascii="Calibri" w:hAnsi="Calibri" w:cs="Times New Roman"/>
        </w:rPr>
        <w:t>SpringBootApplication</w:t>
      </w:r>
      <w:proofErr w:type="spellEnd"/>
      <w:r w:rsidRPr="00FF074C">
        <w:rPr>
          <w:rFonts w:ascii="Calibri" w:hAnsi="Calibri" w:cs="Times New Roman"/>
        </w:rPr>
        <w:t>`</w:t>
      </w:r>
    </w:p>
    <w:p w:rsid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This is a</w:t>
      </w:r>
      <w:r w:rsidR="00212D83">
        <w:rPr>
          <w:rFonts w:ascii="Calibri" w:hAnsi="Calibri" w:cs="Times New Roman"/>
        </w:rPr>
        <w:t xml:space="preserve"> meta-annotation that includes: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212D83" w:rsidTr="00212D83">
        <w:tc>
          <w:tcPr>
            <w:tcW w:w="4788" w:type="dxa"/>
          </w:tcPr>
          <w:p w:rsidR="00212D83" w:rsidRDefault="00212D83" w:rsidP="00FF074C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ANNOTATION</w:t>
            </w:r>
          </w:p>
        </w:tc>
        <w:tc>
          <w:tcPr>
            <w:tcW w:w="4788" w:type="dxa"/>
          </w:tcPr>
          <w:p w:rsidR="00212D83" w:rsidRDefault="00212D83" w:rsidP="00FF074C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PURPOSE</w:t>
            </w:r>
          </w:p>
        </w:tc>
      </w:tr>
      <w:tr w:rsidR="00212D83" w:rsidTr="00212D83">
        <w:tc>
          <w:tcPr>
            <w:tcW w:w="478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71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12D83">
                    <w:rPr>
                      <w:rFonts w:ascii="Courier New" w:eastAsia="Times New Roman" w:hAnsi="Courier New" w:cs="Courier New"/>
                      <w:sz w:val="20"/>
                    </w:rPr>
                    <w:t>@Configuration</w:t>
                  </w:r>
                </w:p>
              </w:tc>
            </w:tr>
          </w:tbl>
          <w:p w:rsidR="00212D83" w:rsidRPr="00212D83" w:rsidRDefault="00212D83" w:rsidP="00212D8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  <w:tc>
          <w:tcPr>
            <w:tcW w:w="478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97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12D8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Marks this class as Spring </w:t>
                  </w:r>
                  <w:proofErr w:type="spellStart"/>
                  <w:r w:rsidRPr="00212D8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config</w:t>
                  </w:r>
                  <w:proofErr w:type="spellEnd"/>
                  <w:r w:rsidRPr="00212D8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class</w:t>
                  </w:r>
                </w:p>
              </w:tc>
            </w:tr>
          </w:tbl>
          <w:p w:rsidR="00212D83" w:rsidRPr="00212D83" w:rsidRDefault="00212D83" w:rsidP="00212D8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</w:tr>
      <w:tr w:rsidR="00212D83" w:rsidTr="00212D83">
        <w:tc>
          <w:tcPr>
            <w:tcW w:w="478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971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12D83">
                    <w:rPr>
                      <w:rFonts w:ascii="Courier New" w:eastAsia="Times New Roman" w:hAnsi="Courier New" w:cs="Courier New"/>
                      <w:sz w:val="20"/>
                    </w:rPr>
                    <w:t>@</w:t>
                  </w:r>
                  <w:proofErr w:type="spellStart"/>
                  <w:r w:rsidRPr="00212D83">
                    <w:rPr>
                      <w:rFonts w:ascii="Courier New" w:eastAsia="Times New Roman" w:hAnsi="Courier New" w:cs="Courier New"/>
                      <w:sz w:val="20"/>
                    </w:rPr>
                    <w:t>EnableAutoConfiguration</w:t>
                  </w:r>
                  <w:proofErr w:type="spellEnd"/>
                </w:p>
              </w:tc>
            </w:tr>
          </w:tbl>
          <w:p w:rsidR="00212D83" w:rsidRPr="00212D83" w:rsidRDefault="00212D83" w:rsidP="00212D8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  <w:tc>
          <w:tcPr>
            <w:tcW w:w="478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254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12D83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Enables Spring Boot's auto setup</w:t>
                  </w:r>
                </w:p>
              </w:tc>
            </w:tr>
          </w:tbl>
          <w:p w:rsidR="00212D83" w:rsidRPr="00212D83" w:rsidRDefault="00212D83" w:rsidP="00212D8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</w:tr>
      <w:tr w:rsidR="00212D83" w:rsidTr="00212D83">
        <w:tc>
          <w:tcPr>
            <w:tcW w:w="478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771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212D83">
                    <w:rPr>
                      <w:rFonts w:ascii="Courier New" w:eastAsia="Times New Roman" w:hAnsi="Courier New" w:cs="Courier New"/>
                      <w:sz w:val="20"/>
                    </w:rPr>
                    <w:t>@</w:t>
                  </w:r>
                  <w:proofErr w:type="spellStart"/>
                  <w:r w:rsidRPr="00212D83">
                    <w:rPr>
                      <w:rFonts w:ascii="Courier New" w:eastAsia="Times New Roman" w:hAnsi="Courier New" w:cs="Courier New"/>
                      <w:sz w:val="20"/>
                    </w:rPr>
                    <w:t>ComponentScan</w:t>
                  </w:r>
                  <w:proofErr w:type="spellEnd"/>
                </w:p>
              </w:tc>
            </w:tr>
          </w:tbl>
          <w:p w:rsidR="00212D83" w:rsidRPr="00212D83" w:rsidRDefault="00212D83" w:rsidP="00212D83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212D83" w:rsidRPr="00212D83" w:rsidTr="00212D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212D83" w:rsidRPr="00212D83" w:rsidRDefault="00212D83" w:rsidP="00212D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  <w:tc>
          <w:tcPr>
            <w:tcW w:w="4788" w:type="dxa"/>
          </w:tcPr>
          <w:p w:rsidR="00212D83" w:rsidRDefault="00212D83" w:rsidP="00212D83">
            <w:pPr>
              <w:rPr>
                <w:sz w:val="24"/>
                <w:szCs w:val="24"/>
              </w:rPr>
            </w:pPr>
            <w:r>
              <w:t>Enables scanning for beans and components</w:t>
            </w:r>
          </w:p>
          <w:p w:rsidR="00212D83" w:rsidRDefault="00212D83" w:rsidP="00FF074C">
            <w:pPr>
              <w:rPr>
                <w:rFonts w:ascii="Calibri" w:hAnsi="Calibri" w:cs="Times New Roman"/>
              </w:rPr>
            </w:pPr>
          </w:p>
        </w:tc>
      </w:tr>
    </w:tbl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703E52" w:rsidRDefault="00703E52" w:rsidP="00212D83">
      <w:pPr>
        <w:rPr>
          <w:rFonts w:ascii="Calibri" w:hAnsi="Calibri" w:cs="Times New Roman"/>
        </w:rPr>
      </w:pPr>
    </w:p>
    <w:p w:rsidR="00212D83" w:rsidRDefault="00212D83" w:rsidP="00212D83">
      <w:pPr>
        <w:rPr>
          <w:rFonts w:ascii="Calibri" w:hAnsi="Calibri" w:cs="Times New Roman"/>
        </w:rPr>
      </w:pPr>
      <w:r>
        <w:rPr>
          <w:rFonts w:ascii="Calibri" w:hAnsi="Calibri" w:cs="Times New Roman"/>
        </w:rPr>
        <w:lastRenderedPageBreak/>
        <w:t>6. `pom.xml` – Walkthrough</w:t>
      </w:r>
    </w:p>
    <w:p w:rsidR="00FF074C" w:rsidRPr="00FF074C" w:rsidRDefault="00212D83" w:rsidP="00212D83">
      <w:pPr>
        <w:jc w:val="center"/>
        <w:rPr>
          <w:rFonts w:ascii="Calibri" w:hAnsi="Calibri" w:cs="Times New Roman"/>
        </w:rPr>
      </w:pPr>
      <w:r>
        <w:rPr>
          <w:rFonts w:ascii="Calibri" w:hAnsi="Calibri" w:cs="Times New Roman"/>
        </w:rPr>
        <w:br/>
      </w:r>
      <w:r>
        <w:rPr>
          <w:rFonts w:ascii="Calibri" w:hAnsi="Calibri" w:cs="Times New Roman"/>
          <w:noProof/>
        </w:rPr>
        <w:drawing>
          <wp:inline distT="0" distB="0" distL="0" distR="0">
            <wp:extent cx="3368386" cy="3419806"/>
            <wp:effectExtent l="19050" t="0" r="34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50" cy="342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7. Dependency Hierarchy in </w:t>
      </w:r>
      <w:proofErr w:type="spellStart"/>
      <w:r w:rsidRPr="00FF074C">
        <w:rPr>
          <w:rFonts w:ascii="Calibri" w:hAnsi="Calibri" w:cs="Times New Roman"/>
        </w:rPr>
        <w:t>IntelliJ</w:t>
      </w:r>
      <w:proofErr w:type="spellEnd"/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1. Open the `pom.xml`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2. At the bottom, click </w:t>
      </w:r>
      <w:proofErr w:type="gramStart"/>
      <w:r w:rsidRPr="00FF074C">
        <w:rPr>
          <w:rFonts w:ascii="Calibri" w:hAnsi="Calibri" w:cs="Times New Roman"/>
        </w:rPr>
        <w:t>the  or</w:t>
      </w:r>
      <w:proofErr w:type="gramEnd"/>
      <w:r w:rsidRPr="00FF074C">
        <w:rPr>
          <w:rFonts w:ascii="Calibri" w:hAnsi="Calibri" w:cs="Times New Roman"/>
        </w:rPr>
        <w:t xml:space="preserve"> "Maven" tab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>3. Expand `spring-boot-starter-web` → See all sub-dependencies like: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 * `spring-web`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  * `spring-core`</w:t>
      </w:r>
    </w:p>
    <w:p w:rsidR="00FF074C" w:rsidRP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  * `</w:t>
      </w:r>
      <w:proofErr w:type="spellStart"/>
      <w:r w:rsidRPr="00FF074C">
        <w:rPr>
          <w:rFonts w:ascii="Calibri" w:hAnsi="Calibri" w:cs="Times New Roman"/>
        </w:rPr>
        <w:t>jackson</w:t>
      </w:r>
      <w:proofErr w:type="spellEnd"/>
      <w:r w:rsidRPr="00FF074C">
        <w:rPr>
          <w:rFonts w:ascii="Calibri" w:hAnsi="Calibri" w:cs="Times New Roman"/>
        </w:rPr>
        <w:t>`</w:t>
      </w:r>
    </w:p>
    <w:p w:rsidR="00FF074C" w:rsidRDefault="00FF074C" w:rsidP="00FF074C">
      <w:pPr>
        <w:rPr>
          <w:rFonts w:ascii="Calibri" w:hAnsi="Calibri" w:cs="Times New Roman"/>
        </w:rPr>
      </w:pPr>
      <w:r w:rsidRPr="00FF074C">
        <w:rPr>
          <w:rFonts w:ascii="Calibri" w:hAnsi="Calibri" w:cs="Times New Roman"/>
        </w:rPr>
        <w:t xml:space="preserve">   </w:t>
      </w:r>
      <w:proofErr w:type="gramStart"/>
      <w:r w:rsidRPr="00FF074C">
        <w:rPr>
          <w:rFonts w:ascii="Calibri" w:hAnsi="Calibri" w:cs="Times New Roman"/>
        </w:rPr>
        <w:t>* `spring-context`, etc.</w:t>
      </w:r>
      <w:proofErr w:type="gramEnd"/>
    </w:p>
    <w:p w:rsidR="00204956" w:rsidRDefault="00204956" w:rsidP="00FF074C">
      <w:pPr>
        <w:rPr>
          <w:rFonts w:ascii="Calibri" w:hAnsi="Calibri" w:cs="Times New Roman"/>
        </w:rPr>
      </w:pPr>
    </w:p>
    <w:p w:rsidR="00204956" w:rsidRDefault="00204956" w:rsidP="00FF074C">
      <w:pPr>
        <w:rPr>
          <w:rFonts w:ascii="Calibri" w:hAnsi="Calibri" w:cs="Times New Roman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204956" w:rsidRDefault="00204956" w:rsidP="00204956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lastRenderedPageBreak/>
        <w:t>Hands on 2</w:t>
      </w:r>
    </w:p>
    <w:p w:rsidR="00204956" w:rsidRDefault="00204956" w:rsidP="00204956">
      <w:pPr>
        <w:spacing w:after="240"/>
        <w:rPr>
          <w:rFonts w:ascii="Calibri" w:hAnsi="Calibri" w:cs="Times New Roman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Spring Core – Load </w:t>
      </w:r>
      <w:proofErr w:type="spellStart"/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SimpleDateFormat</w:t>
      </w:r>
      <w:proofErr w:type="spellEnd"/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from Spring Configuration XML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204956" w:rsidRDefault="00204956" w:rsidP="00FF074C">
      <w:pPr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4738255" cy="2389557"/>
            <wp:effectExtent l="19050" t="0" r="51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75" cy="238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956" w:rsidRDefault="00204956" w:rsidP="00FF074C">
      <w:pPr>
        <w:rPr>
          <w:rFonts w:ascii="Calibri" w:hAnsi="Calibri" w:cs="Times New Roman"/>
        </w:rPr>
      </w:pPr>
      <w:r>
        <w:rPr>
          <w:rFonts w:ascii="Calibri" w:hAnsi="Calibri" w:cs="Times New Roman"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</w:p>
    <w:p w:rsidR="007F0EB7" w:rsidRDefault="007F0EB7" w:rsidP="007F0EB7">
      <w:pPr>
        <w:spacing w:after="0"/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0"/>
          <w:szCs w:val="20"/>
          <w:shd w:val="clear" w:color="auto" w:fill="FFFFFF"/>
        </w:rPr>
        <w:lastRenderedPageBreak/>
        <w:t>Hands on 4</w:t>
      </w:r>
    </w:p>
    <w:p w:rsidR="00FF074C" w:rsidRDefault="007F0EB7" w:rsidP="00FF074C">
      <w:pPr>
        <w:rPr>
          <w:rFonts w:ascii="Calibri" w:hAnsi="Calibri" w:cs="Times New Roman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Spring Core – Load Country from Spring Configuration XML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FF074C" w:rsidRDefault="007F0EB7" w:rsidP="00FF074C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806611" cy="39970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283" cy="400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B7" w:rsidRDefault="007F0EB7" w:rsidP="00FF074C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914472" cy="2029691"/>
            <wp:effectExtent l="19050" t="0" r="428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007" cy="203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B7" w:rsidRDefault="007F0EB7" w:rsidP="00FF074C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4883727" cy="232539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04" cy="232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B7" w:rsidRDefault="007F0EB7" w:rsidP="00FF074C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425787" cy="3008526"/>
            <wp:effectExtent l="19050" t="0" r="3463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06" cy="300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B7" w:rsidRDefault="007F0EB7" w:rsidP="007F0EB7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OUTPUT</w:t>
      </w:r>
    </w:p>
    <w:p w:rsidR="007F0EB7" w:rsidRDefault="007F0EB7" w:rsidP="007F0EB7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8610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EB6" w:rsidRDefault="00D67EB6" w:rsidP="007F0EB7">
      <w:pPr>
        <w:rPr>
          <w:b/>
          <w:sz w:val="44"/>
          <w:szCs w:val="44"/>
          <w:lang w:val="en-GB"/>
        </w:rPr>
      </w:pPr>
    </w:p>
    <w:p w:rsidR="00D67EB6" w:rsidRDefault="00D67EB6" w:rsidP="007F0EB7">
      <w:pPr>
        <w:rPr>
          <w:b/>
          <w:sz w:val="44"/>
          <w:szCs w:val="44"/>
          <w:lang w:val="en-GB"/>
        </w:rPr>
      </w:pPr>
    </w:p>
    <w:p w:rsidR="00D67EB6" w:rsidRDefault="00D67EB6" w:rsidP="00D67EB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 xml:space="preserve">Hello World </w:t>
      </w:r>
      <w:proofErr w:type="spellStart"/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RESTful</w:t>
      </w:r>
      <w:proofErr w:type="spellEnd"/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Web Service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105F32" w:rsidRDefault="00105F32" w:rsidP="00105F32">
      <w:pPr>
        <w:jc w:val="center"/>
      </w:pPr>
      <w:r>
        <w:rPr>
          <w:noProof/>
        </w:rPr>
        <w:drawing>
          <wp:inline distT="0" distB="0" distL="0" distR="0">
            <wp:extent cx="5837381" cy="32835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54" cy="328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2" w:rsidRDefault="00105F32" w:rsidP="00105F32">
      <w:pPr>
        <w:jc w:val="center"/>
      </w:pPr>
      <w:r>
        <w:rPr>
          <w:noProof/>
        </w:rPr>
        <w:drawing>
          <wp:inline distT="0" distB="0" distL="0" distR="0">
            <wp:extent cx="5943600" cy="2612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2" w:rsidRDefault="00105F32" w:rsidP="00105F32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56965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FD" w:rsidRPr="00DE63FD" w:rsidRDefault="00DE63FD" w:rsidP="00DE63FD">
      <w:pPr>
        <w:rPr>
          <w:b/>
          <w:sz w:val="32"/>
          <w:szCs w:val="32"/>
        </w:rPr>
      </w:pPr>
      <w:r w:rsidRPr="00DE63FD">
        <w:rPr>
          <w:b/>
          <w:sz w:val="32"/>
          <w:szCs w:val="32"/>
        </w:rPr>
        <w:t>OUTPUT</w:t>
      </w:r>
    </w:p>
    <w:p w:rsidR="00D67EB6" w:rsidRDefault="00D67EB6" w:rsidP="007F0EB7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3664585" cy="10737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FD" w:rsidRDefault="00DE63FD" w:rsidP="007F0EB7">
      <w:pPr>
        <w:rPr>
          <w:b/>
          <w:sz w:val="44"/>
          <w:szCs w:val="44"/>
          <w:lang w:val="en-GB"/>
        </w:rPr>
      </w:pPr>
    </w:p>
    <w:p w:rsidR="00DE63FD" w:rsidRDefault="00DE63FD" w:rsidP="007F0EB7">
      <w:pPr>
        <w:rPr>
          <w:b/>
          <w:sz w:val="44"/>
          <w:szCs w:val="44"/>
          <w:lang w:val="en-GB"/>
        </w:rPr>
      </w:pPr>
    </w:p>
    <w:p w:rsidR="00DE63FD" w:rsidRDefault="00DE63FD" w:rsidP="007F0EB7">
      <w:pPr>
        <w:rPr>
          <w:b/>
          <w:sz w:val="44"/>
          <w:szCs w:val="44"/>
          <w:lang w:val="en-GB"/>
        </w:rPr>
      </w:pPr>
    </w:p>
    <w:p w:rsidR="00DE63FD" w:rsidRDefault="00DE63FD" w:rsidP="007F0EB7">
      <w:pPr>
        <w:rPr>
          <w:b/>
          <w:sz w:val="44"/>
          <w:szCs w:val="44"/>
          <w:lang w:val="en-GB"/>
        </w:rPr>
      </w:pPr>
    </w:p>
    <w:p w:rsidR="00DE63FD" w:rsidRDefault="00DE63FD" w:rsidP="007F0EB7">
      <w:pPr>
        <w:rPr>
          <w:b/>
          <w:sz w:val="44"/>
          <w:szCs w:val="44"/>
          <w:lang w:val="en-GB"/>
        </w:rPr>
      </w:pPr>
    </w:p>
    <w:p w:rsidR="00DE63FD" w:rsidRDefault="00DE63FD" w:rsidP="00DE63FD"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Country Web Service</w:t>
      </w:r>
    </w:p>
    <w:p w:rsidR="00DE63FD" w:rsidRDefault="00DE63FD" w:rsidP="00DE63FD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3670149" cy="3491345"/>
            <wp:effectExtent l="19050" t="0" r="6501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46" cy="349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3FD" w:rsidRDefault="00DE63FD" w:rsidP="00DE63FD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2492548" cy="1323509"/>
            <wp:effectExtent l="19050" t="0" r="3002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51" cy="13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66" w:rsidRDefault="00AC1666" w:rsidP="00DE63FD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124794" cy="2507673"/>
            <wp:effectExtent l="19050" t="0" r="9056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92" cy="250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F32" w:rsidRDefault="00AC1666" w:rsidP="00AC1666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3566853" cy="3525982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62" cy="352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66" w:rsidRDefault="00AC1666" w:rsidP="00AC1666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438559" cy="2240006"/>
            <wp:effectExtent l="19050" t="0" r="91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27" cy="22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666" w:rsidRDefault="00AC1666" w:rsidP="00AC1666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OUTPUT</w:t>
      </w:r>
    </w:p>
    <w:p w:rsidR="00AC1666" w:rsidRDefault="00AC1666" w:rsidP="00AC1666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2149618" cy="1313531"/>
            <wp:effectExtent l="19050" t="0" r="3032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760" cy="1313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Default="003B5E89" w:rsidP="003B5E8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:rsidR="003B5E89" w:rsidRDefault="003B5E89" w:rsidP="003B5E89">
      <w:pPr>
        <w:jc w:val="center"/>
      </w:pPr>
      <w:r w:rsidRPr="003B5E89">
        <w:rPr>
          <w:rFonts w:ascii="Arial" w:hAnsi="Arial" w:cs="Arial"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3670149" cy="3491345"/>
            <wp:effectExtent l="19050" t="0" r="650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046" cy="349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Default="003B5E89" w:rsidP="003B5E89">
      <w:pPr>
        <w:jc w:val="center"/>
      </w:pPr>
      <w:r w:rsidRPr="003B5E89">
        <w:drawing>
          <wp:inline distT="0" distB="0" distL="0" distR="0">
            <wp:extent cx="1992587" cy="1058037"/>
            <wp:effectExtent l="19050" t="0" r="7663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443" cy="106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Pr="003B5E89" w:rsidRDefault="003B5E89" w:rsidP="003B5E89">
      <w:pPr>
        <w:jc w:val="center"/>
      </w:pPr>
    </w:p>
    <w:p w:rsidR="003B5E89" w:rsidRDefault="003B5E89" w:rsidP="003B5E89">
      <w:pPr>
        <w:jc w:val="center"/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4462895" cy="2577719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20" cy="257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Default="003B5E89" w:rsidP="003B5E89">
      <w:pPr>
        <w:jc w:val="center"/>
        <w:rPr>
          <w:b/>
          <w:sz w:val="44"/>
          <w:szCs w:val="44"/>
          <w:lang w:val="en-GB"/>
        </w:rPr>
      </w:pPr>
      <w:r w:rsidRPr="003B5E89">
        <w:rPr>
          <w:b/>
          <w:sz w:val="44"/>
          <w:szCs w:val="44"/>
          <w:lang w:val="en-GB"/>
        </w:rPr>
        <w:lastRenderedPageBreak/>
        <w:drawing>
          <wp:inline distT="0" distB="0" distL="0" distR="0">
            <wp:extent cx="3566853" cy="3525982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62" cy="3526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Default="003B5E89" w:rsidP="003B5E89">
      <w:pPr>
        <w:jc w:val="center"/>
        <w:rPr>
          <w:b/>
          <w:sz w:val="44"/>
          <w:szCs w:val="44"/>
          <w:lang w:val="en-GB"/>
        </w:rPr>
      </w:pPr>
      <w:r w:rsidRPr="003B5E89">
        <w:rPr>
          <w:b/>
          <w:sz w:val="44"/>
          <w:szCs w:val="44"/>
          <w:lang w:val="en-GB"/>
        </w:rPr>
        <w:drawing>
          <wp:inline distT="0" distB="0" distL="0" distR="0">
            <wp:extent cx="3725298" cy="1880044"/>
            <wp:effectExtent l="19050" t="0" r="8502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12" cy="188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E89" w:rsidRDefault="003B5E89" w:rsidP="003B5E89">
      <w:pPr>
        <w:rPr>
          <w:b/>
          <w:sz w:val="44"/>
          <w:szCs w:val="44"/>
          <w:lang w:val="en-GB"/>
        </w:rPr>
      </w:pPr>
      <w:r>
        <w:rPr>
          <w:b/>
          <w:sz w:val="44"/>
          <w:szCs w:val="44"/>
          <w:lang w:val="en-GB"/>
        </w:rPr>
        <w:t>OUTPUT</w:t>
      </w:r>
    </w:p>
    <w:p w:rsidR="003B5E89" w:rsidRPr="00FF074C" w:rsidRDefault="003B5E89" w:rsidP="003B5E89">
      <w:pPr>
        <w:rPr>
          <w:b/>
          <w:sz w:val="44"/>
          <w:szCs w:val="44"/>
          <w:lang w:val="en-GB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2169968" cy="1011382"/>
            <wp:effectExtent l="19050" t="0" r="1732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756" cy="1015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>
            <wp:extent cx="1899805" cy="1011382"/>
            <wp:effectExtent l="19050" t="0" r="519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459" cy="1011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4"/>
          <w:szCs w:val="44"/>
        </w:rPr>
        <w:drawing>
          <wp:inline distT="0" distB="0" distL="0" distR="0">
            <wp:extent cx="2478700" cy="814994"/>
            <wp:effectExtent l="19050" t="0" r="0" b="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83" cy="81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5E89" w:rsidRPr="00FF074C" w:rsidSect="00DE63FD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F074C"/>
    <w:rsid w:val="00105F32"/>
    <w:rsid w:val="00204956"/>
    <w:rsid w:val="00212D83"/>
    <w:rsid w:val="003B5E89"/>
    <w:rsid w:val="004E43F3"/>
    <w:rsid w:val="00703E52"/>
    <w:rsid w:val="007F0EB7"/>
    <w:rsid w:val="00AC1666"/>
    <w:rsid w:val="00BD57D5"/>
    <w:rsid w:val="00D67EB6"/>
    <w:rsid w:val="00DE63FD"/>
    <w:rsid w:val="00ED5832"/>
    <w:rsid w:val="00FE40E2"/>
    <w:rsid w:val="00FF07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7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0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74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12D8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212D8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5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12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2025-06-29T13:25:00Z</dcterms:created>
  <dcterms:modified xsi:type="dcterms:W3CDTF">2025-07-02T13:24:00Z</dcterms:modified>
</cp:coreProperties>
</file>