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Dallin Christensen</w:t>
      </w:r>
    </w:p>
    <w:p>
      <w:pPr>
        <w:pStyle w:val="style0"/>
        <w:rPr/>
      </w:pPr>
      <w:r>
        <w:rPr/>
        <w:t>CS 465</w:t>
      </w:r>
    </w:p>
    <w:p>
      <w:pPr>
        <w:pStyle w:val="style0"/>
        <w:jc w:val="center"/>
        <w:rPr>
          <w:u w:val="single"/>
        </w:rPr>
      </w:pPr>
      <w:r>
        <w:rPr>
          <w:u w:val="single"/>
        </w:rPr>
        <w:t>Project 11 (Extracting Secrets)</w:t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left"/>
        <w:rPr/>
      </w:pPr>
      <w:r>
        <w:rPr/>
        <w:t>1) How did you use the debugger to bypass the password mechanism? What variables were modified? Please include a screenshot of the debugger in the report.</w:t>
      </w:r>
    </w:p>
    <w:p>
      <w:pPr>
        <w:pStyle w:val="style0"/>
        <w:jc w:val="left"/>
        <w:rPr/>
      </w:pPr>
      <w:r>
        <w:rPr/>
        <w:tab/>
        <w:t>In GDB I set a break point at 0x08048615 (check_cdkey). Instead of letting the check_cdkey code execute, I jumped straight to 0x08048640 (get_quotes_file). I did not modify any variables in the debugger.</w:t>
      </w:r>
    </w:p>
    <w:p>
      <w:pPr>
        <w:pStyle w:val="style0"/>
        <w:jc w:val="left"/>
        <w:rPr/>
      </w:pPr>
      <w:r>
        <w:rPr/>
      </w:r>
      <w:r>
        <w:pict>
          <v:rect style="position:absolute;width:481.9pt;height:536.95pt;margin-top:5.1pt;margin-left:1.5pt">
            <v:textbox inset="0pt,0pt,0pt,0pt">
              <w:txbxContent>
                <w:p>
                  <w:pPr>
                    <w:pStyle w:val="style18"/>
                    <w:suppressLineNumbers/>
                    <w:spacing w:after="120" w:before="120"/>
                    <w:contextualSpacing w:val="false"/>
                    <w:rPr/>
                  </w:pPr>
                  <w:r>
                    <w:rPr/>
                    <w:t>Screenshot 1: GDB disassembly and bypass</w:t>
                    <w:drawing>
                      <wp:anchor allowOverlap="1" behindDoc="0" distB="0" distL="0" distR="0" distT="0" layoutInCell="1" locked="0" relativeHeight="1" simplePos="0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76200</wp:posOffset>
                        </wp:positionV>
                        <wp:extent cx="6120130" cy="6567805"/>
                        <wp:effectExtent b="0" l="0" r="0" t="0"/>
                        <wp:wrapTopAndBottom/>
                        <wp:docPr descr="" id="0" name="Pictu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descr="" id="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20130" cy="65678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xbxContent>
            </v:textbox>
            <w10:wrap side="largest" type="square"/>
          </v:rect>
        </w:pict>
      </w:r>
    </w:p>
    <w:p>
      <w:pPr>
        <w:pStyle w:val="style0"/>
        <w:jc w:val="left"/>
        <w:rPr/>
      </w:pPr>
      <w:r>
        <w:rPr/>
        <w:t>2) How did you edit the program to bypass the cdkey mechanism?</w:t>
      </w:r>
    </w:p>
    <w:p>
      <w:pPr>
        <w:pStyle w:val="style0"/>
        <w:jc w:val="left"/>
        <w:rPr/>
      </w:pPr>
      <w:r>
        <w:rPr/>
        <w:tab/>
        <w:t>See above.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  <w:t>3) How did you obtain all the fortunes from the encrypted file?</w:t>
      </w:r>
    </w:p>
    <w:p>
      <w:pPr>
        <w:pStyle w:val="style0"/>
        <w:jc w:val="left"/>
        <w:rPr/>
      </w:pPr>
      <w:r>
        <w:rPr/>
        <w:tab/>
        <w:t>I did an objdump to see the assembly code with it's associated hex values. I then used Ghex to modify the values. I searched for the “jne” that would determine whether or not the code went to get_quotes_file and changed the value from 75 (jne) to 74 (je).</w:t>
      </w:r>
    </w:p>
    <w:p>
      <w:pPr>
        <w:pStyle w:val="style0"/>
        <w:jc w:val="left"/>
        <w:rPr/>
      </w:pPr>
      <w:r>
        <w:rPr/>
      </w:r>
      <w:r>
        <w:pict>
          <v:rect style="position:absolute;width:444.25pt;height:485.5pt;margin-top:11.1pt;margin-left:20.6pt">
            <v:textbox inset="0pt,0pt,0pt,0pt">
              <w:txbxContent>
                <w:p>
                  <w:pPr>
                    <w:pStyle w:val="style18"/>
                    <w:suppressLineNumbers/>
                    <w:spacing w:after="120" w:before="120"/>
                    <w:contextualSpacing w:val="false"/>
                    <w:rPr/>
                  </w:pPr>
                  <w:r>
                    <w:rPr/>
                    <w:t>Screenshot 2: objdump (hex and assembly)</w:t>
                    <w:drawing>
                      <wp:anchor allowOverlap="1" behindDoc="0" distB="0" distL="0" distR="0" distT="0" layoutInCell="1" locked="0" relativeHeight="3" simplePos="0">
                        <wp:simplePos x="0" y="0"/>
                        <wp:positionH relativeFrom="column">
                          <wp:posOffset>56515</wp:posOffset>
                        </wp:positionH>
                        <wp:positionV relativeFrom="paragraph">
                          <wp:posOffset>0</wp:posOffset>
                        </wp:positionV>
                        <wp:extent cx="5585460" cy="5990590"/>
                        <wp:effectExtent b="0" l="0" r="0" t="0"/>
                        <wp:wrapTopAndBottom/>
                        <wp:docPr descr="" id="1" name="Pictu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descr="" id="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85460" cy="59905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xbxContent>
            </v:textbox>
            <w10:wrap side="largest" type="square"/>
          </v:rect>
        </w:pic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  <w:r>
        <w:pict>
          <v:rect style="position:absolute;width:238.45pt;height:229.75pt;margin-top:19.35pt;margin-left:272.05pt">
            <v:textbox inset="0pt,0pt,0pt,0pt">
              <w:txbxContent>
                <w:p>
                  <w:pPr>
                    <w:pStyle w:val="style18"/>
                    <w:suppressLineNumbers/>
                    <w:spacing w:after="120" w:before="120"/>
                    <w:contextualSpacing w:val="false"/>
                    <w:rPr/>
                  </w:pPr>
                  <w:r>
                    <w:rPr/>
                    <w:t>Screenshot 4: Hex (after)</w:t>
                    <w:drawing>
                      <wp:anchor allowOverlap="1" behindDoc="0" distB="0" distL="0" distR="0" distT="0" layoutInCell="1" locked="0" relativeHeight="7" simplePos="0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76200</wp:posOffset>
                        </wp:positionV>
                        <wp:extent cx="3028315" cy="2666365"/>
                        <wp:effectExtent b="0" l="0" r="0" t="0"/>
                        <wp:wrapTopAndBottom/>
                        <wp:docPr descr="" id="2" name="Pictu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descr="" id="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8315" cy="26663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xbxContent>
            </v:textbox>
            <w10:wrap side="largest" type="square"/>
          </v:rect>
        </w:pict>
      </w:r>
      <w:r>
        <w:pict>
          <v:rect style="position:absolute;width:238.4pt;height:229.75pt;margin-top:17.2pt;margin-left:26.2pt">
            <v:textbox inset="0pt,0pt,0pt,0pt">
              <w:txbxContent>
                <w:p>
                  <w:pPr>
                    <w:pStyle w:val="style18"/>
                    <w:suppressLineNumbers/>
                    <w:spacing w:after="120" w:before="120"/>
                    <w:contextualSpacing w:val="false"/>
                    <w:rPr/>
                  </w:pPr>
                  <w:r>
                    <w:rPr/>
                    <w:t>Screenshot 3: Hex (before)</w:t>
                    <w:drawing>
                      <wp:anchor allowOverlap="1" behindDoc="0" distB="0" distL="0" distR="0" distT="0" layoutInCell="1" locked="0" relativeHeight="5" simplePos="0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76200</wp:posOffset>
                        </wp:positionV>
                        <wp:extent cx="3027680" cy="2666365"/>
                        <wp:effectExtent b="0" l="0" r="0" t="0"/>
                        <wp:wrapTopAndBottom/>
                        <wp:docPr descr="" id="3" name="Pictu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descr="" id="3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7680" cy="26663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xbxContent>
            </v:textbox>
            <w10:wrap side="largest" type="square"/>
          </v:rect>
        </w:pict>
      </w:r>
    </w:p>
    <w:p>
      <w:pPr>
        <w:pStyle w:val="style0"/>
        <w:jc w:val="left"/>
        <w:rPr/>
      </w:pPr>
      <w:r>
        <w:rPr/>
      </w:r>
      <w:r>
        <w:pict>
          <v:rect style="position:absolute;width:481.9pt;height:536.95pt;margin-top:6.85pt;margin-left:13.45pt">
            <v:textbox inset="0pt,0pt,0pt,0pt">
              <w:txbxContent>
                <w:p>
                  <w:pPr>
                    <w:pStyle w:val="style18"/>
                    <w:suppressLineNumbers/>
                    <w:spacing w:after="120" w:before="120"/>
                    <w:contextualSpacing w:val="false"/>
                    <w:rPr/>
                  </w:pPr>
                  <w:r>
                    <w:rPr/>
                    <w:t>Screenshot 5: Modified binary allowing any password</w:t>
                    <w:drawing>
                      <wp:anchor allowOverlap="1" behindDoc="0" distB="0" distL="0" distR="0" distT="0" layoutInCell="1" locked="0" relativeHeight="9" simplePos="0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76200</wp:posOffset>
                        </wp:positionV>
                        <wp:extent cx="6120130" cy="6567805"/>
                        <wp:effectExtent b="0" l="0" r="0" t="0"/>
                        <wp:wrapTopAndBottom/>
                        <wp:docPr descr="" id="4" name="Pictu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descr="" id="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20130" cy="65678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xbxContent>
            </v:textbox>
            <w10:wrap side="largest" type="square"/>
          </v:rect>
        </w:pict>
      </w:r>
    </w:p>
    <w:sectPr>
      <w:type w:val="nextPage"/>
      <w:pgSz w:h="16834" w:w="11909"/>
      <w:pgMar w:bottom="720" w:footer="0" w:gutter="0" w:header="0" w:left="720" w:right="720" w:top="720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Illustration"/>
    <w:basedOn w:val="style18"/>
    <w:next w:val="style20"/>
    <w:pPr/>
    <w:rPr/>
  </w:style>
  <w:style w:styleId="style21" w:type="paragraph">
    <w:name w:val="Text"/>
    <w:basedOn w:val="style18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LibreOffice/4.1.2.3$Linux_x86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2013-12-07T16:42:01Z</dcterms:created>
  <cp:revision>0</cp:revision>
</cp:coreProperties>
</file>