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bookmarkStart w:id="1" w:name="_MON_1682453195"/>
    <w:bookmarkEnd w:id="1"/>
    <w:p w:rsidR="00D73425" w:rsidRDefault="001906E4">
      <w:r>
        <w:object w:dxaOrig="9502" w:dyaOrig="11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pt;height:593.5pt" o:ole="">
            <v:imagedata r:id="rId8" o:title=""/>
          </v:shape>
          <o:OLEObject Type="Embed" ProgID="Word.Document.12" ShapeID="_x0000_i1025" DrawAspect="Content" ObjectID="_1682549429" r:id="rId9">
            <o:FieldCodes>\s</o:FieldCodes>
          </o:OLEObject>
        </w:object>
      </w:r>
    </w:p>
    <w:p w:rsidR="001906E4" w:rsidRDefault="001906E4">
      <w:pPr>
        <w:rPr>
          <w:rFonts w:ascii="Times New Roman" w:hAnsi="Times New Roman" w:cs="Times New Roman"/>
          <w:color w:val="000000"/>
          <w:sz w:val="27"/>
          <w:szCs w:val="27"/>
        </w:rPr>
      </w:pPr>
      <w:r>
        <w:rPr>
          <w:rFonts w:ascii="Times New Roman" w:hAnsi="Times New Roman" w:cs="Times New Roman"/>
          <w:color w:val="000000"/>
          <w:sz w:val="27"/>
          <w:szCs w:val="27"/>
        </w:rPr>
        <w:br w:type="page"/>
      </w:r>
    </w:p>
    <w:p w:rsidR="00BC3AEA" w:rsidRDefault="00BC3AEA" w:rsidP="00F37BAE">
      <w:pPr>
        <w:pStyle w:val="3"/>
      </w:pPr>
      <w:r>
        <w:rPr>
          <w:rFonts w:hint="eastAsia"/>
        </w:rPr>
        <w:lastRenderedPageBreak/>
        <w:t>Abstract</w:t>
      </w:r>
    </w:p>
    <w:p w:rsidR="00D46D72" w:rsidRDefault="00D46D72" w:rsidP="00D46D72">
      <w:r>
        <w:t xml:space="preserve">Smoking contributes to man diseases, we hypothesized that ciggrette smoking could result in an observable effect on stroke age. There are ___ patients in 5 years, ___ of them have had stroke. ___ stroke patients has mean age of __ who had never smoked, while the average age of smoking subgroup is __ younger than it. The difference in mean age for smoker, or non-smokers is statistically significantly (p-value &lt;...). There is no statistically significant association between obesity and stroke at patients who has had stroke subgroup. Smoking was associated with a younger age at . </w:t>
      </w:r>
    </w:p>
    <w:p w:rsidR="00D46D72" w:rsidRPr="00D46D72" w:rsidRDefault="00D46D72" w:rsidP="00D46D72">
      <w:r>
        <w:t>xxxx is performed because of the distribution of xx is not normally distributed.</w:t>
      </w:r>
    </w:p>
    <w:p w:rsidR="00D46D72" w:rsidRDefault="00D46D72" w:rsidP="007471BC"/>
    <w:p w:rsidR="005618EF" w:rsidRDefault="007471BC" w:rsidP="007471BC">
      <w:r>
        <w:t xml:space="preserve">We calculated the stroke patients by gender, and compare the outcome by using a t test for continuous variable and chi-square test for categorical variables. </w:t>
      </w:r>
    </w:p>
    <w:p w:rsidR="007471BC" w:rsidRDefault="007471BC" w:rsidP="007471BC">
      <w:r>
        <w:t>All hypothesis tests in this reports are two-sides test</w:t>
      </w:r>
      <w:r w:rsidR="005618EF">
        <w:t xml:space="preserve"> by default</w:t>
      </w:r>
      <w:r>
        <w:t>, and the significant level is 0.05.</w:t>
      </w:r>
    </w:p>
    <w:p w:rsidR="00BC3AEA" w:rsidRDefault="00BC3AEA" w:rsidP="00E109EE">
      <w:r>
        <w:rPr>
          <w:rFonts w:hint="eastAsia"/>
        </w:rPr>
        <w:t xml:space="preserve">The contribution to the stroke of bmi, hypertension, gender </w:t>
      </w:r>
      <w:r w:rsidR="005618EF">
        <w:t>is</w:t>
      </w:r>
      <w:r>
        <w:rPr>
          <w:rFonts w:hint="eastAsia"/>
        </w:rPr>
        <w:t xml:space="preserve"> described in this report. </w:t>
      </w:r>
      <w:r>
        <w:t xml:space="preserve">These are all risk factors to stroke. Our goal is to find the patterns of health habit and the risk of getting stroke. </w:t>
      </w:r>
      <w:r w:rsidR="00E109EE">
        <w:t xml:space="preserve"> We test the correlations between </w:t>
      </w:r>
      <w:r w:rsidR="005618EF">
        <w:t>age</w:t>
      </w:r>
      <w:r w:rsidR="00E109EE">
        <w:t xml:space="preserve">, </w:t>
      </w:r>
      <w:r w:rsidR="005618EF">
        <w:t>obesity</w:t>
      </w:r>
      <w:r w:rsidR="00E109EE">
        <w:t xml:space="preserve">, </w:t>
      </w:r>
      <w:r w:rsidR="005618EF">
        <w:t xml:space="preserve">smoking </w:t>
      </w:r>
      <w:r w:rsidR="00E109EE">
        <w:t xml:space="preserve">and stroke separately with chi-square test of independence. </w:t>
      </w:r>
      <w:r w:rsidR="00161D5B">
        <w:t>The dependent variable (DV) is stroke which is categorical variable.</w:t>
      </w:r>
    </w:p>
    <w:p w:rsidR="00BC3AEA" w:rsidRDefault="00BC3AEA" w:rsidP="00BC3AEA">
      <w:r>
        <w:t xml:space="preserve">Data is collected from from 2015 to 2021. </w:t>
      </w:r>
    </w:p>
    <w:p w:rsidR="00C32AF4" w:rsidRDefault="00C32AF4" w:rsidP="00BC3AEA">
      <w:r>
        <w:t>This data set consists of xx rows and xx columns. For patients records from 2015 to 2021, the following variables are reported: gender (Male, Female), …..It contains categorical variables and continuous variables.</w:t>
      </w:r>
    </w:p>
    <w:p w:rsidR="00BC3AEA" w:rsidRDefault="00BC3AEA" w:rsidP="00BC3AEA">
      <w:r>
        <w:rPr>
          <w:rFonts w:hint="eastAsia"/>
        </w:rPr>
        <w:t>We evaluated the 5000 patients, 50% is woman, 50% is men.</w:t>
      </w:r>
      <w:r>
        <w:t xml:space="preserve"> Men are younger than woman (</w:t>
      </w:r>
      <w:r>
        <w:rPr>
          <w:rFonts w:hint="eastAsia"/>
        </w:rPr>
        <w:t>数字范围</w:t>
      </w:r>
      <w:r>
        <w:t>均值</w:t>
      </w:r>
      <w:r>
        <w:t>+</w:t>
      </w:r>
      <w:r>
        <w:t>最大值</w:t>
      </w:r>
      <w:r>
        <w:t xml:space="preserve">) , 3% of the men has smoke history, 50% of the woman has smoke history. Men had more stroke patients than woman (p-value = 0.4, ) </w:t>
      </w:r>
    </w:p>
    <w:p w:rsidR="00BC3AEA" w:rsidRPr="00BC3AEA" w:rsidRDefault="00BC3AEA" w:rsidP="00BC3AEA">
      <w:r>
        <w:t xml:space="preserve">Overall, </w:t>
      </w:r>
      <w:r w:rsidR="00F96BCF">
        <w:t xml:space="preserve">there is a significant age difference between stroke and non-stroke </w:t>
      </w:r>
      <w:r w:rsidR="005618EF">
        <w:t>patient</w:t>
      </w:r>
      <w:r w:rsidR="00F96BCF">
        <w:t xml:space="preserve"> groups. The mean age of stroke group patients is xx which is </w:t>
      </w:r>
      <w:r w:rsidR="005618EF">
        <w:t xml:space="preserve">statistically </w:t>
      </w:r>
      <w:r w:rsidR="00F96BCF">
        <w:t>higher than that of the non-stroke group. So that age is a risk factor contributes to stroke.</w:t>
      </w:r>
    </w:p>
    <w:p w:rsidR="005243CE" w:rsidRDefault="005243CE" w:rsidP="00F37BAE">
      <w:pPr>
        <w:pStyle w:val="3"/>
      </w:pPr>
      <w:r>
        <w:rPr>
          <w:rFonts w:hint="eastAsia"/>
        </w:rPr>
        <w:t xml:space="preserve">Research </w:t>
      </w:r>
      <w:r>
        <w:t>question</w:t>
      </w:r>
      <w:r w:rsidR="00617060">
        <w:t>s</w:t>
      </w:r>
    </w:p>
    <w:p w:rsidR="00B93B30" w:rsidRDefault="00B93B30" w:rsidP="00B93B30">
      <w:pPr>
        <w:pStyle w:val="a4"/>
        <w:numPr>
          <w:ilvl w:val="0"/>
          <w:numId w:val="9"/>
        </w:numPr>
        <w:ind w:firstLineChars="0"/>
      </w:pPr>
      <w:r>
        <w:t>Is there relationship between age and stroke?</w:t>
      </w:r>
    </w:p>
    <w:p w:rsidR="00B93B30" w:rsidRDefault="00B93B30" w:rsidP="00B93B30">
      <w:pPr>
        <w:pStyle w:val="a4"/>
        <w:numPr>
          <w:ilvl w:val="0"/>
          <w:numId w:val="9"/>
        </w:numPr>
        <w:ind w:firstLineChars="0"/>
      </w:pPr>
      <w:r>
        <w:t>Is the age in stroke patient group and non-stroke patient group significantly different? Or does the stroke group has higher mean age than that of the non-stroke group?</w:t>
      </w:r>
    </w:p>
    <w:p w:rsidR="00B93B30" w:rsidRDefault="00B93B30" w:rsidP="00B93B30">
      <w:pPr>
        <w:pStyle w:val="a4"/>
        <w:numPr>
          <w:ilvl w:val="0"/>
          <w:numId w:val="9"/>
        </w:numPr>
        <w:ind w:firstLineChars="0"/>
      </w:pPr>
      <w:r>
        <w:t>Does smoking have relationship with stroke?</w:t>
      </w:r>
    </w:p>
    <w:p w:rsidR="00B93B30" w:rsidRDefault="00B93B30" w:rsidP="00B93B30">
      <w:pPr>
        <w:pStyle w:val="a4"/>
        <w:numPr>
          <w:ilvl w:val="0"/>
          <w:numId w:val="9"/>
        </w:numPr>
        <w:ind w:firstLineChars="0"/>
      </w:pPr>
      <w:r>
        <w:t>Is smoking history has relationship with age of stroke patients? The average age reduced as the increased smoking level?</w:t>
      </w:r>
    </w:p>
    <w:p w:rsidR="005243CE" w:rsidRPr="005243CE" w:rsidRDefault="00B93B30" w:rsidP="00B93B30">
      <w:pPr>
        <w:pStyle w:val="a4"/>
        <w:numPr>
          <w:ilvl w:val="0"/>
          <w:numId w:val="9"/>
        </w:numPr>
        <w:ind w:firstLineChars="0"/>
      </w:pPr>
      <w:r>
        <w:lastRenderedPageBreak/>
        <w:t>Is there relationship between average blood glucose level and BMI?</w:t>
      </w:r>
    </w:p>
    <w:p w:rsidR="00B44EAC" w:rsidRDefault="00B44EAC" w:rsidP="00F37BAE">
      <w:pPr>
        <w:pStyle w:val="3"/>
      </w:pPr>
      <w:r>
        <w:rPr>
          <w:rFonts w:hint="eastAsia"/>
        </w:rPr>
        <w:t>Data preparation</w:t>
      </w:r>
    </w:p>
    <w:p w:rsidR="00D57787" w:rsidRDefault="00D57787" w:rsidP="000807BA">
      <w:pPr>
        <w:pStyle w:val="4"/>
      </w:pPr>
      <w:r>
        <w:rPr>
          <w:rFonts w:hint="eastAsia"/>
        </w:rPr>
        <w:t>Dataset description</w:t>
      </w:r>
    </w:p>
    <w:p w:rsidR="00D57787" w:rsidRDefault="00D57787" w:rsidP="00D57787">
      <w:r>
        <w:rPr>
          <w:rFonts w:hint="eastAsia"/>
        </w:rPr>
        <w:t xml:space="preserve">The dataset being used in this report </w:t>
      </w:r>
      <w:r>
        <w:t xml:space="preserve">is stroke patients’ information from </w:t>
      </w:r>
      <w:r w:rsidR="009C056E">
        <w:t>2015 to 2021</w:t>
      </w:r>
      <w:r w:rsidR="004E4A0B">
        <w:t xml:space="preserve"> </w:t>
      </w:r>
      <w:r w:rsidR="009C056E">
        <w:t>(See below table). From this table, we can see the data describes the patient information from aspects of basic information, health status, life styles.</w:t>
      </w:r>
      <w:r w:rsidR="007C6F7E">
        <w:t xml:space="preserve"> The dataset is stored as csv format, before using it, we are going to </w:t>
      </w:r>
      <w:r w:rsidR="004E4A0B">
        <w:t>clean and transform it to make it prepared for the next analysis.</w:t>
      </w:r>
      <w:r w:rsidR="009C056E">
        <w:t xml:space="preserve"> </w:t>
      </w:r>
    </w:p>
    <w:p w:rsidR="0054083F" w:rsidRDefault="0054083F" w:rsidP="0054083F">
      <w:pPr>
        <w:pStyle w:val="a9"/>
        <w:keepNext/>
        <w:spacing w:before="120"/>
      </w:pPr>
      <w:r>
        <w:t xml:space="preserve">Table </w:t>
      </w:r>
      <w:fldSimple w:instr=" SEQ Table \* ARABIC ">
        <w:r w:rsidR="005D6335">
          <w:rPr>
            <w:noProof/>
          </w:rPr>
          <w:t>1</w:t>
        </w:r>
      </w:fldSimple>
      <w:r>
        <w:t xml:space="preserve"> The raw dataset and description</w:t>
      </w:r>
    </w:p>
    <w:tbl>
      <w:tblPr>
        <w:tblStyle w:val="a3"/>
        <w:tblW w:w="0" w:type="auto"/>
        <w:tblLook w:val="04A0" w:firstRow="1" w:lastRow="0" w:firstColumn="1" w:lastColumn="0" w:noHBand="0" w:noVBand="1"/>
      </w:tblPr>
      <w:tblGrid>
        <w:gridCol w:w="562"/>
        <w:gridCol w:w="1985"/>
        <w:gridCol w:w="5528"/>
      </w:tblGrid>
      <w:tr w:rsidR="00126A31" w:rsidTr="00126A31">
        <w:trPr>
          <w:tblHeader/>
        </w:trPr>
        <w:tc>
          <w:tcPr>
            <w:tcW w:w="562" w:type="dxa"/>
          </w:tcPr>
          <w:p w:rsidR="00126A31" w:rsidRPr="00D57787" w:rsidRDefault="00126A31" w:rsidP="00D57787">
            <w:pPr>
              <w:rPr>
                <w:b/>
              </w:rPr>
            </w:pPr>
            <w:r>
              <w:rPr>
                <w:rFonts w:hint="eastAsia"/>
                <w:b/>
              </w:rPr>
              <w:t>No.</w:t>
            </w:r>
          </w:p>
        </w:tc>
        <w:tc>
          <w:tcPr>
            <w:tcW w:w="1985" w:type="dxa"/>
          </w:tcPr>
          <w:p w:rsidR="00126A31" w:rsidRPr="00D57787" w:rsidRDefault="00126A31" w:rsidP="00D57787">
            <w:pPr>
              <w:rPr>
                <w:b/>
              </w:rPr>
            </w:pPr>
            <w:r w:rsidRPr="00D57787">
              <w:rPr>
                <w:rFonts w:hint="eastAsia"/>
                <w:b/>
              </w:rPr>
              <w:t>Name</w:t>
            </w:r>
          </w:p>
        </w:tc>
        <w:tc>
          <w:tcPr>
            <w:tcW w:w="5528" w:type="dxa"/>
          </w:tcPr>
          <w:p w:rsidR="00126A31" w:rsidRPr="00D57787" w:rsidRDefault="00126A31" w:rsidP="00D57787">
            <w:pPr>
              <w:rPr>
                <w:b/>
              </w:rPr>
            </w:pPr>
            <w:r w:rsidRPr="00D57787">
              <w:rPr>
                <w:rFonts w:hint="eastAsia"/>
                <w:b/>
              </w:rPr>
              <w:t>Description</w:t>
            </w:r>
          </w:p>
        </w:tc>
      </w:tr>
      <w:tr w:rsidR="00126A31" w:rsidTr="00126A31">
        <w:trPr>
          <w:tblHeader/>
        </w:trPr>
        <w:tc>
          <w:tcPr>
            <w:tcW w:w="562" w:type="dxa"/>
          </w:tcPr>
          <w:p w:rsidR="00126A31" w:rsidRDefault="00126A31" w:rsidP="00D57787">
            <w:r>
              <w:rPr>
                <w:rFonts w:hint="eastAsia"/>
              </w:rPr>
              <w:t>1</w:t>
            </w:r>
          </w:p>
        </w:tc>
        <w:tc>
          <w:tcPr>
            <w:tcW w:w="1985" w:type="dxa"/>
          </w:tcPr>
          <w:p w:rsidR="00126A31" w:rsidRDefault="00126A31" w:rsidP="00D57787">
            <w:r>
              <w:t>I</w:t>
            </w:r>
            <w:r>
              <w:rPr>
                <w:rFonts w:hint="eastAsia"/>
              </w:rPr>
              <w:t>d</w:t>
            </w:r>
          </w:p>
        </w:tc>
        <w:tc>
          <w:tcPr>
            <w:tcW w:w="5528" w:type="dxa"/>
          </w:tcPr>
          <w:p w:rsidR="00126A31" w:rsidRDefault="00126A31" w:rsidP="00D57787">
            <w:r>
              <w:t>U</w:t>
            </w:r>
            <w:r>
              <w:rPr>
                <w:rFonts w:hint="eastAsia"/>
              </w:rPr>
              <w:t xml:space="preserve">nique </w:t>
            </w:r>
            <w:r>
              <w:t>id</w:t>
            </w:r>
          </w:p>
        </w:tc>
      </w:tr>
      <w:tr w:rsidR="00126A31" w:rsidTr="00126A31">
        <w:trPr>
          <w:tblHeader/>
        </w:trPr>
        <w:tc>
          <w:tcPr>
            <w:tcW w:w="562" w:type="dxa"/>
          </w:tcPr>
          <w:p w:rsidR="00126A31" w:rsidRDefault="00126A31" w:rsidP="00D57787">
            <w:r>
              <w:rPr>
                <w:rFonts w:hint="eastAsia"/>
              </w:rPr>
              <w:t>2</w:t>
            </w:r>
          </w:p>
        </w:tc>
        <w:tc>
          <w:tcPr>
            <w:tcW w:w="1985" w:type="dxa"/>
          </w:tcPr>
          <w:p w:rsidR="00126A31" w:rsidRDefault="00126A31" w:rsidP="00D57787">
            <w:r>
              <w:t>G</w:t>
            </w:r>
            <w:r>
              <w:rPr>
                <w:rFonts w:hint="eastAsia"/>
              </w:rPr>
              <w:t>ender</w:t>
            </w:r>
          </w:p>
        </w:tc>
        <w:tc>
          <w:tcPr>
            <w:tcW w:w="5528" w:type="dxa"/>
          </w:tcPr>
          <w:p w:rsidR="00126A31" w:rsidRDefault="00126A31" w:rsidP="00D57787">
            <w:r>
              <w:rPr>
                <w:rFonts w:hint="eastAsia"/>
              </w:rPr>
              <w:t>Male / Female / Other</w:t>
            </w:r>
          </w:p>
        </w:tc>
      </w:tr>
      <w:tr w:rsidR="00126A31" w:rsidTr="00126A31">
        <w:trPr>
          <w:tblHeader/>
        </w:trPr>
        <w:tc>
          <w:tcPr>
            <w:tcW w:w="562" w:type="dxa"/>
          </w:tcPr>
          <w:p w:rsidR="00126A31" w:rsidRDefault="00126A31" w:rsidP="00D57787">
            <w:r>
              <w:rPr>
                <w:rFonts w:hint="eastAsia"/>
              </w:rPr>
              <w:t>3</w:t>
            </w:r>
          </w:p>
        </w:tc>
        <w:tc>
          <w:tcPr>
            <w:tcW w:w="1985" w:type="dxa"/>
          </w:tcPr>
          <w:p w:rsidR="00126A31" w:rsidRDefault="00126A31" w:rsidP="00D57787">
            <w:r>
              <w:t>A</w:t>
            </w:r>
            <w:r>
              <w:rPr>
                <w:rFonts w:hint="eastAsia"/>
              </w:rPr>
              <w:t>ge</w:t>
            </w:r>
          </w:p>
        </w:tc>
        <w:tc>
          <w:tcPr>
            <w:tcW w:w="5528" w:type="dxa"/>
          </w:tcPr>
          <w:p w:rsidR="00126A31" w:rsidRDefault="00126A31" w:rsidP="00D57787">
            <w:r>
              <w:t>A</w:t>
            </w:r>
            <w:r>
              <w:rPr>
                <w:rFonts w:hint="eastAsia"/>
              </w:rPr>
              <w:t xml:space="preserve">ge </w:t>
            </w:r>
            <w:r>
              <w:t>of the patient</w:t>
            </w:r>
          </w:p>
        </w:tc>
      </w:tr>
      <w:tr w:rsidR="00126A31" w:rsidTr="00126A31">
        <w:trPr>
          <w:tblHeader/>
        </w:trPr>
        <w:tc>
          <w:tcPr>
            <w:tcW w:w="562" w:type="dxa"/>
          </w:tcPr>
          <w:p w:rsidR="00126A31" w:rsidRDefault="00126A31" w:rsidP="00D57787">
            <w:r>
              <w:rPr>
                <w:rFonts w:hint="eastAsia"/>
              </w:rPr>
              <w:t>4</w:t>
            </w:r>
          </w:p>
        </w:tc>
        <w:tc>
          <w:tcPr>
            <w:tcW w:w="1985" w:type="dxa"/>
          </w:tcPr>
          <w:p w:rsidR="00126A31" w:rsidRDefault="00126A31" w:rsidP="00D57787">
            <w:r>
              <w:t>Hypertension</w:t>
            </w:r>
          </w:p>
        </w:tc>
        <w:tc>
          <w:tcPr>
            <w:tcW w:w="5528" w:type="dxa"/>
          </w:tcPr>
          <w:p w:rsidR="00126A31" w:rsidRDefault="00126A31" w:rsidP="00D57787">
            <w:r>
              <w:t>H</w:t>
            </w:r>
            <w:r>
              <w:rPr>
                <w:rFonts w:hint="eastAsia"/>
              </w:rPr>
              <w:t>as</w:t>
            </w:r>
            <w:r>
              <w:t xml:space="preserve"> hypertension or not (1/0)</w:t>
            </w:r>
          </w:p>
        </w:tc>
      </w:tr>
      <w:tr w:rsidR="00126A31" w:rsidTr="00126A31">
        <w:trPr>
          <w:tblHeader/>
        </w:trPr>
        <w:tc>
          <w:tcPr>
            <w:tcW w:w="562" w:type="dxa"/>
          </w:tcPr>
          <w:p w:rsidR="00126A31" w:rsidRDefault="00126A31" w:rsidP="00D57787">
            <w:r>
              <w:rPr>
                <w:rFonts w:hint="eastAsia"/>
              </w:rPr>
              <w:t>5</w:t>
            </w:r>
          </w:p>
        </w:tc>
        <w:tc>
          <w:tcPr>
            <w:tcW w:w="1985" w:type="dxa"/>
          </w:tcPr>
          <w:p w:rsidR="00126A31" w:rsidRDefault="00126A31" w:rsidP="00D57787">
            <w:r>
              <w:t>H</w:t>
            </w:r>
            <w:r>
              <w:rPr>
                <w:rFonts w:hint="eastAsia"/>
              </w:rPr>
              <w:t>eart</w:t>
            </w:r>
            <w:r>
              <w:t xml:space="preserve"> disease</w:t>
            </w:r>
          </w:p>
        </w:tc>
        <w:tc>
          <w:tcPr>
            <w:tcW w:w="5528" w:type="dxa"/>
          </w:tcPr>
          <w:p w:rsidR="00126A31" w:rsidRDefault="00126A31" w:rsidP="00D57787">
            <w:r>
              <w:t>H</w:t>
            </w:r>
            <w:r>
              <w:rPr>
                <w:rFonts w:hint="eastAsia"/>
              </w:rPr>
              <w:t xml:space="preserve">as </w:t>
            </w:r>
            <w:r>
              <w:t>heart disease or not (1/0)</w:t>
            </w:r>
          </w:p>
        </w:tc>
      </w:tr>
      <w:tr w:rsidR="00126A31" w:rsidTr="00126A31">
        <w:trPr>
          <w:tblHeader/>
        </w:trPr>
        <w:tc>
          <w:tcPr>
            <w:tcW w:w="562" w:type="dxa"/>
          </w:tcPr>
          <w:p w:rsidR="00126A31" w:rsidRDefault="00126A31" w:rsidP="00D57787">
            <w:r>
              <w:rPr>
                <w:rFonts w:hint="eastAsia"/>
              </w:rPr>
              <w:t>6</w:t>
            </w:r>
          </w:p>
        </w:tc>
        <w:tc>
          <w:tcPr>
            <w:tcW w:w="1985" w:type="dxa"/>
          </w:tcPr>
          <w:p w:rsidR="00126A31" w:rsidRDefault="00126A31" w:rsidP="00D57787">
            <w:r>
              <w:t>E</w:t>
            </w:r>
            <w:r>
              <w:rPr>
                <w:rFonts w:hint="eastAsia"/>
              </w:rPr>
              <w:t xml:space="preserve">ver </w:t>
            </w:r>
            <w:r>
              <w:t>married</w:t>
            </w:r>
          </w:p>
        </w:tc>
        <w:tc>
          <w:tcPr>
            <w:tcW w:w="5528" w:type="dxa"/>
          </w:tcPr>
          <w:p w:rsidR="00126A31" w:rsidRDefault="00126A31" w:rsidP="00D57787">
            <w:r>
              <w:rPr>
                <w:rFonts w:hint="eastAsia"/>
              </w:rPr>
              <w:t>Yes</w:t>
            </w:r>
            <w:r>
              <w:t xml:space="preserve"> / No</w:t>
            </w:r>
          </w:p>
        </w:tc>
      </w:tr>
      <w:tr w:rsidR="00126A31" w:rsidTr="00126A31">
        <w:trPr>
          <w:tblHeader/>
        </w:trPr>
        <w:tc>
          <w:tcPr>
            <w:tcW w:w="562" w:type="dxa"/>
          </w:tcPr>
          <w:p w:rsidR="00126A31" w:rsidRDefault="00126A31" w:rsidP="00D57787">
            <w:r>
              <w:rPr>
                <w:rFonts w:hint="eastAsia"/>
              </w:rPr>
              <w:t>7</w:t>
            </w:r>
          </w:p>
        </w:tc>
        <w:tc>
          <w:tcPr>
            <w:tcW w:w="1985" w:type="dxa"/>
          </w:tcPr>
          <w:p w:rsidR="00126A31" w:rsidRDefault="00126A31" w:rsidP="00D57787">
            <w:r>
              <w:t>W</w:t>
            </w:r>
            <w:r>
              <w:rPr>
                <w:rFonts w:hint="eastAsia"/>
              </w:rPr>
              <w:t xml:space="preserve">ork </w:t>
            </w:r>
            <w:r>
              <w:t>type</w:t>
            </w:r>
          </w:p>
        </w:tc>
        <w:tc>
          <w:tcPr>
            <w:tcW w:w="5528" w:type="dxa"/>
          </w:tcPr>
          <w:p w:rsidR="00126A31" w:rsidRDefault="00126A31" w:rsidP="00D57787">
            <w:r>
              <w:t>C</w:t>
            </w:r>
            <w:r>
              <w:rPr>
                <w:rFonts w:hint="eastAsia"/>
              </w:rPr>
              <w:t xml:space="preserve">hildren </w:t>
            </w:r>
            <w:r>
              <w:t>/ Gov_jov / never_worked / Private / Sel-smployed</w:t>
            </w:r>
          </w:p>
        </w:tc>
      </w:tr>
      <w:tr w:rsidR="00126A31" w:rsidTr="00126A31">
        <w:trPr>
          <w:tblHeader/>
        </w:trPr>
        <w:tc>
          <w:tcPr>
            <w:tcW w:w="562" w:type="dxa"/>
          </w:tcPr>
          <w:p w:rsidR="00126A31" w:rsidRDefault="00126A31" w:rsidP="00D57787">
            <w:r>
              <w:rPr>
                <w:rFonts w:hint="eastAsia"/>
              </w:rPr>
              <w:t>8</w:t>
            </w:r>
          </w:p>
        </w:tc>
        <w:tc>
          <w:tcPr>
            <w:tcW w:w="1985" w:type="dxa"/>
          </w:tcPr>
          <w:p w:rsidR="00126A31" w:rsidRDefault="00126A31" w:rsidP="00D57787">
            <w:r>
              <w:t>R</w:t>
            </w:r>
            <w:r>
              <w:rPr>
                <w:rFonts w:hint="eastAsia"/>
              </w:rPr>
              <w:t xml:space="preserve">esidence </w:t>
            </w:r>
            <w:r>
              <w:t>type</w:t>
            </w:r>
          </w:p>
        </w:tc>
        <w:tc>
          <w:tcPr>
            <w:tcW w:w="5528" w:type="dxa"/>
          </w:tcPr>
          <w:p w:rsidR="00126A31" w:rsidRDefault="00126A31" w:rsidP="00D57787">
            <w:r>
              <w:rPr>
                <w:rFonts w:hint="eastAsia"/>
              </w:rPr>
              <w:t>Ru</w:t>
            </w:r>
            <w:r>
              <w:t>ral / Urban</w:t>
            </w:r>
          </w:p>
        </w:tc>
      </w:tr>
      <w:tr w:rsidR="00126A31" w:rsidTr="00126A31">
        <w:trPr>
          <w:tblHeader/>
        </w:trPr>
        <w:tc>
          <w:tcPr>
            <w:tcW w:w="562" w:type="dxa"/>
          </w:tcPr>
          <w:p w:rsidR="00126A31" w:rsidRDefault="00126A31" w:rsidP="00D57787">
            <w:r>
              <w:rPr>
                <w:rFonts w:hint="eastAsia"/>
              </w:rPr>
              <w:t>9</w:t>
            </w:r>
          </w:p>
        </w:tc>
        <w:tc>
          <w:tcPr>
            <w:tcW w:w="1985" w:type="dxa"/>
          </w:tcPr>
          <w:p w:rsidR="00126A31" w:rsidRDefault="00126A31" w:rsidP="00D57787">
            <w:r>
              <w:t>A</w:t>
            </w:r>
            <w:r>
              <w:rPr>
                <w:rFonts w:hint="eastAsia"/>
              </w:rPr>
              <w:t>vg glu</w:t>
            </w:r>
            <w:r>
              <w:t>cose level</w:t>
            </w:r>
          </w:p>
        </w:tc>
        <w:tc>
          <w:tcPr>
            <w:tcW w:w="5528" w:type="dxa"/>
          </w:tcPr>
          <w:p w:rsidR="00126A31" w:rsidRDefault="00126A31" w:rsidP="00D57787">
            <w:r>
              <w:t>A</w:t>
            </w:r>
            <w:r>
              <w:rPr>
                <w:rFonts w:hint="eastAsia"/>
              </w:rPr>
              <w:t xml:space="preserve">verage </w:t>
            </w:r>
            <w:r>
              <w:t>blood glucose level</w:t>
            </w:r>
          </w:p>
        </w:tc>
      </w:tr>
      <w:tr w:rsidR="00126A31" w:rsidTr="00126A31">
        <w:trPr>
          <w:tblHeader/>
        </w:trPr>
        <w:tc>
          <w:tcPr>
            <w:tcW w:w="562" w:type="dxa"/>
          </w:tcPr>
          <w:p w:rsidR="00126A31" w:rsidRDefault="00126A31" w:rsidP="00D57787">
            <w:r>
              <w:rPr>
                <w:rFonts w:hint="eastAsia"/>
              </w:rPr>
              <w:t>10</w:t>
            </w:r>
          </w:p>
        </w:tc>
        <w:tc>
          <w:tcPr>
            <w:tcW w:w="1985" w:type="dxa"/>
          </w:tcPr>
          <w:p w:rsidR="00126A31" w:rsidRDefault="00126A31" w:rsidP="00D57787">
            <w:r>
              <w:rPr>
                <w:rFonts w:hint="eastAsia"/>
              </w:rPr>
              <w:t>BMI</w:t>
            </w:r>
          </w:p>
        </w:tc>
        <w:tc>
          <w:tcPr>
            <w:tcW w:w="5528" w:type="dxa"/>
          </w:tcPr>
          <w:p w:rsidR="00126A31" w:rsidRDefault="00126A31" w:rsidP="00D57787">
            <w:r>
              <w:t>B</w:t>
            </w:r>
            <w:r>
              <w:rPr>
                <w:rFonts w:hint="eastAsia"/>
              </w:rPr>
              <w:t xml:space="preserve">ody </w:t>
            </w:r>
            <w:r>
              <w:t>mass index</w:t>
            </w:r>
          </w:p>
        </w:tc>
      </w:tr>
      <w:tr w:rsidR="00126A31" w:rsidTr="00126A31">
        <w:trPr>
          <w:tblHeader/>
        </w:trPr>
        <w:tc>
          <w:tcPr>
            <w:tcW w:w="562" w:type="dxa"/>
          </w:tcPr>
          <w:p w:rsidR="00126A31" w:rsidRDefault="00126A31" w:rsidP="00D57787">
            <w:r>
              <w:rPr>
                <w:rFonts w:hint="eastAsia"/>
              </w:rPr>
              <w:t>11</w:t>
            </w:r>
          </w:p>
        </w:tc>
        <w:tc>
          <w:tcPr>
            <w:tcW w:w="1985" w:type="dxa"/>
          </w:tcPr>
          <w:p w:rsidR="00126A31" w:rsidRDefault="00126A31" w:rsidP="00D57787">
            <w:r>
              <w:t>S</w:t>
            </w:r>
            <w:r>
              <w:rPr>
                <w:rFonts w:hint="eastAsia"/>
              </w:rPr>
              <w:t xml:space="preserve">moking </w:t>
            </w:r>
            <w:r>
              <w:t>status</w:t>
            </w:r>
          </w:p>
        </w:tc>
        <w:tc>
          <w:tcPr>
            <w:tcW w:w="5528" w:type="dxa"/>
          </w:tcPr>
          <w:p w:rsidR="00126A31" w:rsidRDefault="00126A31" w:rsidP="00D57787">
            <w:r>
              <w:t>F</w:t>
            </w:r>
            <w:r>
              <w:rPr>
                <w:rFonts w:hint="eastAsia"/>
              </w:rPr>
              <w:t>ormerly</w:t>
            </w:r>
            <w:r>
              <w:t xml:space="preserve"> smoked / never smoked / smokes / Unknown</w:t>
            </w:r>
          </w:p>
        </w:tc>
      </w:tr>
      <w:tr w:rsidR="00126A31" w:rsidTr="00126A31">
        <w:trPr>
          <w:tblHeader/>
        </w:trPr>
        <w:tc>
          <w:tcPr>
            <w:tcW w:w="562" w:type="dxa"/>
          </w:tcPr>
          <w:p w:rsidR="00126A31" w:rsidRDefault="00126A31" w:rsidP="00D57787">
            <w:r>
              <w:rPr>
                <w:rFonts w:hint="eastAsia"/>
              </w:rPr>
              <w:t>12</w:t>
            </w:r>
          </w:p>
        </w:tc>
        <w:tc>
          <w:tcPr>
            <w:tcW w:w="1985" w:type="dxa"/>
          </w:tcPr>
          <w:p w:rsidR="00126A31" w:rsidRDefault="00126A31" w:rsidP="00D57787">
            <w:r>
              <w:t>S</w:t>
            </w:r>
            <w:r>
              <w:rPr>
                <w:rFonts w:hint="eastAsia"/>
              </w:rPr>
              <w:t>troke</w:t>
            </w:r>
          </w:p>
        </w:tc>
        <w:tc>
          <w:tcPr>
            <w:tcW w:w="5528" w:type="dxa"/>
          </w:tcPr>
          <w:p w:rsidR="00126A31" w:rsidRDefault="00126A31" w:rsidP="00D57787">
            <w:r>
              <w:t>T</w:t>
            </w:r>
            <w:r>
              <w:rPr>
                <w:rFonts w:hint="eastAsia"/>
              </w:rPr>
              <w:t xml:space="preserve">he </w:t>
            </w:r>
            <w:r>
              <w:t>patient has had a stroke or not (1/0)</w:t>
            </w:r>
          </w:p>
        </w:tc>
      </w:tr>
      <w:tr w:rsidR="00126A31" w:rsidTr="00126A31">
        <w:trPr>
          <w:tblHeader/>
        </w:trPr>
        <w:tc>
          <w:tcPr>
            <w:tcW w:w="562" w:type="dxa"/>
          </w:tcPr>
          <w:p w:rsidR="00126A31" w:rsidRDefault="00126A31" w:rsidP="00D57787">
            <w:r>
              <w:rPr>
                <w:rFonts w:hint="eastAsia"/>
              </w:rPr>
              <w:t>13</w:t>
            </w:r>
          </w:p>
        </w:tc>
        <w:tc>
          <w:tcPr>
            <w:tcW w:w="1985" w:type="dxa"/>
          </w:tcPr>
          <w:p w:rsidR="00126A31" w:rsidRDefault="00126A31" w:rsidP="00D57787">
            <w:r>
              <w:rPr>
                <w:rFonts w:hint="eastAsia"/>
              </w:rPr>
              <w:t>Date</w:t>
            </w:r>
          </w:p>
        </w:tc>
        <w:tc>
          <w:tcPr>
            <w:tcW w:w="5528" w:type="dxa"/>
          </w:tcPr>
          <w:p w:rsidR="00126A31" w:rsidRDefault="00126A31" w:rsidP="00D57787">
            <w:r>
              <w:t>R</w:t>
            </w:r>
            <w:r>
              <w:rPr>
                <w:rFonts w:hint="eastAsia"/>
              </w:rPr>
              <w:t xml:space="preserve">ecord </w:t>
            </w:r>
            <w:r>
              <w:t>date</w:t>
            </w:r>
          </w:p>
        </w:tc>
      </w:tr>
    </w:tbl>
    <w:p w:rsidR="000807BA" w:rsidRDefault="000807BA" w:rsidP="000807BA">
      <w:pPr>
        <w:pStyle w:val="4"/>
      </w:pPr>
      <w:r>
        <w:rPr>
          <w:rFonts w:hint="eastAsia"/>
        </w:rPr>
        <w:t>Data clean and transformation</w:t>
      </w:r>
    </w:p>
    <w:p w:rsidR="00CD5462" w:rsidRPr="00CD5462" w:rsidRDefault="00CD5462" w:rsidP="00CD5462">
      <w:r>
        <w:rPr>
          <w:rFonts w:hint="eastAsia"/>
        </w:rPr>
        <w:t xml:space="preserve">The purpose of this stage is to </w:t>
      </w:r>
      <w:r>
        <w:t>make sure the dataset for analysis is tidy and structured</w:t>
      </w:r>
      <w:r w:rsidR="00BC48EE">
        <w:t>, and prepared for investigate our research questions</w:t>
      </w:r>
      <w:r>
        <w:t xml:space="preserve">. </w:t>
      </w:r>
      <w:r w:rsidR="00BC48EE">
        <w:t>The relevant steps</w:t>
      </w:r>
      <w:r>
        <w:t xml:space="preserve"> </w:t>
      </w:r>
      <w:r w:rsidR="00F871A8">
        <w:t>will</w:t>
      </w:r>
      <w:r w:rsidR="0054083F">
        <w:t xml:space="preserve"> </w:t>
      </w:r>
      <w:r w:rsidR="00F871A8">
        <w:t>be</w:t>
      </w:r>
      <w:r w:rsidR="0054083F">
        <w:t xml:space="preserve"> </w:t>
      </w:r>
      <w:r>
        <w:t xml:space="preserve">involved to </w:t>
      </w:r>
      <w:r w:rsidR="0054083F">
        <w:t>prepare the dataset for</w:t>
      </w:r>
      <w:r>
        <w:t xml:space="preserve"> this </w:t>
      </w:r>
      <w:r w:rsidR="0054083F">
        <w:t>study</w:t>
      </w:r>
      <w:r>
        <w:t xml:space="preserve">. </w:t>
      </w:r>
    </w:p>
    <w:p w:rsidR="00D57787" w:rsidRDefault="00315FC6" w:rsidP="00D57787">
      <w:r w:rsidRPr="00EF0FC2">
        <w:rPr>
          <w:b/>
        </w:rPr>
        <w:t>S</w:t>
      </w:r>
      <w:r w:rsidRPr="00EF0FC2">
        <w:rPr>
          <w:rFonts w:hint="eastAsia"/>
          <w:b/>
        </w:rPr>
        <w:t>tep1</w:t>
      </w:r>
      <w:r>
        <w:t xml:space="preserve"> – load the dataset from csv, and store each variable into suitable types.</w:t>
      </w:r>
      <w:r w:rsidR="001115D6">
        <w:t xml:space="preserve"> Below table is the type conversion plan.</w:t>
      </w:r>
      <w:r w:rsidR="00EB3FA7">
        <w:t xml:space="preserve"> The hypertension, </w:t>
      </w:r>
      <w:r w:rsidR="00483AF1">
        <w:t>heart disease</w:t>
      </w:r>
      <w:r w:rsidR="00EB3FA7">
        <w:t xml:space="preserve"> variables’ values are 0 or 1. 0 means patient has no such disease</w:t>
      </w:r>
      <w:r w:rsidR="00483AF1">
        <w:t>,</w:t>
      </w:r>
      <w:r w:rsidR="00EB3FA7">
        <w:t xml:space="preserve"> and 1 has the opposite meaning. In order to know clearly what the data represent</w:t>
      </w:r>
      <w:r w:rsidR="00483AF1">
        <w:t>s</w:t>
      </w:r>
      <w:r w:rsidR="00EB3FA7">
        <w:t xml:space="preserve">, we convert them to </w:t>
      </w:r>
      <w:r w:rsidR="00EB3FA7" w:rsidRPr="00483AF1">
        <w:rPr>
          <w:i/>
        </w:rPr>
        <w:t>No</w:t>
      </w:r>
      <w:r w:rsidR="00EB3FA7">
        <w:t xml:space="preserve"> and </w:t>
      </w:r>
      <w:r w:rsidR="00EB3FA7" w:rsidRPr="00483AF1">
        <w:rPr>
          <w:i/>
        </w:rPr>
        <w:t>Yes</w:t>
      </w:r>
      <w:r w:rsidR="00EB3FA7">
        <w:t xml:space="preserve"> accordingly when converting them to factor type.</w:t>
      </w:r>
    </w:p>
    <w:p w:rsidR="000866B0" w:rsidRDefault="000866B0" w:rsidP="000866B0">
      <w:pPr>
        <w:pStyle w:val="a9"/>
        <w:keepNext/>
        <w:spacing w:before="120"/>
      </w:pPr>
      <w:r>
        <w:t xml:space="preserve">Table </w:t>
      </w:r>
      <w:fldSimple w:instr=" SEQ Table \* ARABIC ">
        <w:r w:rsidR="005D6335">
          <w:rPr>
            <w:noProof/>
          </w:rPr>
          <w:t>2</w:t>
        </w:r>
      </w:fldSimple>
      <w:r>
        <w:t xml:space="preserve"> </w:t>
      </w:r>
      <w:r w:rsidRPr="00E01EEF">
        <w:t>Type conversion</w:t>
      </w:r>
      <w:r w:rsidR="00515448">
        <w:t xml:space="preserve"> </w:t>
      </w:r>
    </w:p>
    <w:tbl>
      <w:tblPr>
        <w:tblStyle w:val="a3"/>
        <w:tblW w:w="0" w:type="auto"/>
        <w:tblLook w:val="04A0" w:firstRow="1" w:lastRow="0" w:firstColumn="1" w:lastColumn="0" w:noHBand="0" w:noVBand="1"/>
      </w:tblPr>
      <w:tblGrid>
        <w:gridCol w:w="562"/>
        <w:gridCol w:w="1985"/>
        <w:gridCol w:w="4332"/>
      </w:tblGrid>
      <w:tr w:rsidR="006172D2" w:rsidTr="00876FD6">
        <w:tc>
          <w:tcPr>
            <w:tcW w:w="562" w:type="dxa"/>
          </w:tcPr>
          <w:p w:rsidR="006172D2" w:rsidRPr="005B00CA" w:rsidRDefault="006172D2" w:rsidP="00D57787">
            <w:pPr>
              <w:rPr>
                <w:b/>
              </w:rPr>
            </w:pPr>
            <w:r w:rsidRPr="005B00CA">
              <w:rPr>
                <w:rFonts w:hint="eastAsia"/>
                <w:b/>
              </w:rPr>
              <w:t>No.</w:t>
            </w:r>
          </w:p>
        </w:tc>
        <w:tc>
          <w:tcPr>
            <w:tcW w:w="1985" w:type="dxa"/>
          </w:tcPr>
          <w:p w:rsidR="006172D2" w:rsidRPr="005B00CA" w:rsidRDefault="006172D2" w:rsidP="00D57787">
            <w:pPr>
              <w:rPr>
                <w:b/>
              </w:rPr>
            </w:pPr>
            <w:r w:rsidRPr="005B00CA">
              <w:rPr>
                <w:rFonts w:hint="eastAsia"/>
                <w:b/>
              </w:rPr>
              <w:t>Name</w:t>
            </w:r>
          </w:p>
        </w:tc>
        <w:tc>
          <w:tcPr>
            <w:tcW w:w="4332" w:type="dxa"/>
          </w:tcPr>
          <w:p w:rsidR="006172D2" w:rsidRPr="005B00CA" w:rsidRDefault="006172D2" w:rsidP="00D57787">
            <w:pPr>
              <w:rPr>
                <w:b/>
              </w:rPr>
            </w:pPr>
            <w:r w:rsidRPr="005B00CA">
              <w:rPr>
                <w:b/>
              </w:rPr>
              <w:t>T</w:t>
            </w:r>
            <w:r w:rsidRPr="005B00CA">
              <w:rPr>
                <w:rFonts w:hint="eastAsia"/>
                <w:b/>
              </w:rPr>
              <w:t xml:space="preserve">arget </w:t>
            </w:r>
            <w:r w:rsidRPr="005B00CA">
              <w:rPr>
                <w:b/>
              </w:rPr>
              <w:t>type and format</w:t>
            </w:r>
          </w:p>
        </w:tc>
      </w:tr>
      <w:tr w:rsidR="006172D2" w:rsidTr="00876FD6">
        <w:tc>
          <w:tcPr>
            <w:tcW w:w="562" w:type="dxa"/>
          </w:tcPr>
          <w:p w:rsidR="006172D2" w:rsidRDefault="006172D2" w:rsidP="00D57787">
            <w:r>
              <w:rPr>
                <w:rFonts w:hint="eastAsia"/>
              </w:rPr>
              <w:t>1</w:t>
            </w:r>
          </w:p>
        </w:tc>
        <w:tc>
          <w:tcPr>
            <w:tcW w:w="1985" w:type="dxa"/>
          </w:tcPr>
          <w:p w:rsidR="006172D2" w:rsidRDefault="006172D2" w:rsidP="00D57787">
            <w:r>
              <w:t>G</w:t>
            </w:r>
            <w:r>
              <w:rPr>
                <w:rFonts w:hint="eastAsia"/>
              </w:rPr>
              <w:t>ender</w:t>
            </w:r>
          </w:p>
        </w:tc>
        <w:tc>
          <w:tcPr>
            <w:tcW w:w="4332" w:type="dxa"/>
          </w:tcPr>
          <w:p w:rsidR="006172D2" w:rsidRDefault="006172D2" w:rsidP="00D57787">
            <w:r>
              <w:t>F</w:t>
            </w:r>
            <w:r>
              <w:rPr>
                <w:rFonts w:hint="eastAsia"/>
              </w:rPr>
              <w:t>actor</w:t>
            </w:r>
          </w:p>
        </w:tc>
      </w:tr>
      <w:tr w:rsidR="006172D2" w:rsidTr="00876FD6">
        <w:tc>
          <w:tcPr>
            <w:tcW w:w="562" w:type="dxa"/>
          </w:tcPr>
          <w:p w:rsidR="006172D2" w:rsidRDefault="006172D2" w:rsidP="00D57787">
            <w:r>
              <w:rPr>
                <w:rFonts w:hint="eastAsia"/>
              </w:rPr>
              <w:t>2</w:t>
            </w:r>
          </w:p>
        </w:tc>
        <w:tc>
          <w:tcPr>
            <w:tcW w:w="1985" w:type="dxa"/>
          </w:tcPr>
          <w:p w:rsidR="006172D2" w:rsidRDefault="006172D2" w:rsidP="00D57787">
            <w:r>
              <w:t>H</w:t>
            </w:r>
            <w:r>
              <w:rPr>
                <w:rFonts w:hint="eastAsia"/>
              </w:rPr>
              <w:t>ypertension</w:t>
            </w:r>
          </w:p>
        </w:tc>
        <w:tc>
          <w:tcPr>
            <w:tcW w:w="4332" w:type="dxa"/>
          </w:tcPr>
          <w:p w:rsidR="006172D2" w:rsidRDefault="006172D2" w:rsidP="001115D6">
            <w:r>
              <w:t>F</w:t>
            </w:r>
            <w:r>
              <w:rPr>
                <w:rFonts w:hint="eastAsia"/>
              </w:rPr>
              <w:t xml:space="preserve">actor </w:t>
            </w:r>
            <w:r>
              <w:t>with Yes/No labels</w:t>
            </w:r>
          </w:p>
        </w:tc>
      </w:tr>
      <w:tr w:rsidR="006172D2" w:rsidTr="00876FD6">
        <w:tc>
          <w:tcPr>
            <w:tcW w:w="562" w:type="dxa"/>
          </w:tcPr>
          <w:p w:rsidR="006172D2" w:rsidRDefault="006172D2" w:rsidP="001115D6">
            <w:r>
              <w:rPr>
                <w:rFonts w:hint="eastAsia"/>
              </w:rPr>
              <w:t>3</w:t>
            </w:r>
          </w:p>
        </w:tc>
        <w:tc>
          <w:tcPr>
            <w:tcW w:w="1985" w:type="dxa"/>
          </w:tcPr>
          <w:p w:rsidR="006172D2" w:rsidRPr="001115D6" w:rsidRDefault="006172D2" w:rsidP="001115D6">
            <w:r>
              <w:t>Heart_disease</w:t>
            </w:r>
          </w:p>
        </w:tc>
        <w:tc>
          <w:tcPr>
            <w:tcW w:w="4332" w:type="dxa"/>
          </w:tcPr>
          <w:p w:rsidR="006172D2" w:rsidRDefault="006172D2" w:rsidP="001115D6">
            <w:r>
              <w:t>F</w:t>
            </w:r>
            <w:r>
              <w:rPr>
                <w:rFonts w:hint="eastAsia"/>
              </w:rPr>
              <w:t xml:space="preserve">actor </w:t>
            </w:r>
            <w:r>
              <w:t>with Yes/No labels</w:t>
            </w:r>
          </w:p>
        </w:tc>
      </w:tr>
      <w:tr w:rsidR="006172D2" w:rsidTr="00876FD6">
        <w:tc>
          <w:tcPr>
            <w:tcW w:w="562" w:type="dxa"/>
          </w:tcPr>
          <w:p w:rsidR="006172D2" w:rsidRDefault="006172D2" w:rsidP="001115D6">
            <w:r>
              <w:rPr>
                <w:rFonts w:hint="eastAsia"/>
              </w:rPr>
              <w:lastRenderedPageBreak/>
              <w:t>4</w:t>
            </w:r>
          </w:p>
        </w:tc>
        <w:tc>
          <w:tcPr>
            <w:tcW w:w="1985" w:type="dxa"/>
          </w:tcPr>
          <w:p w:rsidR="006172D2" w:rsidRDefault="006172D2" w:rsidP="001115D6">
            <w:r>
              <w:t>E</w:t>
            </w:r>
            <w:r>
              <w:rPr>
                <w:rFonts w:hint="eastAsia"/>
              </w:rPr>
              <w:t>ver_</w:t>
            </w:r>
            <w:r>
              <w:t>married</w:t>
            </w:r>
          </w:p>
        </w:tc>
        <w:tc>
          <w:tcPr>
            <w:tcW w:w="4332" w:type="dxa"/>
          </w:tcPr>
          <w:p w:rsidR="006172D2" w:rsidRDefault="006172D2" w:rsidP="001115D6">
            <w:r>
              <w:rPr>
                <w:rFonts w:hint="eastAsia"/>
              </w:rPr>
              <w:t>Factor</w:t>
            </w:r>
          </w:p>
        </w:tc>
      </w:tr>
      <w:tr w:rsidR="006172D2" w:rsidTr="00876FD6">
        <w:tc>
          <w:tcPr>
            <w:tcW w:w="562" w:type="dxa"/>
          </w:tcPr>
          <w:p w:rsidR="006172D2" w:rsidRDefault="006172D2" w:rsidP="001115D6">
            <w:r>
              <w:rPr>
                <w:rFonts w:hint="eastAsia"/>
              </w:rPr>
              <w:t>5</w:t>
            </w:r>
          </w:p>
        </w:tc>
        <w:tc>
          <w:tcPr>
            <w:tcW w:w="1985" w:type="dxa"/>
          </w:tcPr>
          <w:p w:rsidR="006172D2" w:rsidRDefault="006172D2" w:rsidP="001115D6">
            <w:r>
              <w:t>W</w:t>
            </w:r>
            <w:r>
              <w:rPr>
                <w:rFonts w:hint="eastAsia"/>
              </w:rPr>
              <w:t>ork_</w:t>
            </w:r>
            <w:r>
              <w:t>type</w:t>
            </w:r>
          </w:p>
        </w:tc>
        <w:tc>
          <w:tcPr>
            <w:tcW w:w="4332" w:type="dxa"/>
          </w:tcPr>
          <w:p w:rsidR="006172D2" w:rsidRDefault="006172D2" w:rsidP="001115D6">
            <w:r>
              <w:rPr>
                <w:rFonts w:hint="eastAsia"/>
              </w:rPr>
              <w:t>Factor</w:t>
            </w:r>
          </w:p>
        </w:tc>
      </w:tr>
      <w:tr w:rsidR="006172D2" w:rsidTr="00876FD6">
        <w:tc>
          <w:tcPr>
            <w:tcW w:w="562" w:type="dxa"/>
          </w:tcPr>
          <w:p w:rsidR="006172D2" w:rsidRDefault="006172D2" w:rsidP="001115D6">
            <w:r>
              <w:rPr>
                <w:rFonts w:hint="eastAsia"/>
              </w:rPr>
              <w:t>6</w:t>
            </w:r>
          </w:p>
        </w:tc>
        <w:tc>
          <w:tcPr>
            <w:tcW w:w="1985" w:type="dxa"/>
          </w:tcPr>
          <w:p w:rsidR="006172D2" w:rsidRDefault="006172D2" w:rsidP="001115D6">
            <w:r>
              <w:t>R</w:t>
            </w:r>
            <w:r>
              <w:rPr>
                <w:rFonts w:hint="eastAsia"/>
              </w:rPr>
              <w:t>esidence_</w:t>
            </w:r>
            <w:r>
              <w:t>type</w:t>
            </w:r>
          </w:p>
        </w:tc>
        <w:tc>
          <w:tcPr>
            <w:tcW w:w="4332" w:type="dxa"/>
          </w:tcPr>
          <w:p w:rsidR="006172D2" w:rsidRDefault="006172D2" w:rsidP="001115D6">
            <w:r>
              <w:t>F</w:t>
            </w:r>
            <w:r>
              <w:rPr>
                <w:rFonts w:hint="eastAsia"/>
              </w:rPr>
              <w:t>actor</w:t>
            </w:r>
          </w:p>
        </w:tc>
      </w:tr>
      <w:tr w:rsidR="006172D2" w:rsidTr="00876FD6">
        <w:tc>
          <w:tcPr>
            <w:tcW w:w="562" w:type="dxa"/>
          </w:tcPr>
          <w:p w:rsidR="006172D2" w:rsidRDefault="006172D2" w:rsidP="001115D6">
            <w:r>
              <w:rPr>
                <w:rFonts w:hint="eastAsia"/>
              </w:rPr>
              <w:t>7</w:t>
            </w:r>
          </w:p>
        </w:tc>
        <w:tc>
          <w:tcPr>
            <w:tcW w:w="1985" w:type="dxa"/>
          </w:tcPr>
          <w:p w:rsidR="006172D2" w:rsidRDefault="006172D2" w:rsidP="001115D6">
            <w:r>
              <w:t>S</w:t>
            </w:r>
            <w:r>
              <w:rPr>
                <w:rFonts w:hint="eastAsia"/>
              </w:rPr>
              <w:t>moking_</w:t>
            </w:r>
            <w:r>
              <w:t>status</w:t>
            </w:r>
          </w:p>
        </w:tc>
        <w:tc>
          <w:tcPr>
            <w:tcW w:w="4332" w:type="dxa"/>
          </w:tcPr>
          <w:p w:rsidR="006172D2" w:rsidRDefault="006172D2" w:rsidP="001115D6">
            <w:r>
              <w:t>F</w:t>
            </w:r>
            <w:r>
              <w:rPr>
                <w:rFonts w:hint="eastAsia"/>
              </w:rPr>
              <w:t>actor</w:t>
            </w:r>
          </w:p>
        </w:tc>
      </w:tr>
      <w:tr w:rsidR="006172D2" w:rsidTr="00876FD6">
        <w:tc>
          <w:tcPr>
            <w:tcW w:w="562" w:type="dxa"/>
          </w:tcPr>
          <w:p w:rsidR="006172D2" w:rsidRDefault="006172D2" w:rsidP="001115D6">
            <w:r>
              <w:rPr>
                <w:rFonts w:hint="eastAsia"/>
              </w:rPr>
              <w:t>8</w:t>
            </w:r>
          </w:p>
        </w:tc>
        <w:tc>
          <w:tcPr>
            <w:tcW w:w="1985" w:type="dxa"/>
          </w:tcPr>
          <w:p w:rsidR="006172D2" w:rsidRDefault="006172D2" w:rsidP="001115D6">
            <w:r>
              <w:t>Stroke</w:t>
            </w:r>
          </w:p>
        </w:tc>
        <w:tc>
          <w:tcPr>
            <w:tcW w:w="4332" w:type="dxa"/>
          </w:tcPr>
          <w:p w:rsidR="006172D2" w:rsidRDefault="006172D2" w:rsidP="001115D6">
            <w:r>
              <w:rPr>
                <w:rFonts w:hint="eastAsia"/>
              </w:rPr>
              <w:t>Factor with Yes/No labels</w:t>
            </w:r>
          </w:p>
        </w:tc>
      </w:tr>
      <w:tr w:rsidR="006172D2" w:rsidRPr="001115D6" w:rsidTr="00876FD6">
        <w:tc>
          <w:tcPr>
            <w:tcW w:w="562" w:type="dxa"/>
          </w:tcPr>
          <w:p w:rsidR="006172D2" w:rsidRDefault="006172D2" w:rsidP="001115D6">
            <w:r>
              <w:rPr>
                <w:rFonts w:hint="eastAsia"/>
              </w:rPr>
              <w:t>9</w:t>
            </w:r>
          </w:p>
        </w:tc>
        <w:tc>
          <w:tcPr>
            <w:tcW w:w="1985" w:type="dxa"/>
          </w:tcPr>
          <w:p w:rsidR="006172D2" w:rsidRPr="001115D6" w:rsidRDefault="006172D2" w:rsidP="001115D6">
            <w:r>
              <w:t>Date</w:t>
            </w:r>
          </w:p>
        </w:tc>
        <w:tc>
          <w:tcPr>
            <w:tcW w:w="4332" w:type="dxa"/>
          </w:tcPr>
          <w:p w:rsidR="006172D2" w:rsidRDefault="006172D2" w:rsidP="00EF0FC2">
            <w:pPr>
              <w:keepNext/>
            </w:pPr>
            <w:r>
              <w:rPr>
                <w:rFonts w:hint="eastAsia"/>
              </w:rPr>
              <w:t xml:space="preserve">Date with format </w:t>
            </w:r>
            <w:r>
              <w:t>yyyy-mm-dd</w:t>
            </w:r>
          </w:p>
        </w:tc>
      </w:tr>
    </w:tbl>
    <w:p w:rsidR="00EF0FC2" w:rsidRDefault="004D06ED" w:rsidP="00D57787">
      <w:r>
        <w:rPr>
          <w:rFonts w:hint="eastAsia"/>
        </w:rPr>
        <w:t xml:space="preserve">The other </w:t>
      </w:r>
      <w:r>
        <w:t xml:space="preserve">four </w:t>
      </w:r>
      <w:r>
        <w:rPr>
          <w:rFonts w:hint="eastAsia"/>
        </w:rPr>
        <w:t>columns</w:t>
      </w:r>
      <w:r w:rsidR="00B3627E">
        <w:t>,</w:t>
      </w:r>
      <w:r w:rsidR="00EE7386">
        <w:t xml:space="preserve"> which has not been listed in the above table</w:t>
      </w:r>
      <w:r>
        <w:rPr>
          <w:rFonts w:hint="eastAsia"/>
        </w:rPr>
        <w:t xml:space="preserve"> </w:t>
      </w:r>
      <w:r w:rsidR="00EE7386">
        <w:t>includes</w:t>
      </w:r>
      <w:r w:rsidR="00EF0FC2">
        <w:rPr>
          <w:rFonts w:hint="eastAsia"/>
        </w:rPr>
        <w:t xml:space="preserve"> </w:t>
      </w:r>
      <w:r w:rsidR="00E77908">
        <w:t xml:space="preserve">id, </w:t>
      </w:r>
      <w:r w:rsidR="00EF0FC2">
        <w:rPr>
          <w:rFonts w:hint="eastAsia"/>
        </w:rPr>
        <w:t xml:space="preserve">age, </w:t>
      </w:r>
      <w:r w:rsidR="00EF0FC2" w:rsidRPr="00EF0FC2">
        <w:t>avg_glucose_level</w:t>
      </w:r>
      <w:r w:rsidR="00EF0FC2">
        <w:t>, bmi</w:t>
      </w:r>
      <w:r w:rsidR="00EE7386">
        <w:t xml:space="preserve">, </w:t>
      </w:r>
      <w:r w:rsidR="00EF0FC2">
        <w:t>ha</w:t>
      </w:r>
      <w:r w:rsidR="00EE7386">
        <w:t>ve</w:t>
      </w:r>
      <w:r w:rsidR="00EF0FC2">
        <w:t xml:space="preserve"> been loaded as numeric.</w:t>
      </w:r>
    </w:p>
    <w:p w:rsidR="004D06ED" w:rsidRDefault="004D06ED" w:rsidP="00D57787">
      <w:r>
        <w:t xml:space="preserve">After conversion, </w:t>
      </w:r>
      <w:r w:rsidR="00DE043B">
        <w:rPr>
          <w:rFonts w:hint="eastAsia"/>
        </w:rPr>
        <w:t xml:space="preserve">we check </w:t>
      </w:r>
      <w:r>
        <w:t xml:space="preserve">the structure and sample data to make sure all of the variables have been loaded into the corresponding types and the </w:t>
      </w:r>
      <w:r w:rsidR="00853B84">
        <w:t xml:space="preserve">total amount of the data is 5110 rows </w:t>
      </w:r>
      <w:r w:rsidR="000A7405">
        <w:t>with</w:t>
      </w:r>
      <w:r w:rsidR="00853B84">
        <w:t xml:space="preserve"> 13 columns.</w:t>
      </w:r>
    </w:p>
    <w:p w:rsidR="00315FC6" w:rsidRDefault="00EF0FC2" w:rsidP="00D57787">
      <w:r>
        <w:t xml:space="preserve"> </w:t>
      </w:r>
      <w:r w:rsidR="004D06ED" w:rsidRPr="004D06ED">
        <w:rPr>
          <w:b/>
        </w:rPr>
        <w:t>Step2</w:t>
      </w:r>
      <w:r w:rsidR="004D06ED">
        <w:t xml:space="preserve"> </w:t>
      </w:r>
      <w:r w:rsidR="002E7B87">
        <w:t>–</w:t>
      </w:r>
      <w:r w:rsidR="004D06ED">
        <w:t xml:space="preserve"> </w:t>
      </w:r>
      <w:r w:rsidR="002E7B87">
        <w:t xml:space="preserve">process missing value. </w:t>
      </w:r>
      <w:r w:rsidR="00827391">
        <w:t xml:space="preserve">Before </w:t>
      </w:r>
      <w:r w:rsidR="00C713E2">
        <w:t>dealing</w:t>
      </w:r>
      <w:r w:rsidR="00827391">
        <w:t xml:space="preserve"> with the missing data, </w:t>
      </w:r>
      <w:r w:rsidR="00C713E2">
        <w:t>we c</w:t>
      </w:r>
      <w:r w:rsidR="002E7B87">
        <w:t>alculate and plot the missing values of the dataset</w:t>
      </w:r>
      <w:r w:rsidR="00C713E2">
        <w:t xml:space="preserve"> first</w:t>
      </w:r>
      <w:r w:rsidR="002E7B87">
        <w:t xml:space="preserve">. </w:t>
      </w:r>
      <w:r w:rsidR="00B976CC">
        <w:t>It can be seen that o</w:t>
      </w:r>
      <w:r w:rsidR="002E7B87">
        <w:t xml:space="preserve">nly bmi variable has </w:t>
      </w:r>
      <w:r w:rsidR="00196CFB">
        <w:t>a small proportion</w:t>
      </w:r>
      <w:r w:rsidR="002E7B87">
        <w:t xml:space="preserve"> of missing value</w:t>
      </w:r>
      <w:r w:rsidR="002E7F2A">
        <w:t>s</w:t>
      </w:r>
      <w:r w:rsidR="00196CFB">
        <w:t xml:space="preserve"> (201 rows)</w:t>
      </w:r>
      <w:r w:rsidR="00E67B2E">
        <w:t>.</w:t>
      </w:r>
      <w:r w:rsidR="002E7B87">
        <w:t xml:space="preserve"> </w:t>
      </w:r>
      <w:r w:rsidR="00E67B2E">
        <w:t>W</w:t>
      </w:r>
      <w:r w:rsidR="002E7B87">
        <w:t xml:space="preserve">e </w:t>
      </w:r>
      <w:r w:rsidR="00196CFB">
        <w:t>drop these part of data directly</w:t>
      </w:r>
      <w:r w:rsidR="002E7B87">
        <w:t>.</w:t>
      </w:r>
      <w:r w:rsidR="00CF067B">
        <w:t xml:space="preserve"> </w:t>
      </w:r>
    </w:p>
    <w:p w:rsidR="00B65B27" w:rsidRDefault="00754A0E" w:rsidP="00D57787">
      <w:r w:rsidRPr="00754A0E">
        <w:rPr>
          <w:b/>
        </w:rPr>
        <w:t>Step3</w:t>
      </w:r>
      <w:r>
        <w:t xml:space="preserve"> – process outliers. </w:t>
      </w:r>
      <w:r w:rsidR="00CF067B">
        <w:t>L</w:t>
      </w:r>
      <w:r w:rsidR="00876FD6">
        <w:t xml:space="preserve">ooking </w:t>
      </w:r>
      <w:r w:rsidR="00CF067B">
        <w:t>from</w:t>
      </w:r>
      <w:r w:rsidR="00876FD6">
        <w:t xml:space="preserve"> the summary</w:t>
      </w:r>
      <w:r w:rsidR="00844839">
        <w:t xml:space="preserve"> </w:t>
      </w:r>
      <w:r w:rsidR="00876FD6">
        <w:t>of the data</w:t>
      </w:r>
      <w:r w:rsidR="00CF067B">
        <w:t>set</w:t>
      </w:r>
      <w:r w:rsidR="00876FD6">
        <w:t xml:space="preserve">, </w:t>
      </w:r>
      <w:r w:rsidR="00DA1B4C">
        <w:t>there are rows with</w:t>
      </w:r>
      <w:r w:rsidR="00844839">
        <w:t xml:space="preserve"> </w:t>
      </w:r>
      <w:r w:rsidR="00844839" w:rsidRPr="00844839">
        <w:rPr>
          <w:i/>
        </w:rPr>
        <w:t>Other</w:t>
      </w:r>
      <w:r w:rsidR="00844839">
        <w:t xml:space="preserve"> gender, </w:t>
      </w:r>
      <w:r w:rsidR="00DA1B4C">
        <w:t>and</w:t>
      </w:r>
      <w:r w:rsidR="00844839">
        <w:t xml:space="preserve"> </w:t>
      </w:r>
      <w:r w:rsidR="00DA1B4C" w:rsidRPr="00DA1B4C">
        <w:rPr>
          <w:i/>
        </w:rPr>
        <w:t xml:space="preserve">unknown </w:t>
      </w:r>
      <w:r w:rsidR="00844839">
        <w:t>smoking status.</w:t>
      </w:r>
      <w:r w:rsidR="009C7ED1">
        <w:t xml:space="preserve"> </w:t>
      </w:r>
      <w:r w:rsidR="0015642D">
        <w:t>After</w:t>
      </w:r>
      <w:r w:rsidR="009C2C1C">
        <w:t xml:space="preserve"> filter</w:t>
      </w:r>
      <w:r w:rsidR="0015642D">
        <w:t>ing</w:t>
      </w:r>
      <w:r w:rsidR="009C2C1C">
        <w:t xml:space="preserve"> out these outliers by subset function</w:t>
      </w:r>
      <w:r w:rsidR="0015642D">
        <w:t>,</w:t>
      </w:r>
      <w:r w:rsidR="002E01B9">
        <w:t xml:space="preserve"> </w:t>
      </w:r>
      <w:r w:rsidR="0015642D">
        <w:t>r</w:t>
      </w:r>
      <w:r w:rsidR="002E01B9">
        <w:t>e-check the data summary to make sure</w:t>
      </w:r>
      <w:r w:rsidR="00EE5AE8">
        <w:t xml:space="preserve"> they have been remove properly</w:t>
      </w:r>
      <w:r w:rsidR="002E01B9">
        <w:t xml:space="preserve">. </w:t>
      </w:r>
      <w:r w:rsidR="002367AB">
        <w:t>Moreover, s</w:t>
      </w:r>
      <w:r w:rsidR="00402223">
        <w:t xml:space="preserve">ome factor values are no longer </w:t>
      </w:r>
      <w:r w:rsidR="00395F7F">
        <w:t>existed</w:t>
      </w:r>
      <w:r w:rsidR="00402223">
        <w:t xml:space="preserve"> because of the filter operation</w:t>
      </w:r>
      <w:r w:rsidR="00876FD6">
        <w:t>, w</w:t>
      </w:r>
      <w:r w:rsidR="00402223">
        <w:t xml:space="preserve">e </w:t>
      </w:r>
      <w:r w:rsidR="00395F7F">
        <w:t>refresh</w:t>
      </w:r>
      <w:r w:rsidR="00402223">
        <w:t xml:space="preserve"> </w:t>
      </w:r>
      <w:r w:rsidR="00395F7F">
        <w:t>the factor level</w:t>
      </w:r>
      <w:r w:rsidR="00402223">
        <w:t xml:space="preserve"> by </w:t>
      </w:r>
      <w:r w:rsidR="00876FD6">
        <w:t>reconverting them to char and to factor type again</w:t>
      </w:r>
      <w:r w:rsidR="00402223">
        <w:t>.</w:t>
      </w:r>
    </w:p>
    <w:p w:rsidR="00D33758" w:rsidRDefault="007501D2" w:rsidP="00D57787">
      <w:r w:rsidRPr="007501D2">
        <w:rPr>
          <w:b/>
        </w:rPr>
        <w:t>Step4</w:t>
      </w:r>
      <w:r>
        <w:t xml:space="preserve"> – </w:t>
      </w:r>
      <w:r w:rsidR="00FB0B02">
        <w:t>Based on research questions, smoking_level, diabetes variables are generated to support the next analysis. Final variables are listed in below table.</w:t>
      </w:r>
    </w:p>
    <w:p w:rsidR="00D33758" w:rsidRDefault="00FB0B02" w:rsidP="00D33758">
      <w:r>
        <w:t xml:space="preserve"> </w:t>
      </w:r>
      <w:r w:rsidR="00D33758">
        <w:t xml:space="preserve">Table </w:t>
      </w:r>
      <w:fldSimple w:instr=" SEQ Table \* ARABIC ">
        <w:r w:rsidR="005D6335">
          <w:rPr>
            <w:noProof/>
          </w:rPr>
          <w:t>3</w:t>
        </w:r>
      </w:fldSimple>
      <w:r w:rsidR="00D33758">
        <w:t xml:space="preserve"> final variables of the dataset</w:t>
      </w:r>
    </w:p>
    <w:tbl>
      <w:tblPr>
        <w:tblStyle w:val="a3"/>
        <w:tblW w:w="0" w:type="auto"/>
        <w:tblLook w:val="04A0" w:firstRow="1" w:lastRow="0" w:firstColumn="1" w:lastColumn="0" w:noHBand="0" w:noVBand="1"/>
      </w:tblPr>
      <w:tblGrid>
        <w:gridCol w:w="562"/>
        <w:gridCol w:w="1985"/>
        <w:gridCol w:w="4332"/>
      </w:tblGrid>
      <w:tr w:rsidR="00D33758" w:rsidRPr="005B00CA" w:rsidTr="00520D38">
        <w:tc>
          <w:tcPr>
            <w:tcW w:w="562" w:type="dxa"/>
          </w:tcPr>
          <w:p w:rsidR="00D33758" w:rsidRPr="005B00CA" w:rsidRDefault="00D33758" w:rsidP="00520D38">
            <w:pPr>
              <w:rPr>
                <w:b/>
              </w:rPr>
            </w:pPr>
            <w:r w:rsidRPr="005B00CA">
              <w:rPr>
                <w:rFonts w:hint="eastAsia"/>
                <w:b/>
              </w:rPr>
              <w:t>No.</w:t>
            </w:r>
          </w:p>
        </w:tc>
        <w:tc>
          <w:tcPr>
            <w:tcW w:w="1985" w:type="dxa"/>
          </w:tcPr>
          <w:p w:rsidR="00D33758" w:rsidRPr="005B00CA" w:rsidRDefault="00D33758" w:rsidP="00520D38">
            <w:pPr>
              <w:rPr>
                <w:b/>
              </w:rPr>
            </w:pPr>
            <w:r w:rsidRPr="005B00CA">
              <w:rPr>
                <w:rFonts w:hint="eastAsia"/>
                <w:b/>
              </w:rPr>
              <w:t>Name</w:t>
            </w:r>
          </w:p>
        </w:tc>
        <w:tc>
          <w:tcPr>
            <w:tcW w:w="4332" w:type="dxa"/>
          </w:tcPr>
          <w:p w:rsidR="00D33758" w:rsidRPr="005B00CA" w:rsidRDefault="00D33758" w:rsidP="00520D38">
            <w:pPr>
              <w:rPr>
                <w:b/>
              </w:rPr>
            </w:pPr>
            <w:r w:rsidRPr="005B00CA">
              <w:rPr>
                <w:b/>
              </w:rPr>
              <w:t>T</w:t>
            </w:r>
            <w:r w:rsidRPr="005B00CA">
              <w:rPr>
                <w:rFonts w:hint="eastAsia"/>
                <w:b/>
              </w:rPr>
              <w:t xml:space="preserve">arget </w:t>
            </w:r>
            <w:r w:rsidRPr="005B00CA">
              <w:rPr>
                <w:b/>
              </w:rPr>
              <w:t>type and format</w:t>
            </w:r>
          </w:p>
        </w:tc>
      </w:tr>
      <w:tr w:rsidR="00D33758" w:rsidTr="00520D38">
        <w:tc>
          <w:tcPr>
            <w:tcW w:w="562" w:type="dxa"/>
          </w:tcPr>
          <w:p w:rsidR="00D33758" w:rsidRDefault="00D33758" w:rsidP="00520D38">
            <w:r>
              <w:rPr>
                <w:rFonts w:hint="eastAsia"/>
              </w:rPr>
              <w:t>1</w:t>
            </w:r>
          </w:p>
        </w:tc>
        <w:tc>
          <w:tcPr>
            <w:tcW w:w="1985" w:type="dxa"/>
          </w:tcPr>
          <w:p w:rsidR="00D33758" w:rsidRDefault="00D33758" w:rsidP="00520D38">
            <w:r>
              <w:t>Age</w:t>
            </w:r>
          </w:p>
        </w:tc>
        <w:tc>
          <w:tcPr>
            <w:tcW w:w="4332" w:type="dxa"/>
          </w:tcPr>
          <w:p w:rsidR="00D33758" w:rsidRDefault="00D33758" w:rsidP="00520D38">
            <w:r>
              <w:t>Numeric</w:t>
            </w:r>
          </w:p>
        </w:tc>
      </w:tr>
      <w:tr w:rsidR="00D33758" w:rsidTr="00520D38">
        <w:tc>
          <w:tcPr>
            <w:tcW w:w="562" w:type="dxa"/>
          </w:tcPr>
          <w:p w:rsidR="00D33758" w:rsidRDefault="00D33758" w:rsidP="00520D38">
            <w:r>
              <w:rPr>
                <w:rFonts w:hint="eastAsia"/>
              </w:rPr>
              <w:t>2</w:t>
            </w:r>
          </w:p>
        </w:tc>
        <w:tc>
          <w:tcPr>
            <w:tcW w:w="1985" w:type="dxa"/>
          </w:tcPr>
          <w:p w:rsidR="00D33758" w:rsidRDefault="00D33758" w:rsidP="00520D38">
            <w:r>
              <w:t>B</w:t>
            </w:r>
            <w:r>
              <w:rPr>
                <w:rFonts w:hint="eastAsia"/>
              </w:rPr>
              <w:t>mi</w:t>
            </w:r>
          </w:p>
        </w:tc>
        <w:tc>
          <w:tcPr>
            <w:tcW w:w="4332" w:type="dxa"/>
          </w:tcPr>
          <w:p w:rsidR="00D33758" w:rsidRDefault="00D33758" w:rsidP="00520D38">
            <w:r>
              <w:t>N</w:t>
            </w:r>
            <w:r>
              <w:rPr>
                <w:rFonts w:hint="eastAsia"/>
              </w:rPr>
              <w:t>umeric</w:t>
            </w:r>
          </w:p>
        </w:tc>
      </w:tr>
      <w:tr w:rsidR="00D33758" w:rsidTr="00520D38">
        <w:tc>
          <w:tcPr>
            <w:tcW w:w="562" w:type="dxa"/>
          </w:tcPr>
          <w:p w:rsidR="00D33758" w:rsidRDefault="00D33758" w:rsidP="00520D38">
            <w:r>
              <w:rPr>
                <w:rFonts w:hint="eastAsia"/>
              </w:rPr>
              <w:t>3</w:t>
            </w:r>
          </w:p>
        </w:tc>
        <w:tc>
          <w:tcPr>
            <w:tcW w:w="1985" w:type="dxa"/>
          </w:tcPr>
          <w:p w:rsidR="00D33758" w:rsidRDefault="00D33758" w:rsidP="00520D38">
            <w:r>
              <w:t>O</w:t>
            </w:r>
            <w:r>
              <w:rPr>
                <w:rFonts w:hint="eastAsia"/>
              </w:rPr>
              <w:t>besity</w:t>
            </w:r>
          </w:p>
        </w:tc>
        <w:tc>
          <w:tcPr>
            <w:tcW w:w="4332" w:type="dxa"/>
          </w:tcPr>
          <w:p w:rsidR="00D33758" w:rsidRDefault="00D33758" w:rsidP="00520D38">
            <w:r>
              <w:rPr>
                <w:rFonts w:hint="eastAsia"/>
              </w:rPr>
              <w:t>Factor (Yes/No)</w:t>
            </w:r>
          </w:p>
        </w:tc>
      </w:tr>
      <w:tr w:rsidR="00D33758" w:rsidTr="00520D38">
        <w:tc>
          <w:tcPr>
            <w:tcW w:w="562" w:type="dxa"/>
          </w:tcPr>
          <w:p w:rsidR="00D33758" w:rsidRDefault="00D33758" w:rsidP="00520D38">
            <w:r>
              <w:rPr>
                <w:rFonts w:hint="eastAsia"/>
              </w:rPr>
              <w:t>4</w:t>
            </w:r>
          </w:p>
        </w:tc>
        <w:tc>
          <w:tcPr>
            <w:tcW w:w="1985" w:type="dxa"/>
          </w:tcPr>
          <w:p w:rsidR="00D33758" w:rsidRDefault="00D33758" w:rsidP="00D33758">
            <w:r>
              <w:t>S</w:t>
            </w:r>
            <w:r>
              <w:rPr>
                <w:rFonts w:hint="eastAsia"/>
              </w:rPr>
              <w:t>moking_</w:t>
            </w:r>
            <w:r>
              <w:t>level</w:t>
            </w:r>
          </w:p>
        </w:tc>
        <w:tc>
          <w:tcPr>
            <w:tcW w:w="4332" w:type="dxa"/>
          </w:tcPr>
          <w:p w:rsidR="00D33758" w:rsidRDefault="00D33758" w:rsidP="00520D38">
            <w:r>
              <w:rPr>
                <w:rFonts w:hint="eastAsia"/>
              </w:rPr>
              <w:t>Ordinal Factor (</w:t>
            </w:r>
            <w:r>
              <w:t>never smoked/ formerly smoked / smoke</w:t>
            </w:r>
            <w:r>
              <w:rPr>
                <w:rFonts w:hint="eastAsia"/>
              </w:rPr>
              <w:t>)</w:t>
            </w:r>
          </w:p>
        </w:tc>
      </w:tr>
      <w:tr w:rsidR="00D33758" w:rsidTr="00520D38">
        <w:tc>
          <w:tcPr>
            <w:tcW w:w="562" w:type="dxa"/>
          </w:tcPr>
          <w:p w:rsidR="00D33758" w:rsidRPr="00D33758" w:rsidRDefault="00D33758" w:rsidP="00520D38">
            <w:r>
              <w:t>5</w:t>
            </w:r>
          </w:p>
        </w:tc>
        <w:tc>
          <w:tcPr>
            <w:tcW w:w="1985" w:type="dxa"/>
          </w:tcPr>
          <w:p w:rsidR="00D33758" w:rsidRDefault="00D33758" w:rsidP="00D33758">
            <w:r>
              <w:t>S</w:t>
            </w:r>
            <w:r>
              <w:rPr>
                <w:rFonts w:hint="eastAsia"/>
              </w:rPr>
              <w:t>troke</w:t>
            </w:r>
          </w:p>
        </w:tc>
        <w:tc>
          <w:tcPr>
            <w:tcW w:w="4332" w:type="dxa"/>
          </w:tcPr>
          <w:p w:rsidR="00D33758" w:rsidRDefault="00D33758" w:rsidP="00520D38">
            <w:r>
              <w:rPr>
                <w:rFonts w:hint="eastAsia"/>
              </w:rPr>
              <w:t>Factor (Yes/No)</w:t>
            </w:r>
          </w:p>
        </w:tc>
      </w:tr>
    </w:tbl>
    <w:p w:rsidR="003046A4" w:rsidRDefault="003046A4" w:rsidP="003046A4">
      <w:pPr>
        <w:pStyle w:val="4"/>
      </w:pPr>
      <w:r>
        <w:rPr>
          <w:rFonts w:hint="eastAsia"/>
        </w:rPr>
        <w:t xml:space="preserve">Descriptive </w:t>
      </w:r>
      <w:r>
        <w:t>statistics</w:t>
      </w:r>
    </w:p>
    <w:p w:rsidR="00F871A8" w:rsidRPr="00F871A8" w:rsidRDefault="00F871A8" w:rsidP="00F871A8">
      <w:r>
        <w:t xml:space="preserve">After </w:t>
      </w:r>
      <w:r w:rsidR="00493677">
        <w:t>the dataset has been prepared</w:t>
      </w:r>
      <w:r>
        <w:t>, descriptive analysis will be applied to give an initial view about the variables correlations.</w:t>
      </w:r>
    </w:p>
    <w:p w:rsidR="00876FD6" w:rsidRDefault="00876FD6" w:rsidP="00876FD6">
      <w:r>
        <w:t xml:space="preserve">We plot the </w:t>
      </w:r>
      <w:r w:rsidR="00B26295">
        <w:t xml:space="preserve">distribution and the </w:t>
      </w:r>
      <w:r>
        <w:t xml:space="preserve">correlation between the variables. </w:t>
      </w:r>
    </w:p>
    <w:p w:rsidR="009A7B7A" w:rsidRPr="009A7B7A" w:rsidRDefault="009A7B7A" w:rsidP="009A7B7A">
      <w:pPr>
        <w:pStyle w:val="ae"/>
        <w:rPr>
          <w:rStyle w:val="ad"/>
        </w:rPr>
      </w:pPr>
      <w:r w:rsidRPr="009A7B7A">
        <w:rPr>
          <w:rStyle w:val="ad"/>
        </w:rPr>
        <w:t>Assumption of age dependent variable</w:t>
      </w:r>
    </w:p>
    <w:p w:rsidR="00496781" w:rsidRDefault="009A7B7A" w:rsidP="009A7B7A">
      <w:r>
        <w:t>We a</w:t>
      </w:r>
      <w:r w:rsidR="00496781">
        <w:rPr>
          <w:rFonts w:hint="eastAsia"/>
        </w:rPr>
        <w:t xml:space="preserve">ssume age </w:t>
      </w:r>
      <w:r w:rsidR="0057199D">
        <w:t xml:space="preserve">independent variable </w:t>
      </w:r>
      <w:r w:rsidR="00496781">
        <w:rPr>
          <w:rFonts w:hint="eastAsia"/>
        </w:rPr>
        <w:t>is normally distributed</w:t>
      </w:r>
      <w:r>
        <w:t>, and the age of all patients on both stroke group and non-stroke group is normally distributed.</w:t>
      </w:r>
      <w:r w:rsidR="00D34D2C">
        <w:t xml:space="preserve"> In addition, </w:t>
      </w:r>
      <w:r w:rsidR="00A8695E">
        <w:t xml:space="preserve">we assume </w:t>
      </w:r>
      <w:r w:rsidR="00D34D2C">
        <w:t>stroke patients are older than that of the non-stroke patients.</w:t>
      </w:r>
    </w:p>
    <w:p w:rsidR="00DA2A1B" w:rsidRDefault="00DA2A1B" w:rsidP="00DA2A1B">
      <w:pPr>
        <w:pStyle w:val="a9"/>
        <w:keepNext/>
        <w:spacing w:before="120"/>
      </w:pPr>
      <w:r>
        <w:lastRenderedPageBreak/>
        <w:t xml:space="preserve">Table </w:t>
      </w:r>
      <w:fldSimple w:instr=" SEQ Table \* ARABIC ">
        <w:r w:rsidR="005D6335">
          <w:rPr>
            <w:noProof/>
          </w:rPr>
          <w:t>4</w:t>
        </w:r>
      </w:fldSimple>
      <w:r>
        <w:t xml:space="preserve"> age distribution by stroke</w:t>
      </w:r>
    </w:p>
    <w:tbl>
      <w:tblPr>
        <w:tblStyle w:val="a3"/>
        <w:tblW w:w="9395" w:type="dxa"/>
        <w:tblLook w:val="04A0" w:firstRow="1" w:lastRow="0" w:firstColumn="1" w:lastColumn="0" w:noHBand="0" w:noVBand="1"/>
      </w:tblPr>
      <w:tblGrid>
        <w:gridCol w:w="5807"/>
        <w:gridCol w:w="3588"/>
      </w:tblGrid>
      <w:tr w:rsidR="00D34D2C" w:rsidTr="00DA2A1B">
        <w:trPr>
          <w:trHeight w:val="4515"/>
        </w:trPr>
        <w:tc>
          <w:tcPr>
            <w:tcW w:w="5807" w:type="dxa"/>
          </w:tcPr>
          <w:p w:rsidR="00D34D2C" w:rsidRDefault="00D34D2C" w:rsidP="006153C3">
            <w:r>
              <w:rPr>
                <w:noProof/>
                <w:lang w:val="en-US"/>
              </w:rPr>
              <w:drawing>
                <wp:inline distT="0" distB="0" distL="0" distR="0" wp14:anchorId="0A4024C4" wp14:editId="2C14EFA4">
                  <wp:extent cx="3544232" cy="2616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0166" cy="2627962"/>
                          </a:xfrm>
                          <a:prstGeom prst="rect">
                            <a:avLst/>
                          </a:prstGeom>
                        </pic:spPr>
                      </pic:pic>
                    </a:graphicData>
                  </a:graphic>
                </wp:inline>
              </w:drawing>
            </w:r>
          </w:p>
        </w:tc>
        <w:tc>
          <w:tcPr>
            <w:tcW w:w="3588" w:type="dxa"/>
          </w:tcPr>
          <w:p w:rsidR="00D34D2C" w:rsidRDefault="00D34D2C" w:rsidP="006153C3">
            <w:pPr>
              <w:spacing w:afterLines="50" w:after="120"/>
            </w:pPr>
            <w:r>
              <w:rPr>
                <w:rFonts w:hint="eastAsia"/>
              </w:rPr>
              <w:t>Check the distribution of patients</w:t>
            </w:r>
            <w:r>
              <w:t>’ age.</w:t>
            </w:r>
          </w:p>
          <w:p w:rsidR="00A8695E" w:rsidRDefault="00A8695E" w:rsidP="006153C3">
            <w:pPr>
              <w:spacing w:afterLines="50" w:after="120"/>
            </w:pPr>
            <w:r>
              <w:t xml:space="preserve">The median age of stoke group are higher than that of the non-stroke group. We calculate the accurate mean value of both group, the result shows that non-stroke patients </w:t>
            </w:r>
            <w:r w:rsidR="00B1251A">
              <w:t>is approximately</w:t>
            </w:r>
            <w:r>
              <w:t xml:space="preserve"> at 47.57 of mean age, while the mean age of stroke group is 68.05.</w:t>
            </w:r>
          </w:p>
          <w:p w:rsidR="00D34D2C" w:rsidRDefault="00D34D2C" w:rsidP="006153C3">
            <w:pPr>
              <w:spacing w:afterLines="50" w:after="120"/>
            </w:pPr>
            <w:r>
              <w:t xml:space="preserve">It looks a bell-shaped but not really symmetrical. Both sides are cut off at specific values. </w:t>
            </w:r>
          </w:p>
          <w:p w:rsidR="00D34D2C" w:rsidRDefault="00D34D2C" w:rsidP="006153C3">
            <w:pPr>
              <w:spacing w:afterLines="50" w:after="120"/>
            </w:pPr>
            <w:r>
              <w:t xml:space="preserve">It seems to be normally distributed. </w:t>
            </w:r>
          </w:p>
        </w:tc>
      </w:tr>
      <w:tr w:rsidR="00D34D2C" w:rsidTr="006153C3">
        <w:tc>
          <w:tcPr>
            <w:tcW w:w="9395" w:type="dxa"/>
            <w:gridSpan w:val="2"/>
          </w:tcPr>
          <w:p w:rsidR="00D34D2C" w:rsidRDefault="00D34D2C" w:rsidP="006153C3">
            <w:r>
              <w:rPr>
                <w:noProof/>
                <w:lang w:val="en-US"/>
              </w:rPr>
              <w:t>A</w:t>
            </w:r>
            <w:r>
              <w:rPr>
                <w:rFonts w:hint="eastAsia"/>
                <w:noProof/>
                <w:lang w:val="en-US"/>
              </w:rPr>
              <w:t xml:space="preserve">ge </w:t>
            </w:r>
            <w:r>
              <w:rPr>
                <w:noProof/>
                <w:lang w:val="en-US"/>
              </w:rPr>
              <w:t xml:space="preserve">– continuous </w:t>
            </w:r>
          </w:p>
        </w:tc>
      </w:tr>
      <w:tr w:rsidR="00D34D2C" w:rsidTr="006153C3">
        <w:tc>
          <w:tcPr>
            <w:tcW w:w="9395" w:type="dxa"/>
            <w:gridSpan w:val="2"/>
          </w:tcPr>
          <w:p w:rsidR="00D34D2C" w:rsidRDefault="00D34D2C" w:rsidP="006153C3">
            <w:r>
              <w:rPr>
                <w:rFonts w:hint="eastAsia"/>
                <w:noProof/>
                <w:lang w:val="en-US"/>
              </w:rPr>
              <w:t xml:space="preserve">Stroke </w:t>
            </w:r>
            <w:r>
              <w:rPr>
                <w:noProof/>
                <w:lang w:val="en-US"/>
              </w:rPr>
              <w:t>–</w:t>
            </w:r>
            <w:r>
              <w:rPr>
                <w:rFonts w:hint="eastAsia"/>
                <w:noProof/>
                <w:lang w:val="en-US"/>
              </w:rPr>
              <w:t xml:space="preserve"> categorical </w:t>
            </w:r>
            <w:r>
              <w:rPr>
                <w:noProof/>
                <w:lang w:val="en-US"/>
              </w:rPr>
              <w:t xml:space="preserve">dichotomous </w:t>
            </w:r>
          </w:p>
        </w:tc>
      </w:tr>
    </w:tbl>
    <w:p w:rsidR="00D34D2C" w:rsidRDefault="00D34D2C" w:rsidP="009A7B7A"/>
    <w:p w:rsidR="00F14AA4" w:rsidRDefault="00F14AA4" w:rsidP="00F14AA4">
      <w:pPr>
        <w:pStyle w:val="a9"/>
        <w:keepNext/>
        <w:spacing w:before="120"/>
      </w:pPr>
      <w:r>
        <w:t xml:space="preserve">Table </w:t>
      </w:r>
      <w:fldSimple w:instr=" SEQ Table \* ARABIC ">
        <w:r w:rsidR="005D6335">
          <w:rPr>
            <w:noProof/>
          </w:rPr>
          <w:t>5</w:t>
        </w:r>
      </w:fldSimple>
      <w:r>
        <w:t xml:space="preserve"> age normality check by stroke</w:t>
      </w:r>
    </w:p>
    <w:tbl>
      <w:tblPr>
        <w:tblStyle w:val="a3"/>
        <w:tblW w:w="9395" w:type="dxa"/>
        <w:tblLook w:val="04A0" w:firstRow="1" w:lastRow="0" w:firstColumn="1" w:lastColumn="0" w:noHBand="0" w:noVBand="1"/>
      </w:tblPr>
      <w:tblGrid>
        <w:gridCol w:w="6606"/>
        <w:gridCol w:w="2789"/>
      </w:tblGrid>
      <w:tr w:rsidR="00631526" w:rsidTr="00C35F36">
        <w:trPr>
          <w:trHeight w:val="4228"/>
        </w:trPr>
        <w:tc>
          <w:tcPr>
            <w:tcW w:w="6606" w:type="dxa"/>
          </w:tcPr>
          <w:p w:rsidR="00631526" w:rsidRDefault="00631526" w:rsidP="00C35F36">
            <w:r>
              <w:rPr>
                <w:noProof/>
                <w:lang w:val="en-US"/>
              </w:rPr>
              <w:drawing>
                <wp:inline distT="0" distB="0" distL="0" distR="0" wp14:anchorId="5B0026E1" wp14:editId="2FE06799">
                  <wp:extent cx="4053387" cy="2622550"/>
                  <wp:effectExtent l="0" t="0" r="444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6356" cy="2630941"/>
                          </a:xfrm>
                          <a:prstGeom prst="rect">
                            <a:avLst/>
                          </a:prstGeom>
                        </pic:spPr>
                      </pic:pic>
                    </a:graphicData>
                  </a:graphic>
                </wp:inline>
              </w:drawing>
            </w:r>
          </w:p>
        </w:tc>
        <w:tc>
          <w:tcPr>
            <w:tcW w:w="2789" w:type="dxa"/>
          </w:tcPr>
          <w:p w:rsidR="00631526" w:rsidRDefault="00631526" w:rsidP="00C35F36">
            <w:pPr>
              <w:spacing w:afterLines="50" w:after="120"/>
            </w:pPr>
            <w:r>
              <w:rPr>
                <w:rFonts w:hint="eastAsia"/>
              </w:rPr>
              <w:t>Check the distribution of patients</w:t>
            </w:r>
            <w:r>
              <w:t>’ age in stroke and non-stroke group.</w:t>
            </w:r>
          </w:p>
          <w:p w:rsidR="00631526" w:rsidRDefault="00631526" w:rsidP="00C35F36">
            <w:pPr>
              <w:spacing w:afterLines="50" w:after="120"/>
            </w:pPr>
            <w:r>
              <w:t>Because our investigation revolves around stroke, so we also split the population by stroke status to check normally distribution for further analysis.</w:t>
            </w:r>
          </w:p>
          <w:p w:rsidR="00631526" w:rsidRDefault="00631526" w:rsidP="00C35F36">
            <w:pPr>
              <w:spacing w:afterLines="50" w:after="120"/>
            </w:pPr>
            <w:r>
              <w:t xml:space="preserve">The non-stroke group looks a bell-shaped but not really symmetrical, it seems to be normally distributed. </w:t>
            </w:r>
          </w:p>
          <w:p w:rsidR="00631526" w:rsidRDefault="00631526" w:rsidP="00C35F36">
            <w:r>
              <w:t>The stroke patients group is unlikely to be normally distributed.</w:t>
            </w:r>
          </w:p>
          <w:p w:rsidR="00631526" w:rsidRDefault="00631526" w:rsidP="00C35F36"/>
        </w:tc>
      </w:tr>
      <w:tr w:rsidR="00631526" w:rsidTr="00C35F36">
        <w:tc>
          <w:tcPr>
            <w:tcW w:w="9395" w:type="dxa"/>
            <w:gridSpan w:val="2"/>
          </w:tcPr>
          <w:p w:rsidR="00631526" w:rsidRDefault="00631526" w:rsidP="00C35F36">
            <w:r>
              <w:rPr>
                <w:noProof/>
                <w:lang w:val="en-US"/>
              </w:rPr>
              <w:t>A</w:t>
            </w:r>
            <w:r>
              <w:rPr>
                <w:rFonts w:hint="eastAsia"/>
                <w:noProof/>
                <w:lang w:val="en-US"/>
              </w:rPr>
              <w:t xml:space="preserve">ge </w:t>
            </w:r>
            <w:r>
              <w:rPr>
                <w:noProof/>
                <w:lang w:val="en-US"/>
              </w:rPr>
              <w:t xml:space="preserve">– continuous </w:t>
            </w:r>
          </w:p>
        </w:tc>
      </w:tr>
      <w:tr w:rsidR="00631526" w:rsidTr="00C35F36">
        <w:tc>
          <w:tcPr>
            <w:tcW w:w="9395" w:type="dxa"/>
            <w:gridSpan w:val="2"/>
          </w:tcPr>
          <w:p w:rsidR="00631526" w:rsidRDefault="00631526" w:rsidP="00C35F36">
            <w:r>
              <w:rPr>
                <w:rFonts w:hint="eastAsia"/>
                <w:noProof/>
                <w:lang w:val="en-US"/>
              </w:rPr>
              <w:t xml:space="preserve">Stroke </w:t>
            </w:r>
            <w:r>
              <w:rPr>
                <w:noProof/>
                <w:lang w:val="en-US"/>
              </w:rPr>
              <w:t>–</w:t>
            </w:r>
            <w:r>
              <w:rPr>
                <w:rFonts w:hint="eastAsia"/>
                <w:noProof/>
                <w:lang w:val="en-US"/>
              </w:rPr>
              <w:t xml:space="preserve"> categorical </w:t>
            </w:r>
            <w:r>
              <w:rPr>
                <w:noProof/>
                <w:lang w:val="en-US"/>
              </w:rPr>
              <w:t xml:space="preserve">dichotomous </w:t>
            </w:r>
          </w:p>
        </w:tc>
      </w:tr>
    </w:tbl>
    <w:p w:rsidR="00631526" w:rsidRDefault="00631526" w:rsidP="009A7B7A"/>
    <w:tbl>
      <w:tblPr>
        <w:tblStyle w:val="a3"/>
        <w:tblW w:w="9395" w:type="dxa"/>
        <w:tblLook w:val="04A0" w:firstRow="1" w:lastRow="0" w:firstColumn="1" w:lastColumn="0" w:noHBand="0" w:noVBand="1"/>
      </w:tblPr>
      <w:tblGrid>
        <w:gridCol w:w="6606"/>
        <w:gridCol w:w="2783"/>
        <w:gridCol w:w="6"/>
      </w:tblGrid>
      <w:tr w:rsidR="00071F9D" w:rsidTr="00C5383B">
        <w:trPr>
          <w:gridAfter w:val="1"/>
          <w:wAfter w:w="6" w:type="dxa"/>
          <w:trHeight w:val="3633"/>
        </w:trPr>
        <w:tc>
          <w:tcPr>
            <w:tcW w:w="6606" w:type="dxa"/>
          </w:tcPr>
          <w:p w:rsidR="00071F9D" w:rsidRDefault="00071F9D" w:rsidP="006153C3">
            <w:r>
              <w:rPr>
                <w:noProof/>
                <w:lang w:val="en-US"/>
              </w:rPr>
              <w:lastRenderedPageBreak/>
              <w:drawing>
                <wp:inline distT="0" distB="0" distL="0" distR="0" wp14:anchorId="3A544E07" wp14:editId="4F422B99">
                  <wp:extent cx="3900476" cy="2286000"/>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7113" cy="2289890"/>
                          </a:xfrm>
                          <a:prstGeom prst="rect">
                            <a:avLst/>
                          </a:prstGeom>
                        </pic:spPr>
                      </pic:pic>
                    </a:graphicData>
                  </a:graphic>
                </wp:inline>
              </w:drawing>
            </w:r>
          </w:p>
        </w:tc>
        <w:tc>
          <w:tcPr>
            <w:tcW w:w="2783" w:type="dxa"/>
          </w:tcPr>
          <w:p w:rsidR="00071F9D" w:rsidRDefault="00071F9D" w:rsidP="006153C3">
            <w:pPr>
              <w:spacing w:afterLines="50" w:after="120"/>
            </w:pPr>
            <w:r>
              <w:rPr>
                <w:rFonts w:hint="eastAsia"/>
              </w:rPr>
              <w:t>Check the distribution of patients</w:t>
            </w:r>
            <w:r>
              <w:t>’ age.</w:t>
            </w:r>
          </w:p>
          <w:p w:rsidR="00D4591C" w:rsidRDefault="004A3280" w:rsidP="00D4591C">
            <w:pPr>
              <w:spacing w:afterLines="50" w:after="120"/>
            </w:pPr>
            <w:r>
              <w:t>It</w:t>
            </w:r>
            <w:r w:rsidR="00071F9D">
              <w:t xml:space="preserve"> looks a bell-shaped but not really symmetrical</w:t>
            </w:r>
            <w:r w:rsidR="00D4591C">
              <w:t>. Both sides are cut off at specific values.</w:t>
            </w:r>
            <w:r w:rsidR="00071F9D">
              <w:t xml:space="preserve"> </w:t>
            </w:r>
          </w:p>
          <w:p w:rsidR="00071F9D" w:rsidRDefault="00D4591C" w:rsidP="00D4591C">
            <w:pPr>
              <w:spacing w:afterLines="50" w:after="120"/>
            </w:pPr>
            <w:r>
              <w:t>I</w:t>
            </w:r>
            <w:r w:rsidR="00071F9D">
              <w:t xml:space="preserve">t seems to be normally distributed. </w:t>
            </w:r>
          </w:p>
        </w:tc>
      </w:tr>
      <w:tr w:rsidR="00071F9D" w:rsidTr="00E57417">
        <w:tc>
          <w:tcPr>
            <w:tcW w:w="9395" w:type="dxa"/>
            <w:gridSpan w:val="3"/>
          </w:tcPr>
          <w:p w:rsidR="00071F9D" w:rsidRDefault="00071F9D" w:rsidP="006153C3">
            <w:r>
              <w:rPr>
                <w:noProof/>
                <w:lang w:val="en-US"/>
              </w:rPr>
              <w:t>A</w:t>
            </w:r>
            <w:r>
              <w:rPr>
                <w:rFonts w:hint="eastAsia"/>
                <w:noProof/>
                <w:lang w:val="en-US"/>
              </w:rPr>
              <w:t xml:space="preserve">ge </w:t>
            </w:r>
            <w:r>
              <w:rPr>
                <w:noProof/>
                <w:lang w:val="en-US"/>
              </w:rPr>
              <w:t xml:space="preserve">– continuous </w:t>
            </w:r>
          </w:p>
        </w:tc>
      </w:tr>
      <w:tr w:rsidR="00071F9D" w:rsidTr="00E57417">
        <w:tc>
          <w:tcPr>
            <w:tcW w:w="9395" w:type="dxa"/>
            <w:gridSpan w:val="3"/>
          </w:tcPr>
          <w:p w:rsidR="00071F9D" w:rsidRDefault="00071F9D" w:rsidP="006153C3">
            <w:r>
              <w:rPr>
                <w:rFonts w:hint="eastAsia"/>
                <w:noProof/>
                <w:lang w:val="en-US"/>
              </w:rPr>
              <w:t xml:space="preserve">Stroke </w:t>
            </w:r>
            <w:r>
              <w:rPr>
                <w:noProof/>
                <w:lang w:val="en-US"/>
              </w:rPr>
              <w:t>–</w:t>
            </w:r>
            <w:r>
              <w:rPr>
                <w:rFonts w:hint="eastAsia"/>
                <w:noProof/>
                <w:lang w:val="en-US"/>
              </w:rPr>
              <w:t xml:space="preserve"> categorical </w:t>
            </w:r>
            <w:r>
              <w:rPr>
                <w:noProof/>
                <w:lang w:val="en-US"/>
              </w:rPr>
              <w:t xml:space="preserve">dichotomous </w:t>
            </w:r>
          </w:p>
        </w:tc>
      </w:tr>
      <w:tr w:rsidR="00071F9D" w:rsidTr="00C5383B">
        <w:trPr>
          <w:gridAfter w:val="1"/>
          <w:wAfter w:w="6" w:type="dxa"/>
          <w:trHeight w:val="4228"/>
        </w:trPr>
        <w:tc>
          <w:tcPr>
            <w:tcW w:w="6606" w:type="dxa"/>
          </w:tcPr>
          <w:p w:rsidR="00AF32B7" w:rsidRDefault="00751EE0" w:rsidP="00876FD6">
            <w:r>
              <w:rPr>
                <w:noProof/>
                <w:lang w:val="en-US"/>
              </w:rPr>
              <w:drawing>
                <wp:inline distT="0" distB="0" distL="0" distR="0" wp14:anchorId="161FFD00" wp14:editId="33F4D461">
                  <wp:extent cx="4053387" cy="2622550"/>
                  <wp:effectExtent l="0" t="0" r="444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6356" cy="2630941"/>
                          </a:xfrm>
                          <a:prstGeom prst="rect">
                            <a:avLst/>
                          </a:prstGeom>
                        </pic:spPr>
                      </pic:pic>
                    </a:graphicData>
                  </a:graphic>
                </wp:inline>
              </w:drawing>
            </w:r>
          </w:p>
        </w:tc>
        <w:tc>
          <w:tcPr>
            <w:tcW w:w="2783" w:type="dxa"/>
          </w:tcPr>
          <w:p w:rsidR="00A369F1" w:rsidRDefault="00A369F1" w:rsidP="00501296">
            <w:pPr>
              <w:spacing w:afterLines="50" w:after="120"/>
            </w:pPr>
            <w:r>
              <w:rPr>
                <w:rFonts w:hint="eastAsia"/>
              </w:rPr>
              <w:t>Check the distribution of patients</w:t>
            </w:r>
            <w:r>
              <w:t>’ age in stroke and non-stroke group.</w:t>
            </w:r>
          </w:p>
          <w:p w:rsidR="008A68D1" w:rsidRDefault="008A68D1" w:rsidP="00501296">
            <w:pPr>
              <w:spacing w:afterLines="50" w:after="120"/>
            </w:pPr>
            <w:r>
              <w:t xml:space="preserve">Because our investigation revolves around stroke, so we </w:t>
            </w:r>
            <w:r w:rsidR="007C4DDE">
              <w:t xml:space="preserve">also </w:t>
            </w:r>
            <w:r>
              <w:t>split the population by stroke status to check normally distribution</w:t>
            </w:r>
            <w:r w:rsidR="007C4DDE">
              <w:t xml:space="preserve"> for further analysis</w:t>
            </w:r>
            <w:r>
              <w:t>.</w:t>
            </w:r>
          </w:p>
          <w:p w:rsidR="00501296" w:rsidRDefault="00A369F1" w:rsidP="00501296">
            <w:pPr>
              <w:spacing w:afterLines="50" w:after="120"/>
            </w:pPr>
            <w:r>
              <w:t xml:space="preserve">The non-stroke group looks a bell-shaped </w:t>
            </w:r>
            <w:r w:rsidR="009C2D51">
              <w:t xml:space="preserve">but not really </w:t>
            </w:r>
            <w:r>
              <w:t xml:space="preserve">symmetrical, it seems to be normally distributed. </w:t>
            </w:r>
          </w:p>
          <w:p w:rsidR="00A369F1" w:rsidRDefault="00A369F1" w:rsidP="00876FD6">
            <w:r>
              <w:t xml:space="preserve">The stroke patients group </w:t>
            </w:r>
            <w:r w:rsidR="00034D62">
              <w:t>is unlikely to be normally distributed.</w:t>
            </w:r>
          </w:p>
          <w:p w:rsidR="00A369F1" w:rsidRDefault="00A369F1" w:rsidP="00876FD6"/>
        </w:tc>
      </w:tr>
      <w:tr w:rsidR="00130D2B" w:rsidTr="00E57417">
        <w:tc>
          <w:tcPr>
            <w:tcW w:w="9395" w:type="dxa"/>
            <w:gridSpan w:val="3"/>
          </w:tcPr>
          <w:p w:rsidR="00130D2B" w:rsidRDefault="00130D2B" w:rsidP="009A7B7A">
            <w:r>
              <w:rPr>
                <w:noProof/>
                <w:lang w:val="en-US"/>
              </w:rPr>
              <w:t>A</w:t>
            </w:r>
            <w:r>
              <w:rPr>
                <w:rFonts w:hint="eastAsia"/>
                <w:noProof/>
                <w:lang w:val="en-US"/>
              </w:rPr>
              <w:t xml:space="preserve">ge </w:t>
            </w:r>
            <w:r>
              <w:rPr>
                <w:noProof/>
                <w:lang w:val="en-US"/>
              </w:rPr>
              <w:t xml:space="preserve">– continuous </w:t>
            </w:r>
          </w:p>
        </w:tc>
      </w:tr>
      <w:tr w:rsidR="00130D2B" w:rsidTr="00E57417">
        <w:tc>
          <w:tcPr>
            <w:tcW w:w="9395" w:type="dxa"/>
            <w:gridSpan w:val="3"/>
          </w:tcPr>
          <w:p w:rsidR="00130D2B" w:rsidRDefault="00130D2B" w:rsidP="009A7B7A">
            <w:r>
              <w:rPr>
                <w:rFonts w:hint="eastAsia"/>
                <w:noProof/>
                <w:lang w:val="en-US"/>
              </w:rPr>
              <w:t xml:space="preserve">Stroke </w:t>
            </w:r>
            <w:r>
              <w:rPr>
                <w:noProof/>
                <w:lang w:val="en-US"/>
              </w:rPr>
              <w:t>–</w:t>
            </w:r>
            <w:r>
              <w:rPr>
                <w:rFonts w:hint="eastAsia"/>
                <w:noProof/>
                <w:lang w:val="en-US"/>
              </w:rPr>
              <w:t xml:space="preserve"> categorical </w:t>
            </w:r>
            <w:r>
              <w:rPr>
                <w:noProof/>
                <w:lang w:val="en-US"/>
              </w:rPr>
              <w:t xml:space="preserve">dichotomous </w:t>
            </w:r>
          </w:p>
        </w:tc>
      </w:tr>
    </w:tbl>
    <w:p w:rsidR="00876FD6" w:rsidRDefault="00876FD6" w:rsidP="00876FD6"/>
    <w:tbl>
      <w:tblPr>
        <w:tblStyle w:val="a3"/>
        <w:tblW w:w="9209" w:type="dxa"/>
        <w:tblLook w:val="04A0" w:firstRow="1" w:lastRow="0" w:firstColumn="1" w:lastColumn="0" w:noHBand="0" w:noVBand="1"/>
      </w:tblPr>
      <w:tblGrid>
        <w:gridCol w:w="6076"/>
        <w:gridCol w:w="3133"/>
      </w:tblGrid>
      <w:tr w:rsidR="00AF32B7" w:rsidTr="001C285E">
        <w:trPr>
          <w:trHeight w:val="3534"/>
        </w:trPr>
        <w:tc>
          <w:tcPr>
            <w:tcW w:w="5807" w:type="dxa"/>
          </w:tcPr>
          <w:p w:rsidR="00AF32B7" w:rsidRDefault="00AF32B7" w:rsidP="006153C3">
            <w:r>
              <w:rPr>
                <w:noProof/>
                <w:lang w:val="en-US"/>
              </w:rPr>
              <w:drawing>
                <wp:inline distT="0" distB="0" distL="0" distR="0" wp14:anchorId="045B3F0C" wp14:editId="21009F7F">
                  <wp:extent cx="3721100" cy="22987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1759" cy="2311462"/>
                          </a:xfrm>
                          <a:prstGeom prst="rect">
                            <a:avLst/>
                          </a:prstGeom>
                        </pic:spPr>
                      </pic:pic>
                    </a:graphicData>
                  </a:graphic>
                </wp:inline>
              </w:drawing>
            </w:r>
          </w:p>
        </w:tc>
        <w:tc>
          <w:tcPr>
            <w:tcW w:w="3402" w:type="dxa"/>
          </w:tcPr>
          <w:p w:rsidR="00AF32B7" w:rsidRDefault="00AF32B7" w:rsidP="006153C3">
            <w:pPr>
              <w:spacing w:afterLines="50" w:after="120"/>
            </w:pPr>
            <w:r>
              <w:rPr>
                <w:rFonts w:hint="eastAsia"/>
              </w:rPr>
              <w:t>Check the distribution of patients</w:t>
            </w:r>
            <w:r>
              <w:t>’ age</w:t>
            </w:r>
            <w:r w:rsidR="00496781">
              <w:t xml:space="preserve"> with Q-Q norm </w:t>
            </w:r>
            <w:r w:rsidR="005978C9">
              <w:t>with Q-Q line.</w:t>
            </w:r>
          </w:p>
          <w:p w:rsidR="005978C9" w:rsidRDefault="005978C9" w:rsidP="006153C3">
            <w:pPr>
              <w:spacing w:afterLines="50" w:after="120"/>
            </w:pPr>
            <w:r>
              <w:t xml:space="preserve">Though the age from </w:t>
            </w:r>
            <w:r w:rsidR="001C285E">
              <w:t>20</w:t>
            </w:r>
            <w:r>
              <w:t xml:space="preserve"> ~ 7</w:t>
            </w:r>
            <w:r w:rsidR="001C285E">
              <w:t>5</w:t>
            </w:r>
            <w:r>
              <w:t xml:space="preserve"> data points distributed along the normal line, the other data points </w:t>
            </w:r>
            <w:r w:rsidR="001C285E">
              <w:t>didn’t fall on the normal straight line</w:t>
            </w:r>
            <w:r>
              <w:t>.</w:t>
            </w:r>
            <w:r w:rsidR="001C285E">
              <w:t xml:space="preserve"> The data points of age under 20 skewed left and the age above 75 skewed right</w:t>
            </w:r>
          </w:p>
          <w:p w:rsidR="00AF32B7" w:rsidRDefault="001C285E" w:rsidP="001C285E">
            <w:r>
              <w:rPr>
                <w:rFonts w:hint="eastAsia"/>
              </w:rPr>
              <w:t>It</w:t>
            </w:r>
            <w:r>
              <w:t>’s unlikely to be normally distributed, but still we need air-tight proof.</w:t>
            </w:r>
          </w:p>
        </w:tc>
      </w:tr>
      <w:tr w:rsidR="00AF32B7" w:rsidTr="006153C3">
        <w:tc>
          <w:tcPr>
            <w:tcW w:w="9209" w:type="dxa"/>
            <w:gridSpan w:val="2"/>
          </w:tcPr>
          <w:p w:rsidR="00AF32B7" w:rsidRDefault="00AF32B7" w:rsidP="009A7B7A">
            <w:r>
              <w:rPr>
                <w:noProof/>
                <w:lang w:val="en-US"/>
              </w:rPr>
              <w:lastRenderedPageBreak/>
              <w:t>A</w:t>
            </w:r>
            <w:r>
              <w:rPr>
                <w:rFonts w:hint="eastAsia"/>
                <w:noProof/>
                <w:lang w:val="en-US"/>
              </w:rPr>
              <w:t xml:space="preserve">ge </w:t>
            </w:r>
            <w:r>
              <w:rPr>
                <w:noProof/>
                <w:lang w:val="en-US"/>
              </w:rPr>
              <w:t xml:space="preserve">– continuous </w:t>
            </w:r>
          </w:p>
        </w:tc>
      </w:tr>
      <w:tr w:rsidR="00AF32B7" w:rsidTr="006153C3">
        <w:tc>
          <w:tcPr>
            <w:tcW w:w="9209" w:type="dxa"/>
            <w:gridSpan w:val="2"/>
          </w:tcPr>
          <w:p w:rsidR="00AF32B7" w:rsidRDefault="00AF32B7" w:rsidP="009A7B7A">
            <w:r>
              <w:rPr>
                <w:rFonts w:hint="eastAsia"/>
                <w:noProof/>
                <w:lang w:val="en-US"/>
              </w:rPr>
              <w:t xml:space="preserve">Stroke </w:t>
            </w:r>
            <w:r>
              <w:rPr>
                <w:noProof/>
                <w:lang w:val="en-US"/>
              </w:rPr>
              <w:t>–</w:t>
            </w:r>
            <w:r>
              <w:rPr>
                <w:rFonts w:hint="eastAsia"/>
                <w:noProof/>
                <w:lang w:val="en-US"/>
              </w:rPr>
              <w:t xml:space="preserve"> categorical </w:t>
            </w:r>
            <w:r>
              <w:rPr>
                <w:noProof/>
                <w:lang w:val="en-US"/>
              </w:rPr>
              <w:t xml:space="preserve">dichotomous </w:t>
            </w:r>
          </w:p>
        </w:tc>
      </w:tr>
    </w:tbl>
    <w:p w:rsidR="00F14AA4" w:rsidRDefault="00F14AA4" w:rsidP="00DE4D60">
      <w:pPr>
        <w:spacing w:beforeLines="50" w:before="120"/>
      </w:pPr>
    </w:p>
    <w:p w:rsidR="00F14AA4" w:rsidRDefault="00F14AA4" w:rsidP="00DE4D60">
      <w:pPr>
        <w:spacing w:beforeLines="50" w:before="120"/>
      </w:pPr>
    </w:p>
    <w:tbl>
      <w:tblPr>
        <w:tblStyle w:val="a3"/>
        <w:tblW w:w="9209" w:type="dxa"/>
        <w:tblLook w:val="04A0" w:firstRow="1" w:lastRow="0" w:firstColumn="1" w:lastColumn="0" w:noHBand="0" w:noVBand="1"/>
      </w:tblPr>
      <w:tblGrid>
        <w:gridCol w:w="6036"/>
        <w:gridCol w:w="3173"/>
      </w:tblGrid>
      <w:tr w:rsidR="00F14AA4" w:rsidTr="00C35F36">
        <w:trPr>
          <w:trHeight w:val="3534"/>
        </w:trPr>
        <w:tc>
          <w:tcPr>
            <w:tcW w:w="5807" w:type="dxa"/>
          </w:tcPr>
          <w:p w:rsidR="00F14AA4" w:rsidRDefault="00F14AA4" w:rsidP="00C35F36">
            <w:r>
              <w:rPr>
                <w:noProof/>
                <w:lang w:val="en-US"/>
              </w:rPr>
              <w:drawing>
                <wp:inline distT="0" distB="0" distL="0" distR="0" wp14:anchorId="114F22BB" wp14:editId="23F426E5">
                  <wp:extent cx="3695428" cy="2889250"/>
                  <wp:effectExtent l="0" t="0" r="63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1900" cy="2894310"/>
                          </a:xfrm>
                          <a:prstGeom prst="rect">
                            <a:avLst/>
                          </a:prstGeom>
                        </pic:spPr>
                      </pic:pic>
                    </a:graphicData>
                  </a:graphic>
                </wp:inline>
              </w:drawing>
            </w:r>
          </w:p>
        </w:tc>
        <w:tc>
          <w:tcPr>
            <w:tcW w:w="3402" w:type="dxa"/>
          </w:tcPr>
          <w:p w:rsidR="00F14AA4" w:rsidRDefault="00CC4110" w:rsidP="00D74C3A">
            <w:pPr>
              <w:spacing w:afterLines="50" w:after="120"/>
            </w:pPr>
            <w:r>
              <w:t>Visualize the underlying distribution of patient age</w:t>
            </w:r>
            <w:r w:rsidR="000F2F19">
              <w:t xml:space="preserve"> by density group</w:t>
            </w:r>
            <w:r w:rsidR="00F14AA4">
              <w:t>.</w:t>
            </w:r>
            <w:r w:rsidR="00D74C3A">
              <w:t xml:space="preserve"> </w:t>
            </w:r>
            <w:r w:rsidR="000F2F19">
              <w:rPr>
                <w:rFonts w:hint="eastAsia"/>
              </w:rPr>
              <w:t xml:space="preserve">The </w:t>
            </w:r>
            <w:r w:rsidR="00D74C3A">
              <w:t>marks along</w:t>
            </w:r>
            <w:r w:rsidR="000F2F19">
              <w:t xml:space="preserve"> the x </w:t>
            </w:r>
            <w:r w:rsidR="00D74C3A">
              <w:t>axis indicates</w:t>
            </w:r>
            <w:r w:rsidR="000F2F19">
              <w:t xml:space="preserve"> the data location</w:t>
            </w:r>
            <w:r w:rsidR="00D74C3A">
              <w:t>.</w:t>
            </w:r>
          </w:p>
          <w:p w:rsidR="00D74C3A" w:rsidRDefault="00D74C3A" w:rsidP="00D74C3A">
            <w:pPr>
              <w:spacing w:afterLines="50" w:after="120"/>
            </w:pPr>
            <w:r>
              <w:t xml:space="preserve">This graph gives us an evidence of the median value of non-stroke group is obviously different with that of the stroke patient group. </w:t>
            </w:r>
          </w:p>
          <w:p w:rsidR="003976A8" w:rsidRDefault="003976A8" w:rsidP="00D74C3A">
            <w:pPr>
              <w:spacing w:afterLines="50" w:after="120"/>
            </w:pPr>
          </w:p>
        </w:tc>
      </w:tr>
      <w:tr w:rsidR="00F14AA4" w:rsidTr="00C35F36">
        <w:tc>
          <w:tcPr>
            <w:tcW w:w="9209" w:type="dxa"/>
            <w:gridSpan w:val="2"/>
          </w:tcPr>
          <w:p w:rsidR="00F14AA4" w:rsidRDefault="00F14AA4" w:rsidP="00C35F36">
            <w:r>
              <w:rPr>
                <w:noProof/>
                <w:lang w:val="en-US"/>
              </w:rPr>
              <w:t>A</w:t>
            </w:r>
            <w:r>
              <w:rPr>
                <w:rFonts w:hint="eastAsia"/>
                <w:noProof/>
                <w:lang w:val="en-US"/>
              </w:rPr>
              <w:t xml:space="preserve">ge </w:t>
            </w:r>
            <w:r>
              <w:rPr>
                <w:noProof/>
                <w:lang w:val="en-US"/>
              </w:rPr>
              <w:t xml:space="preserve">– continuous </w:t>
            </w:r>
          </w:p>
        </w:tc>
      </w:tr>
      <w:tr w:rsidR="00F14AA4" w:rsidTr="00C35F36">
        <w:tc>
          <w:tcPr>
            <w:tcW w:w="9209" w:type="dxa"/>
            <w:gridSpan w:val="2"/>
          </w:tcPr>
          <w:p w:rsidR="00F14AA4" w:rsidRDefault="00F14AA4" w:rsidP="00C35F36">
            <w:r>
              <w:rPr>
                <w:rFonts w:hint="eastAsia"/>
                <w:noProof/>
                <w:lang w:val="en-US"/>
              </w:rPr>
              <w:t xml:space="preserve">Stroke </w:t>
            </w:r>
            <w:r>
              <w:rPr>
                <w:noProof/>
                <w:lang w:val="en-US"/>
              </w:rPr>
              <w:t>–</w:t>
            </w:r>
            <w:r>
              <w:rPr>
                <w:rFonts w:hint="eastAsia"/>
                <w:noProof/>
                <w:lang w:val="en-US"/>
              </w:rPr>
              <w:t xml:space="preserve"> categorical </w:t>
            </w:r>
            <w:r>
              <w:rPr>
                <w:noProof/>
                <w:lang w:val="en-US"/>
              </w:rPr>
              <w:t xml:space="preserve">dichotomous </w:t>
            </w:r>
          </w:p>
        </w:tc>
      </w:tr>
    </w:tbl>
    <w:p w:rsidR="00093216" w:rsidRDefault="009A7B7A" w:rsidP="00DE4D60">
      <w:pPr>
        <w:spacing w:beforeLines="50" w:before="120"/>
      </w:pPr>
      <w:r>
        <w:rPr>
          <w:rFonts w:hint="eastAsia"/>
        </w:rPr>
        <w:t xml:space="preserve">We </w:t>
      </w:r>
      <w:r w:rsidR="00B775C1">
        <w:t>did</w:t>
      </w:r>
      <w:r>
        <w:rPr>
          <w:rFonts w:hint="eastAsia"/>
        </w:rPr>
        <w:t xml:space="preserve"> </w:t>
      </w:r>
      <w:r>
        <w:t>Shapiro</w:t>
      </w:r>
      <w:r w:rsidR="00DE4D60">
        <w:t>-Wilk</w:t>
      </w:r>
      <w:r>
        <w:t xml:space="preserve"> test</w:t>
      </w:r>
      <w:r w:rsidR="00DE4D60">
        <w:t xml:space="preserve"> </w:t>
      </w:r>
      <w:r w:rsidR="00093216">
        <w:t xml:space="preserve">in order </w:t>
      </w:r>
      <w:r w:rsidR="00DE4D60">
        <w:t xml:space="preserve">to get a precise answer of whether the age is normally distributed in the entire population. The null hypothesis of Shapiro-Wilk test is that </w:t>
      </w:r>
      <w:r w:rsidR="00DE4D60" w:rsidRPr="00DE4D60">
        <w:rPr>
          <w:i/>
        </w:rPr>
        <w:t>a variable is normally distributed in some population</w:t>
      </w:r>
      <w:r w:rsidR="00DE4D60">
        <w:t>. If p-value &lt; 0.05, the null hypothesis is rejected.</w:t>
      </w:r>
    </w:p>
    <w:p w:rsidR="009A7B7A" w:rsidRDefault="00093216" w:rsidP="00DE4D60">
      <w:pPr>
        <w:spacing w:beforeLines="50" w:before="120"/>
      </w:pPr>
      <w:r>
        <w:t>According to the</w:t>
      </w:r>
      <w:r w:rsidR="00DE4D60">
        <w:t xml:space="preserve"> test </w:t>
      </w:r>
      <w:r w:rsidR="003B084C">
        <w:t>result</w:t>
      </w:r>
      <w:r>
        <w:t>, the p-value</w:t>
      </w:r>
      <w:r w:rsidR="003B084C">
        <w:t xml:space="preserve"> of non-stroke group, stroke group and entire population </w:t>
      </w:r>
      <w:r w:rsidR="00DE4D60">
        <w:t xml:space="preserve">is </w:t>
      </w:r>
      <w:r w:rsidR="003B084C" w:rsidRPr="003B084C">
        <w:t>6.236922e-23</w:t>
      </w:r>
      <w:r w:rsidR="003B084C">
        <w:t xml:space="preserve">, </w:t>
      </w:r>
      <w:r w:rsidR="003B084C" w:rsidRPr="003B084C">
        <w:t>4.133363e-09</w:t>
      </w:r>
      <w:r w:rsidR="003B084C">
        <w:t xml:space="preserve">, </w:t>
      </w:r>
      <w:r w:rsidR="003B084C" w:rsidRPr="003B084C">
        <w:t>8.500619e-25</w:t>
      </w:r>
      <w:r w:rsidR="003B084C">
        <w:t xml:space="preserve"> respectively, which are all far smaller than 0.05. In this case, we conclude that age is not normally distributed in our dataset.</w:t>
      </w:r>
    </w:p>
    <w:p w:rsidR="00F306A3" w:rsidRPr="009A7B7A" w:rsidRDefault="00F306A3" w:rsidP="00F306A3">
      <w:pPr>
        <w:pStyle w:val="ae"/>
        <w:rPr>
          <w:rStyle w:val="ad"/>
        </w:rPr>
      </w:pPr>
      <w:r w:rsidRPr="009A7B7A">
        <w:rPr>
          <w:rStyle w:val="ad"/>
        </w:rPr>
        <w:t xml:space="preserve">Assumption of </w:t>
      </w:r>
      <w:r>
        <w:rPr>
          <w:rStyle w:val="ad"/>
        </w:rPr>
        <w:t>average glucose</w:t>
      </w:r>
      <w:r w:rsidRPr="009A7B7A">
        <w:rPr>
          <w:rStyle w:val="ad"/>
        </w:rPr>
        <w:t xml:space="preserve"> variable</w:t>
      </w:r>
    </w:p>
    <w:p w:rsidR="009A7B7A" w:rsidRPr="0042764E" w:rsidRDefault="0042764E" w:rsidP="00876FD6">
      <w:r>
        <w:t xml:space="preserve">We assume that </w:t>
      </w:r>
      <w:r w:rsidRPr="005803BA">
        <w:rPr>
          <w:i/>
        </w:rPr>
        <w:t xml:space="preserve">average glucose </w:t>
      </w:r>
      <w:r w:rsidR="005803BA" w:rsidRPr="005803BA">
        <w:rPr>
          <w:i/>
        </w:rPr>
        <w:t xml:space="preserve">level </w:t>
      </w:r>
      <w:r>
        <w:t>variable is normally distributed.</w:t>
      </w:r>
      <w:r w:rsidR="005803BA" w:rsidRPr="005803BA">
        <w:t xml:space="preserve"> </w:t>
      </w:r>
      <w:r w:rsidR="005803BA">
        <w:t xml:space="preserve">and the </w:t>
      </w:r>
      <w:r w:rsidR="005803BA" w:rsidRPr="005803BA">
        <w:rPr>
          <w:i/>
        </w:rPr>
        <w:t xml:space="preserve">average glucose level </w:t>
      </w:r>
      <w:r w:rsidR="005803BA">
        <w:t>of all patients on both stroke group and non-stroke group is normally distributed.</w:t>
      </w:r>
    </w:p>
    <w:p w:rsidR="003046A4" w:rsidRPr="003046A4" w:rsidRDefault="003046A4" w:rsidP="003046A4">
      <w:r>
        <w:rPr>
          <w:rFonts w:hint="eastAsia"/>
        </w:rPr>
        <w:t xml:space="preserve">We use boxplots of ggplot2 to see the outliers for stroke patient group and non-stroke-patient group. </w:t>
      </w:r>
      <w:r>
        <w:t>The middle line of the boxplots indicates both stroke and non-stroke patients group have similar median values (90-110). Non-stroke patients group has many outliers, while the stroke patients group has no outliers.</w:t>
      </w:r>
    </w:p>
    <w:p w:rsidR="003046A4" w:rsidRDefault="003046A4" w:rsidP="00D57787">
      <w:pPr>
        <w:rPr>
          <w:rFonts w:ascii="Arial" w:hAnsi="Arial" w:cs="Arial"/>
          <w:color w:val="444444"/>
          <w:shd w:val="clear" w:color="auto" w:fill="FFFFFF"/>
        </w:rPr>
      </w:pPr>
      <w:r>
        <w:rPr>
          <w:rFonts w:ascii="Arial" w:hAnsi="Arial" w:cs="Arial"/>
          <w:color w:val="444444"/>
          <w:shd w:val="clear" w:color="auto" w:fill="FFFFFF"/>
        </w:rPr>
        <w:t xml:space="preserve">Side-by-side boxplots are provided by ggplot2.  The boxplots below seem to indicate one outlier for treatment group C and D. Furthermore, both the mean (circle with +) </w:t>
      </w:r>
      <w:r>
        <w:rPr>
          <w:rFonts w:ascii="Arial" w:hAnsi="Arial" w:cs="Arial"/>
          <w:color w:val="444444"/>
          <w:shd w:val="clear" w:color="auto" w:fill="FFFFFF"/>
        </w:rPr>
        <w:lastRenderedPageBreak/>
        <w:t>and median (middle line) values are at the 75th percentile.  This indicates that the data is highly skewed by the effects of the outlier(s).</w:t>
      </w:r>
    </w:p>
    <w:p w:rsidR="003046A4" w:rsidRDefault="003046A4" w:rsidP="00D57787"/>
    <w:p w:rsidR="00B44EAC" w:rsidRPr="00B44EAC" w:rsidRDefault="00B44EAC" w:rsidP="00B44EAC">
      <w:r>
        <w:t>用</w:t>
      </w:r>
      <w:r>
        <w:rPr>
          <w:rFonts w:hint="eastAsia"/>
        </w:rPr>
        <w:t>descriptive</w:t>
      </w:r>
      <w:r>
        <w:t xml:space="preserve"> statistics techniques</w:t>
      </w:r>
      <w:r>
        <w:rPr>
          <w:rFonts w:hint="eastAsia"/>
        </w:rPr>
        <w:t>分析。描述</w:t>
      </w:r>
      <w:r>
        <w:t>过程</w:t>
      </w:r>
      <w:r>
        <w:rPr>
          <w:rFonts w:hint="eastAsia"/>
        </w:rPr>
        <w:t>，</w:t>
      </w:r>
      <w:r>
        <w:t>用数据和图表</w:t>
      </w:r>
      <w:r>
        <w:rPr>
          <w:rFonts w:hint="eastAsia"/>
        </w:rPr>
        <w:t>d</w:t>
      </w:r>
      <w:r>
        <w:t>iscuss</w:t>
      </w:r>
      <w:r>
        <w:t>。</w:t>
      </w:r>
      <w:r w:rsidR="005E0043">
        <w:rPr>
          <w:rFonts w:hint="eastAsia"/>
        </w:rPr>
        <w:t>直到</w:t>
      </w:r>
      <w:r w:rsidR="005E0043">
        <w:t>dataset prepared</w:t>
      </w:r>
    </w:p>
    <w:p w:rsidR="005E0043" w:rsidRDefault="005E0043" w:rsidP="00F37BAE">
      <w:pPr>
        <w:pStyle w:val="3"/>
      </w:pPr>
      <w:r>
        <w:rPr>
          <w:rFonts w:hint="eastAsia"/>
        </w:rPr>
        <w:t xml:space="preserve">Hypothesis </w:t>
      </w:r>
      <w:r>
        <w:t>testing</w:t>
      </w:r>
      <w:r w:rsidR="007A3D45">
        <w:t xml:space="preserve"> </w:t>
      </w:r>
      <w:r w:rsidR="0004004D">
        <w:t>and s</w:t>
      </w:r>
      <w:r w:rsidR="007A3D45">
        <w:t>tatistical methods</w:t>
      </w:r>
    </w:p>
    <w:p w:rsidR="00011CB0" w:rsidRDefault="00011CB0" w:rsidP="00011CB0">
      <w:pPr>
        <w:pStyle w:val="4"/>
      </w:pPr>
      <w:r>
        <w:t>Question 1</w:t>
      </w:r>
    </w:p>
    <w:tbl>
      <w:tblPr>
        <w:tblStyle w:val="a3"/>
        <w:tblW w:w="0" w:type="auto"/>
        <w:tblLook w:val="04A0" w:firstRow="1" w:lastRow="0" w:firstColumn="1" w:lastColumn="0" w:noHBand="0" w:noVBand="1"/>
      </w:tblPr>
      <w:tblGrid>
        <w:gridCol w:w="988"/>
        <w:gridCol w:w="4092"/>
        <w:gridCol w:w="3216"/>
      </w:tblGrid>
      <w:tr w:rsidR="0046292E" w:rsidTr="00375F00">
        <w:tc>
          <w:tcPr>
            <w:tcW w:w="8296" w:type="dxa"/>
            <w:gridSpan w:val="3"/>
          </w:tcPr>
          <w:p w:rsidR="0046292E" w:rsidRDefault="0046292E" w:rsidP="005207A0">
            <w:r>
              <w:t xml:space="preserve">Question - </w:t>
            </w:r>
            <w:r>
              <w:rPr>
                <w:rFonts w:hint="eastAsia"/>
              </w:rPr>
              <w:t>Is there relationship between age and stroke?</w:t>
            </w:r>
          </w:p>
        </w:tc>
      </w:tr>
      <w:tr w:rsidR="0046292E" w:rsidTr="00520D38">
        <w:tc>
          <w:tcPr>
            <w:tcW w:w="988" w:type="dxa"/>
          </w:tcPr>
          <w:p w:rsidR="0046292E" w:rsidRPr="009040B3" w:rsidRDefault="0046292E" w:rsidP="00520D38">
            <w:pPr>
              <w:rPr>
                <w:b/>
              </w:rPr>
            </w:pPr>
            <w:r w:rsidRPr="009040B3">
              <w:rPr>
                <w:b/>
              </w:rPr>
              <w:t>A</w:t>
            </w:r>
            <w:r w:rsidRPr="009040B3">
              <w:rPr>
                <w:rFonts w:hint="eastAsia"/>
                <w:b/>
              </w:rPr>
              <w:t>ge</w:t>
            </w:r>
          </w:p>
        </w:tc>
        <w:tc>
          <w:tcPr>
            <w:tcW w:w="4092" w:type="dxa"/>
          </w:tcPr>
          <w:p w:rsidR="0046292E" w:rsidRDefault="0046292E" w:rsidP="00520D38">
            <w:r>
              <w:t>I</w:t>
            </w:r>
            <w:r>
              <w:rPr>
                <w:rFonts w:hint="eastAsia"/>
              </w:rPr>
              <w:t xml:space="preserve">ndependent </w:t>
            </w:r>
            <w:r>
              <w:t>continuous variable</w:t>
            </w:r>
          </w:p>
        </w:tc>
        <w:tc>
          <w:tcPr>
            <w:tcW w:w="3216" w:type="dxa"/>
          </w:tcPr>
          <w:p w:rsidR="0046292E" w:rsidRDefault="0046292E" w:rsidP="00520D38">
            <w:r>
              <w:t>N</w:t>
            </w:r>
            <w:r>
              <w:rPr>
                <w:rFonts w:hint="eastAsia"/>
              </w:rPr>
              <w:t>umeric</w:t>
            </w:r>
          </w:p>
        </w:tc>
      </w:tr>
      <w:tr w:rsidR="0046292E" w:rsidTr="00520D38">
        <w:tc>
          <w:tcPr>
            <w:tcW w:w="988" w:type="dxa"/>
          </w:tcPr>
          <w:p w:rsidR="0046292E" w:rsidRPr="009040B3" w:rsidRDefault="0046292E" w:rsidP="00520D38">
            <w:pPr>
              <w:rPr>
                <w:b/>
              </w:rPr>
            </w:pPr>
            <w:r>
              <w:rPr>
                <w:b/>
              </w:rPr>
              <w:t>Stroke</w:t>
            </w:r>
          </w:p>
        </w:tc>
        <w:tc>
          <w:tcPr>
            <w:tcW w:w="4092" w:type="dxa"/>
          </w:tcPr>
          <w:p w:rsidR="0046292E" w:rsidRDefault="0046292E" w:rsidP="00520D38">
            <w:r>
              <w:t>I</w:t>
            </w:r>
            <w:r>
              <w:rPr>
                <w:rFonts w:hint="eastAsia"/>
              </w:rPr>
              <w:t xml:space="preserve">ndependent </w:t>
            </w:r>
            <w:r>
              <w:t xml:space="preserve"> ordinal variable</w:t>
            </w:r>
          </w:p>
        </w:tc>
        <w:tc>
          <w:tcPr>
            <w:tcW w:w="3216" w:type="dxa"/>
          </w:tcPr>
          <w:p w:rsidR="0046292E" w:rsidRDefault="0046292E" w:rsidP="00520D38">
            <w:r>
              <w:t>H</w:t>
            </w:r>
            <w:r>
              <w:rPr>
                <w:rFonts w:hint="eastAsia"/>
              </w:rPr>
              <w:t xml:space="preserve">as </w:t>
            </w:r>
            <w:r>
              <w:t xml:space="preserve">been converted to ordinal by the smoking degree, which is </w:t>
            </w:r>
            <w:r w:rsidRPr="002F45F5">
              <w:rPr>
                <w:i/>
              </w:rPr>
              <w:t>never smoker, formerly smoked, smoke</w:t>
            </w:r>
          </w:p>
        </w:tc>
      </w:tr>
      <w:tr w:rsidR="0046292E" w:rsidTr="00520D38">
        <w:tc>
          <w:tcPr>
            <w:tcW w:w="988" w:type="dxa"/>
          </w:tcPr>
          <w:p w:rsidR="0046292E" w:rsidRDefault="0046292E" w:rsidP="00520D38">
            <w:pPr>
              <w:rPr>
                <w:b/>
              </w:rPr>
            </w:pPr>
            <w:r>
              <w:rPr>
                <w:rFonts w:hint="eastAsia"/>
                <w:b/>
              </w:rPr>
              <w:t>H0</w:t>
            </w:r>
          </w:p>
        </w:tc>
        <w:tc>
          <w:tcPr>
            <w:tcW w:w="7308" w:type="dxa"/>
            <w:gridSpan w:val="2"/>
          </w:tcPr>
          <w:p w:rsidR="0046292E" w:rsidRDefault="0046292E" w:rsidP="00520D38">
            <w:r>
              <w:t>age has no correlation with stroke</w:t>
            </w:r>
          </w:p>
        </w:tc>
      </w:tr>
      <w:tr w:rsidR="0046292E" w:rsidTr="00520D38">
        <w:tc>
          <w:tcPr>
            <w:tcW w:w="988" w:type="dxa"/>
          </w:tcPr>
          <w:p w:rsidR="0046292E" w:rsidRDefault="0046292E" w:rsidP="00520D38">
            <w:pPr>
              <w:rPr>
                <w:b/>
              </w:rPr>
            </w:pPr>
            <w:r>
              <w:rPr>
                <w:b/>
              </w:rPr>
              <w:t>H</w:t>
            </w:r>
            <w:r>
              <w:rPr>
                <w:rFonts w:hint="eastAsia"/>
                <w:b/>
              </w:rPr>
              <w:t>1</w:t>
            </w:r>
          </w:p>
        </w:tc>
        <w:tc>
          <w:tcPr>
            <w:tcW w:w="7308" w:type="dxa"/>
            <w:gridSpan w:val="2"/>
          </w:tcPr>
          <w:p w:rsidR="0046292E" w:rsidRDefault="0046292E" w:rsidP="00520D38">
            <w:r>
              <w:t>age has a correlation with stroke</w:t>
            </w:r>
          </w:p>
        </w:tc>
      </w:tr>
    </w:tbl>
    <w:p w:rsidR="0046292E" w:rsidRPr="0046292E" w:rsidRDefault="0046292E" w:rsidP="00011CB0"/>
    <w:p w:rsidR="00011CB0" w:rsidRDefault="00963A0C" w:rsidP="00011CB0">
      <w:r>
        <w:t xml:space="preserve">Many diseases have significant different in age, gender, and other group identity. </w:t>
      </w:r>
      <w:r w:rsidR="00011CB0">
        <w:t xml:space="preserve">We use this hypothesis to test </w:t>
      </w:r>
      <w:r>
        <w:t xml:space="preserve">whether </w:t>
      </w:r>
      <w:r w:rsidR="00011CB0">
        <w:t xml:space="preserve">there is </w:t>
      </w:r>
      <w:r>
        <w:t>correlation</w:t>
      </w:r>
      <w:r w:rsidR="00011CB0">
        <w:t xml:space="preserve"> between </w:t>
      </w:r>
      <w:r>
        <w:t xml:space="preserve">patients </w:t>
      </w:r>
      <w:r w:rsidR="00011CB0">
        <w:t>age and stroke</w:t>
      </w:r>
      <w:r>
        <w:t xml:space="preserve">. </w:t>
      </w:r>
      <w:r>
        <w:rPr>
          <w:rFonts w:hint="eastAsia"/>
        </w:rPr>
        <w:t xml:space="preserve">The dependent variable of this test is categorical dichotomous </w:t>
      </w:r>
      <w:r>
        <w:t xml:space="preserve">which should apply Chi-squared test regardless the independent variable is normally distributed or not. </w:t>
      </w:r>
    </w:p>
    <w:p w:rsidR="00011CB0" w:rsidRDefault="00011CB0" w:rsidP="00011CB0">
      <w:pPr>
        <w:pStyle w:val="4"/>
      </w:pPr>
      <w:r>
        <w:t>Question 2</w:t>
      </w:r>
    </w:p>
    <w:tbl>
      <w:tblPr>
        <w:tblStyle w:val="a3"/>
        <w:tblW w:w="0" w:type="auto"/>
        <w:tblLook w:val="04A0" w:firstRow="1" w:lastRow="0" w:firstColumn="1" w:lastColumn="0" w:noHBand="0" w:noVBand="1"/>
      </w:tblPr>
      <w:tblGrid>
        <w:gridCol w:w="988"/>
        <w:gridCol w:w="4092"/>
        <w:gridCol w:w="3216"/>
      </w:tblGrid>
      <w:tr w:rsidR="009F5287" w:rsidTr="00AB0907">
        <w:tc>
          <w:tcPr>
            <w:tcW w:w="8296" w:type="dxa"/>
            <w:gridSpan w:val="3"/>
          </w:tcPr>
          <w:p w:rsidR="009F5287" w:rsidRDefault="00904B3F" w:rsidP="005207A0">
            <w:r>
              <w:t>Question</w:t>
            </w:r>
            <w:r w:rsidR="005207A0">
              <w:t xml:space="preserve"> -</w:t>
            </w:r>
            <w:r>
              <w:t xml:space="preserve"> </w:t>
            </w:r>
            <w:r w:rsidR="009F5287" w:rsidRPr="00EF6342">
              <w:t>Is the age in stroke patient group and non-stroke patient group significantly different? Or does the stroke group has higher mean age than that of the non-stroke group?</w:t>
            </w:r>
          </w:p>
        </w:tc>
      </w:tr>
      <w:tr w:rsidR="00AC5C52" w:rsidTr="00FC6C53">
        <w:tc>
          <w:tcPr>
            <w:tcW w:w="988" w:type="dxa"/>
          </w:tcPr>
          <w:p w:rsidR="00AC5C52" w:rsidRPr="009040B3" w:rsidRDefault="00AC5C52" w:rsidP="00AC5C52">
            <w:pPr>
              <w:rPr>
                <w:b/>
              </w:rPr>
            </w:pPr>
            <w:r w:rsidRPr="009040B3">
              <w:rPr>
                <w:b/>
              </w:rPr>
              <w:t>A</w:t>
            </w:r>
            <w:r w:rsidRPr="009040B3">
              <w:rPr>
                <w:rFonts w:hint="eastAsia"/>
                <w:b/>
              </w:rPr>
              <w:t>ge</w:t>
            </w:r>
          </w:p>
        </w:tc>
        <w:tc>
          <w:tcPr>
            <w:tcW w:w="4092" w:type="dxa"/>
          </w:tcPr>
          <w:p w:rsidR="00AC5C52" w:rsidRDefault="00AC5C52" w:rsidP="00AC5C52">
            <w:r>
              <w:t>I</w:t>
            </w:r>
            <w:r>
              <w:rPr>
                <w:rFonts w:hint="eastAsia"/>
              </w:rPr>
              <w:t xml:space="preserve">ndependent </w:t>
            </w:r>
            <w:r>
              <w:t>continuous variable</w:t>
            </w:r>
          </w:p>
        </w:tc>
        <w:tc>
          <w:tcPr>
            <w:tcW w:w="3216" w:type="dxa"/>
          </w:tcPr>
          <w:p w:rsidR="00AC5C52" w:rsidRDefault="00AC5C52" w:rsidP="00AC5C52">
            <w:r>
              <w:t>N</w:t>
            </w:r>
            <w:r>
              <w:rPr>
                <w:rFonts w:hint="eastAsia"/>
              </w:rPr>
              <w:t>umeric</w:t>
            </w:r>
          </w:p>
        </w:tc>
      </w:tr>
      <w:tr w:rsidR="00AC5C52" w:rsidTr="00FC6C53">
        <w:tc>
          <w:tcPr>
            <w:tcW w:w="988" w:type="dxa"/>
          </w:tcPr>
          <w:p w:rsidR="00AC5C52" w:rsidRPr="009040B3" w:rsidRDefault="00AC5C52" w:rsidP="00520D38">
            <w:pPr>
              <w:rPr>
                <w:b/>
              </w:rPr>
            </w:pPr>
            <w:r>
              <w:rPr>
                <w:b/>
              </w:rPr>
              <w:t>Stroke</w:t>
            </w:r>
          </w:p>
        </w:tc>
        <w:tc>
          <w:tcPr>
            <w:tcW w:w="4092" w:type="dxa"/>
          </w:tcPr>
          <w:p w:rsidR="00AC5C52" w:rsidRDefault="00AC5C52" w:rsidP="00520D38">
            <w:r>
              <w:t>I</w:t>
            </w:r>
            <w:r>
              <w:rPr>
                <w:rFonts w:hint="eastAsia"/>
              </w:rPr>
              <w:t xml:space="preserve">ndependent </w:t>
            </w:r>
            <w:r>
              <w:t xml:space="preserve"> ordinal variable</w:t>
            </w:r>
          </w:p>
        </w:tc>
        <w:tc>
          <w:tcPr>
            <w:tcW w:w="3216" w:type="dxa"/>
          </w:tcPr>
          <w:p w:rsidR="00AC5C52" w:rsidRDefault="00AC5C52" w:rsidP="00520D38">
            <w:r>
              <w:t>H</w:t>
            </w:r>
            <w:r>
              <w:rPr>
                <w:rFonts w:hint="eastAsia"/>
              </w:rPr>
              <w:t xml:space="preserve">as </w:t>
            </w:r>
            <w:r>
              <w:t xml:space="preserve">been converted to ordinal by the smoking degree, which is </w:t>
            </w:r>
            <w:r w:rsidRPr="002F45F5">
              <w:rPr>
                <w:i/>
              </w:rPr>
              <w:t>never smoker, formerly smoked, smoke</w:t>
            </w:r>
          </w:p>
        </w:tc>
      </w:tr>
      <w:tr w:rsidR="00EF6342" w:rsidTr="00FC6C53">
        <w:tc>
          <w:tcPr>
            <w:tcW w:w="988" w:type="dxa"/>
          </w:tcPr>
          <w:p w:rsidR="00EF6342" w:rsidRDefault="00EF6342" w:rsidP="00520D38">
            <w:pPr>
              <w:rPr>
                <w:b/>
              </w:rPr>
            </w:pPr>
            <w:r>
              <w:rPr>
                <w:rFonts w:hint="eastAsia"/>
                <w:b/>
              </w:rPr>
              <w:t>H0</w:t>
            </w:r>
          </w:p>
        </w:tc>
        <w:tc>
          <w:tcPr>
            <w:tcW w:w="7308" w:type="dxa"/>
            <w:gridSpan w:val="2"/>
          </w:tcPr>
          <w:p w:rsidR="00EF6342" w:rsidRDefault="00EF6342" w:rsidP="00520D38">
            <w:r w:rsidRPr="001B32C8">
              <w:t>patient age in stroke and non-stroke patients group are similar</w:t>
            </w:r>
          </w:p>
        </w:tc>
      </w:tr>
      <w:tr w:rsidR="00EF6342" w:rsidTr="00FC6C53">
        <w:tc>
          <w:tcPr>
            <w:tcW w:w="988" w:type="dxa"/>
          </w:tcPr>
          <w:p w:rsidR="00EF6342" w:rsidRDefault="00EF6342" w:rsidP="00520D38">
            <w:pPr>
              <w:rPr>
                <w:b/>
              </w:rPr>
            </w:pPr>
            <w:r>
              <w:rPr>
                <w:b/>
              </w:rPr>
              <w:t>H</w:t>
            </w:r>
            <w:r>
              <w:rPr>
                <w:rFonts w:hint="eastAsia"/>
                <w:b/>
              </w:rPr>
              <w:t>1</w:t>
            </w:r>
          </w:p>
        </w:tc>
        <w:tc>
          <w:tcPr>
            <w:tcW w:w="7308" w:type="dxa"/>
            <w:gridSpan w:val="2"/>
          </w:tcPr>
          <w:p w:rsidR="00EF6342" w:rsidRDefault="00EF6342" w:rsidP="00520D38">
            <w:r w:rsidRPr="001B32C8">
              <w:t xml:space="preserve">patient age in stroke and non-stroke patients group are </w:t>
            </w:r>
            <w:r>
              <w:t>different</w:t>
            </w:r>
          </w:p>
        </w:tc>
      </w:tr>
    </w:tbl>
    <w:p w:rsidR="00AC5C52" w:rsidRPr="00AC5C52" w:rsidRDefault="00AC5C52" w:rsidP="00011CB0"/>
    <w:p w:rsidR="001B51AE" w:rsidRDefault="001B51AE" w:rsidP="001B51AE">
      <w:r>
        <w:t xml:space="preserve">First we visualize the data by boxplot, density plot to see if the age distribution in both group, and whether it’s normally distributed. Then we prove the normality by Shapiro-Wilk test. According to the test result, age is not normally distributed variable in both group. So, we use </w:t>
      </w:r>
      <w:r w:rsidRPr="001A11B7">
        <w:rPr>
          <w:i/>
        </w:rPr>
        <w:t>Wilcoxon</w:t>
      </w:r>
      <w:r>
        <w:t xml:space="preserve"> test to </w:t>
      </w:r>
      <w:r w:rsidR="00644902">
        <w:t>confirm</w:t>
      </w:r>
      <w:r>
        <w:t xml:space="preserve"> whether the age distribution in both groups are significantly different. </w:t>
      </w:r>
    </w:p>
    <w:p w:rsidR="001B51AE" w:rsidRDefault="001B51AE" w:rsidP="001B51AE">
      <w:r>
        <w:lastRenderedPageBreak/>
        <w:t xml:space="preserve">Furthermore, according to the boxplot, it seems the mean age of patients in stroke group is higher than that of the non-stroke group. </w:t>
      </w:r>
      <w:r w:rsidR="00E354E2">
        <w:t xml:space="preserve">A summary by tapply function will be used to see the mean age in both groups. </w:t>
      </w:r>
      <w:r w:rsidR="00D71276">
        <w:t>Then w</w:t>
      </w:r>
      <w:r>
        <w:t xml:space="preserve">e use Wilcoxon with </w:t>
      </w:r>
      <w:r w:rsidR="007F1186">
        <w:t xml:space="preserve">different </w:t>
      </w:r>
      <w:r w:rsidR="007F1186" w:rsidRPr="001B51AE">
        <w:rPr>
          <w:i/>
        </w:rPr>
        <w:t>alternative</w:t>
      </w:r>
      <w:r w:rsidR="007F1186">
        <w:t xml:space="preserve"> parameter to do one-tailed test to check if it’s true.</w:t>
      </w:r>
    </w:p>
    <w:p w:rsidR="00011CB0" w:rsidRDefault="009879FB" w:rsidP="00011CB0">
      <w:r>
        <w:t>From the boxplot</w:t>
      </w:r>
      <w:r w:rsidR="003B00F2">
        <w:t xml:space="preserve"> and density plot</w:t>
      </w:r>
      <w:r>
        <w:t xml:space="preserve"> of the above analysis, we see the distribution of patients </w:t>
      </w:r>
      <w:r w:rsidR="003B00F2">
        <w:t xml:space="preserve">age </w:t>
      </w:r>
      <w:r>
        <w:t>in stroke and non-stroke group look different, and the stroke group has higher mean value than that of the non-stroke patient group.</w:t>
      </w:r>
      <w:r w:rsidR="0097031F">
        <w:t xml:space="preserve"> </w:t>
      </w:r>
      <w:r w:rsidR="00011CB0">
        <w:t xml:space="preserve">We </w:t>
      </w:r>
      <w:r w:rsidR="00696456">
        <w:t>make</w:t>
      </w:r>
      <w:r w:rsidR="00011CB0">
        <w:t xml:space="preserve"> this hypothesis to test </w:t>
      </w:r>
      <w:r w:rsidR="006F2011">
        <w:t xml:space="preserve">whether </w:t>
      </w:r>
      <w:r w:rsidR="00011CB0">
        <w:t>there is a difference influence between population’s age and stroke</w:t>
      </w:r>
    </w:p>
    <w:p w:rsidR="009262A6" w:rsidRDefault="009262A6" w:rsidP="00011CB0">
      <w:r>
        <w:rPr>
          <w:rFonts w:hint="eastAsia"/>
        </w:rPr>
        <w:t xml:space="preserve">The </w:t>
      </w:r>
      <w:r>
        <w:t>histograms</w:t>
      </w:r>
      <w:r>
        <w:rPr>
          <w:rFonts w:hint="eastAsia"/>
        </w:rPr>
        <w:t xml:space="preserve"> </w:t>
      </w:r>
      <w:r>
        <w:t>show that both distribution do not seem to follow a normal distribution, and the p-values of the Shapiro-Wilk test confirm it (reject the null hypothesis of normality for both distributions at the 5% significance level)</w:t>
      </w:r>
    </w:p>
    <w:p w:rsidR="0070324E" w:rsidRDefault="009879FB" w:rsidP="00011CB0">
      <w:r>
        <w:rPr>
          <w:rFonts w:hint="eastAsia"/>
        </w:rPr>
        <w:t xml:space="preserve">Both stroke patients and non-stroke patients </w:t>
      </w:r>
      <w:r>
        <w:t>are independent</w:t>
      </w:r>
      <w:r w:rsidR="0070324E">
        <w:t>, which</w:t>
      </w:r>
      <w:r>
        <w:t xml:space="preserve"> are the patients who has stroke</w:t>
      </w:r>
      <w:r w:rsidR="004C2053">
        <w:t xml:space="preserve"> or not</w:t>
      </w:r>
      <w:r>
        <w:t xml:space="preserve"> respectively, and do not affect each other. </w:t>
      </w:r>
    </w:p>
    <w:p w:rsidR="00011CB0" w:rsidRPr="00011CB0" w:rsidRDefault="00AE6914" w:rsidP="001A11B7">
      <w:pPr>
        <w:ind w:left="110" w:hangingChars="50" w:hanging="110"/>
      </w:pPr>
      <w:r>
        <w:t xml:space="preserve">As the age of each group is not normally distributed, we use non-parametric test - </w:t>
      </w:r>
      <w:r w:rsidR="001A11B7" w:rsidRPr="001A11B7">
        <w:rPr>
          <w:i/>
        </w:rPr>
        <w:t>Wilcoxon</w:t>
      </w:r>
      <w:r w:rsidR="001A11B7">
        <w:t xml:space="preserve"> </w:t>
      </w:r>
      <w:r w:rsidR="009879FB" w:rsidRPr="00C8355B">
        <w:rPr>
          <w:color w:val="FF0000"/>
        </w:rPr>
        <w:t>Man-Whitney test</w:t>
      </w:r>
      <w:r>
        <w:t>-</w:t>
      </w:r>
      <w:r w:rsidR="009879FB">
        <w:t xml:space="preserve"> </w:t>
      </w:r>
      <w:r>
        <w:t>to</w:t>
      </w:r>
      <w:r w:rsidR="009879FB">
        <w:t xml:space="preserve"> </w:t>
      </w:r>
      <w:r>
        <w:t>test whether</w:t>
      </w:r>
      <w:r w:rsidR="009879FB">
        <w:t xml:space="preserve"> the age distribution in both groups are </w:t>
      </w:r>
      <w:r w:rsidR="006F7A0F">
        <w:t>significant</w:t>
      </w:r>
      <w:r w:rsidR="00894570">
        <w:t>ly</w:t>
      </w:r>
      <w:r w:rsidR="006F7A0F">
        <w:t xml:space="preserve"> </w:t>
      </w:r>
      <w:r w:rsidR="009879FB">
        <w:t xml:space="preserve">different. </w:t>
      </w:r>
    </w:p>
    <w:p w:rsidR="00CE2492" w:rsidRDefault="00CE2492" w:rsidP="0075433F">
      <w:pPr>
        <w:pStyle w:val="4"/>
      </w:pPr>
      <w:r>
        <w:rPr>
          <w:rFonts w:hint="eastAsia"/>
        </w:rPr>
        <w:t>Question 3</w:t>
      </w:r>
    </w:p>
    <w:tbl>
      <w:tblPr>
        <w:tblStyle w:val="a3"/>
        <w:tblW w:w="0" w:type="auto"/>
        <w:tblLook w:val="04A0" w:firstRow="1" w:lastRow="0" w:firstColumn="1" w:lastColumn="0" w:noHBand="0" w:noVBand="1"/>
      </w:tblPr>
      <w:tblGrid>
        <w:gridCol w:w="1696"/>
        <w:gridCol w:w="3384"/>
        <w:gridCol w:w="3216"/>
      </w:tblGrid>
      <w:tr w:rsidR="00E80865" w:rsidTr="00AE79CF">
        <w:tc>
          <w:tcPr>
            <w:tcW w:w="8296" w:type="dxa"/>
            <w:gridSpan w:val="3"/>
          </w:tcPr>
          <w:p w:rsidR="00E80865" w:rsidRDefault="00E80865" w:rsidP="00520D38">
            <w:r>
              <w:rPr>
                <w:rFonts w:hint="eastAsia"/>
              </w:rPr>
              <w:t xml:space="preserve">Question - </w:t>
            </w:r>
            <w:r>
              <w:t>Does smoking have relationship with stroke?</w:t>
            </w:r>
          </w:p>
        </w:tc>
      </w:tr>
      <w:tr w:rsidR="00492A66" w:rsidTr="00520D38">
        <w:tc>
          <w:tcPr>
            <w:tcW w:w="1696" w:type="dxa"/>
          </w:tcPr>
          <w:p w:rsidR="00492A66" w:rsidRPr="009040B3" w:rsidRDefault="00492A66" w:rsidP="00520D38">
            <w:pPr>
              <w:rPr>
                <w:b/>
              </w:rPr>
            </w:pPr>
            <w:r>
              <w:rPr>
                <w:b/>
              </w:rPr>
              <w:t>Stroke</w:t>
            </w:r>
          </w:p>
        </w:tc>
        <w:tc>
          <w:tcPr>
            <w:tcW w:w="3384" w:type="dxa"/>
          </w:tcPr>
          <w:p w:rsidR="00492A66" w:rsidRDefault="00492A66" w:rsidP="00520D38">
            <w:r>
              <w:t>Dependent categorical variable</w:t>
            </w:r>
          </w:p>
        </w:tc>
        <w:tc>
          <w:tcPr>
            <w:tcW w:w="3216" w:type="dxa"/>
          </w:tcPr>
          <w:p w:rsidR="00492A66" w:rsidRDefault="00492A66" w:rsidP="00520D38">
            <w:r>
              <w:t>Yes/No</w:t>
            </w:r>
          </w:p>
        </w:tc>
      </w:tr>
      <w:tr w:rsidR="00492A66" w:rsidTr="00520D38">
        <w:tc>
          <w:tcPr>
            <w:tcW w:w="1696" w:type="dxa"/>
          </w:tcPr>
          <w:p w:rsidR="00492A66" w:rsidRPr="009040B3" w:rsidRDefault="00492A66" w:rsidP="00520D38">
            <w:pPr>
              <w:rPr>
                <w:b/>
              </w:rPr>
            </w:pPr>
            <w:r w:rsidRPr="009040B3">
              <w:rPr>
                <w:rFonts w:hint="eastAsia"/>
                <w:b/>
              </w:rPr>
              <w:t>Smoking level</w:t>
            </w:r>
          </w:p>
        </w:tc>
        <w:tc>
          <w:tcPr>
            <w:tcW w:w="3384" w:type="dxa"/>
          </w:tcPr>
          <w:p w:rsidR="00492A66" w:rsidRDefault="00492A66" w:rsidP="00520D38">
            <w:r>
              <w:t>I</w:t>
            </w:r>
            <w:r>
              <w:rPr>
                <w:rFonts w:hint="eastAsia"/>
              </w:rPr>
              <w:t xml:space="preserve">ndependent </w:t>
            </w:r>
            <w:r>
              <w:t xml:space="preserve"> ordinal variable</w:t>
            </w:r>
          </w:p>
        </w:tc>
        <w:tc>
          <w:tcPr>
            <w:tcW w:w="3216" w:type="dxa"/>
          </w:tcPr>
          <w:p w:rsidR="00492A66" w:rsidRDefault="00492A66" w:rsidP="00520D38">
            <w:r>
              <w:t>H</w:t>
            </w:r>
            <w:r>
              <w:rPr>
                <w:rFonts w:hint="eastAsia"/>
              </w:rPr>
              <w:t xml:space="preserve">as </w:t>
            </w:r>
            <w:r>
              <w:t xml:space="preserve">been converted to ordinal by the smoking degree, which is </w:t>
            </w:r>
            <w:r w:rsidRPr="002F45F5">
              <w:rPr>
                <w:i/>
              </w:rPr>
              <w:t>never smoker, formerly smoked, smoke</w:t>
            </w:r>
          </w:p>
        </w:tc>
      </w:tr>
      <w:tr w:rsidR="00E80865" w:rsidTr="00F44DAA">
        <w:tc>
          <w:tcPr>
            <w:tcW w:w="1696" w:type="dxa"/>
          </w:tcPr>
          <w:p w:rsidR="00E80865" w:rsidRPr="009040B3" w:rsidRDefault="00E80865" w:rsidP="00520D38">
            <w:pPr>
              <w:rPr>
                <w:b/>
              </w:rPr>
            </w:pPr>
            <w:r>
              <w:rPr>
                <w:rFonts w:hint="eastAsia"/>
                <w:b/>
              </w:rPr>
              <w:t>H0</w:t>
            </w:r>
          </w:p>
        </w:tc>
        <w:tc>
          <w:tcPr>
            <w:tcW w:w="6600" w:type="dxa"/>
            <w:gridSpan w:val="2"/>
          </w:tcPr>
          <w:p w:rsidR="00E80865" w:rsidRDefault="00E80865" w:rsidP="00520D38">
            <w:r>
              <w:t>smoking has no relationship with stroke</w:t>
            </w:r>
          </w:p>
        </w:tc>
      </w:tr>
      <w:tr w:rsidR="00E80865" w:rsidTr="00E60AE6">
        <w:tc>
          <w:tcPr>
            <w:tcW w:w="1696" w:type="dxa"/>
          </w:tcPr>
          <w:p w:rsidR="00E80865" w:rsidRPr="009040B3" w:rsidRDefault="00E80865" w:rsidP="00520D38">
            <w:pPr>
              <w:rPr>
                <w:b/>
              </w:rPr>
            </w:pPr>
            <w:r>
              <w:rPr>
                <w:rFonts w:hint="eastAsia"/>
                <w:b/>
              </w:rPr>
              <w:t>H1</w:t>
            </w:r>
          </w:p>
        </w:tc>
        <w:tc>
          <w:tcPr>
            <w:tcW w:w="6600" w:type="dxa"/>
            <w:gridSpan w:val="2"/>
          </w:tcPr>
          <w:p w:rsidR="00E80865" w:rsidRDefault="00E80865" w:rsidP="00520D38">
            <w:r>
              <w:t>smoking has relationship with stroke</w:t>
            </w:r>
          </w:p>
        </w:tc>
      </w:tr>
    </w:tbl>
    <w:p w:rsidR="00203E26" w:rsidRDefault="00203E26" w:rsidP="00203E26">
      <w:pPr>
        <w:pStyle w:val="4"/>
      </w:pPr>
      <w:r>
        <w:rPr>
          <w:rFonts w:hint="eastAsia"/>
        </w:rPr>
        <w:t xml:space="preserve">Question </w:t>
      </w:r>
      <w:r>
        <w:t>4</w:t>
      </w:r>
    </w:p>
    <w:tbl>
      <w:tblPr>
        <w:tblStyle w:val="a3"/>
        <w:tblW w:w="0" w:type="auto"/>
        <w:tblLook w:val="04A0" w:firstRow="1" w:lastRow="0" w:firstColumn="1" w:lastColumn="0" w:noHBand="0" w:noVBand="1"/>
      </w:tblPr>
      <w:tblGrid>
        <w:gridCol w:w="1696"/>
        <w:gridCol w:w="3384"/>
        <w:gridCol w:w="3216"/>
      </w:tblGrid>
      <w:tr w:rsidR="00646C19" w:rsidTr="00423AC0">
        <w:tc>
          <w:tcPr>
            <w:tcW w:w="8296" w:type="dxa"/>
            <w:gridSpan w:val="3"/>
          </w:tcPr>
          <w:p w:rsidR="00646C19" w:rsidRDefault="00646C19" w:rsidP="00646C19">
            <w:r>
              <w:rPr>
                <w:rFonts w:hint="eastAsia"/>
              </w:rPr>
              <w:t xml:space="preserve">Question - </w:t>
            </w:r>
            <w:r>
              <w:t>Is smoking history has relationship with age of stroke patients? The average age reduced as the increased smoking level?</w:t>
            </w:r>
          </w:p>
        </w:tc>
      </w:tr>
      <w:tr w:rsidR="002F45F5" w:rsidTr="009040B3">
        <w:tc>
          <w:tcPr>
            <w:tcW w:w="1696" w:type="dxa"/>
          </w:tcPr>
          <w:p w:rsidR="002F45F5" w:rsidRPr="009040B3" w:rsidRDefault="002F45F5" w:rsidP="00CE2492">
            <w:pPr>
              <w:rPr>
                <w:b/>
              </w:rPr>
            </w:pPr>
            <w:r w:rsidRPr="009040B3">
              <w:rPr>
                <w:b/>
              </w:rPr>
              <w:t>A</w:t>
            </w:r>
            <w:r w:rsidRPr="009040B3">
              <w:rPr>
                <w:rFonts w:hint="eastAsia"/>
                <w:b/>
              </w:rPr>
              <w:t>ge</w:t>
            </w:r>
          </w:p>
        </w:tc>
        <w:tc>
          <w:tcPr>
            <w:tcW w:w="3384" w:type="dxa"/>
          </w:tcPr>
          <w:p w:rsidR="002F45F5" w:rsidRDefault="002F45F5" w:rsidP="00CE2492">
            <w:r>
              <w:t>I</w:t>
            </w:r>
            <w:r>
              <w:rPr>
                <w:rFonts w:hint="eastAsia"/>
              </w:rPr>
              <w:t xml:space="preserve">ndependent </w:t>
            </w:r>
            <w:r>
              <w:t>continuous variable</w:t>
            </w:r>
          </w:p>
        </w:tc>
        <w:tc>
          <w:tcPr>
            <w:tcW w:w="3216" w:type="dxa"/>
          </w:tcPr>
          <w:p w:rsidR="002F45F5" w:rsidRDefault="002F45F5" w:rsidP="00CE2492">
            <w:r>
              <w:t>N</w:t>
            </w:r>
            <w:r>
              <w:rPr>
                <w:rFonts w:hint="eastAsia"/>
              </w:rPr>
              <w:t>umeric</w:t>
            </w:r>
          </w:p>
        </w:tc>
      </w:tr>
      <w:tr w:rsidR="002F45F5" w:rsidTr="009040B3">
        <w:tc>
          <w:tcPr>
            <w:tcW w:w="1696" w:type="dxa"/>
          </w:tcPr>
          <w:p w:rsidR="002F45F5" w:rsidRPr="009040B3" w:rsidRDefault="002F45F5" w:rsidP="00CE2492">
            <w:pPr>
              <w:rPr>
                <w:b/>
              </w:rPr>
            </w:pPr>
            <w:r w:rsidRPr="009040B3">
              <w:rPr>
                <w:rFonts w:hint="eastAsia"/>
                <w:b/>
              </w:rPr>
              <w:t>Smoking level</w:t>
            </w:r>
          </w:p>
        </w:tc>
        <w:tc>
          <w:tcPr>
            <w:tcW w:w="3384" w:type="dxa"/>
          </w:tcPr>
          <w:p w:rsidR="002F45F5" w:rsidRDefault="002F45F5" w:rsidP="00CE2492">
            <w:r>
              <w:t>I</w:t>
            </w:r>
            <w:r>
              <w:rPr>
                <w:rFonts w:hint="eastAsia"/>
              </w:rPr>
              <w:t xml:space="preserve">ndependent </w:t>
            </w:r>
            <w:r>
              <w:t xml:space="preserve"> ordinal variable</w:t>
            </w:r>
          </w:p>
        </w:tc>
        <w:tc>
          <w:tcPr>
            <w:tcW w:w="3216" w:type="dxa"/>
          </w:tcPr>
          <w:p w:rsidR="002F45F5" w:rsidRDefault="002F45F5" w:rsidP="00CE2492">
            <w:r>
              <w:t>H</w:t>
            </w:r>
            <w:r>
              <w:rPr>
                <w:rFonts w:hint="eastAsia"/>
              </w:rPr>
              <w:t xml:space="preserve">as </w:t>
            </w:r>
            <w:r>
              <w:t xml:space="preserve">been converted to ordinal by the smoking degree, which is </w:t>
            </w:r>
            <w:r w:rsidRPr="002F45F5">
              <w:rPr>
                <w:i/>
              </w:rPr>
              <w:t>never smoker, formerly smoked, smoke</w:t>
            </w:r>
          </w:p>
        </w:tc>
      </w:tr>
      <w:tr w:rsidR="00646C19" w:rsidTr="00A94332">
        <w:tc>
          <w:tcPr>
            <w:tcW w:w="1696" w:type="dxa"/>
          </w:tcPr>
          <w:p w:rsidR="00646C19" w:rsidRPr="009040B3" w:rsidRDefault="00646C19" w:rsidP="00CE2492">
            <w:pPr>
              <w:rPr>
                <w:b/>
              </w:rPr>
            </w:pPr>
            <w:r>
              <w:rPr>
                <w:rFonts w:hint="eastAsia"/>
                <w:b/>
              </w:rPr>
              <w:t>H0</w:t>
            </w:r>
          </w:p>
        </w:tc>
        <w:tc>
          <w:tcPr>
            <w:tcW w:w="6600" w:type="dxa"/>
            <w:gridSpan w:val="2"/>
          </w:tcPr>
          <w:p w:rsidR="00646C19" w:rsidRDefault="00646C19" w:rsidP="00CE2492">
            <w:r>
              <w:t>smoking level has correlation with age in stroke patient group</w:t>
            </w:r>
          </w:p>
        </w:tc>
      </w:tr>
      <w:tr w:rsidR="00646C19" w:rsidTr="00B6744C">
        <w:tc>
          <w:tcPr>
            <w:tcW w:w="1696" w:type="dxa"/>
          </w:tcPr>
          <w:p w:rsidR="00646C19" w:rsidRPr="009040B3" w:rsidRDefault="00646C19" w:rsidP="00CE2492">
            <w:pPr>
              <w:rPr>
                <w:b/>
              </w:rPr>
            </w:pPr>
            <w:r>
              <w:rPr>
                <w:rFonts w:hint="eastAsia"/>
                <w:b/>
              </w:rPr>
              <w:t>H1</w:t>
            </w:r>
          </w:p>
        </w:tc>
        <w:tc>
          <w:tcPr>
            <w:tcW w:w="6600" w:type="dxa"/>
            <w:gridSpan w:val="2"/>
          </w:tcPr>
          <w:p w:rsidR="00646C19" w:rsidRPr="00646C19" w:rsidRDefault="00646C19" w:rsidP="00646C19">
            <w:r>
              <w:t>smoking level has no correlation with age in stroke patient group</w:t>
            </w:r>
          </w:p>
        </w:tc>
      </w:tr>
    </w:tbl>
    <w:p w:rsidR="009D331F" w:rsidRDefault="00646C19" w:rsidP="00646C19">
      <w:pPr>
        <w:spacing w:beforeLines="50" w:before="120"/>
      </w:pPr>
      <w:r>
        <w:rPr>
          <w:rFonts w:hint="eastAsia"/>
        </w:rPr>
        <w:t>From the boxplot</w:t>
      </w:r>
      <w:r>
        <w:t xml:space="preserve"> of stroke patient group</w:t>
      </w:r>
      <w:r>
        <w:rPr>
          <w:rFonts w:hint="eastAsia"/>
        </w:rPr>
        <w:t xml:space="preserve">, we </w:t>
      </w:r>
      <w:r>
        <w:t xml:space="preserve">can </w:t>
      </w:r>
      <w:r>
        <w:rPr>
          <w:rFonts w:hint="eastAsia"/>
        </w:rPr>
        <w:t>see</w:t>
      </w:r>
      <w:r>
        <w:t xml:space="preserve"> the age distribution by smoking level (never smoked / formerly smoked / smokes). Though there are outliers in </w:t>
      </w:r>
      <w:r w:rsidRPr="0033125C">
        <w:rPr>
          <w:i/>
        </w:rPr>
        <w:t>never smoked</w:t>
      </w:r>
      <w:r>
        <w:t xml:space="preserve"> and </w:t>
      </w:r>
      <w:r w:rsidRPr="0033125C">
        <w:rPr>
          <w:i/>
        </w:rPr>
        <w:t>formerly smoked</w:t>
      </w:r>
      <w:r>
        <w:t xml:space="preserve"> group, the mean age seems to have negative correlation with the smoking level, which means the fewer smoking history the older of the mean age. With this hypothesis test, we can know if the smoking history</w:t>
      </w:r>
    </w:p>
    <w:p w:rsidR="0075433F" w:rsidRDefault="0075433F" w:rsidP="0075433F">
      <w:pPr>
        <w:pStyle w:val="4"/>
      </w:pPr>
      <w:r>
        <w:rPr>
          <w:rFonts w:hint="eastAsia"/>
        </w:rPr>
        <w:lastRenderedPageBreak/>
        <w:t xml:space="preserve">Question </w:t>
      </w:r>
      <w:r w:rsidR="0070324E">
        <w:rPr>
          <w:rFonts w:hint="eastAsia"/>
        </w:rPr>
        <w:t>3</w:t>
      </w:r>
    </w:p>
    <w:tbl>
      <w:tblPr>
        <w:tblStyle w:val="a3"/>
        <w:tblW w:w="0" w:type="auto"/>
        <w:tblLook w:val="04A0" w:firstRow="1" w:lastRow="0" w:firstColumn="1" w:lastColumn="0" w:noHBand="0" w:noVBand="1"/>
      </w:tblPr>
      <w:tblGrid>
        <w:gridCol w:w="1696"/>
        <w:gridCol w:w="3384"/>
        <w:gridCol w:w="3216"/>
      </w:tblGrid>
      <w:tr w:rsidR="00DA7A79" w:rsidTr="00520D38">
        <w:tc>
          <w:tcPr>
            <w:tcW w:w="8296" w:type="dxa"/>
            <w:gridSpan w:val="3"/>
          </w:tcPr>
          <w:p w:rsidR="00DA7A79" w:rsidRDefault="00DA7A79" w:rsidP="00DA7A79">
            <w:r>
              <w:rPr>
                <w:rFonts w:hint="eastAsia"/>
              </w:rPr>
              <w:t xml:space="preserve">Question - Is there relationship between average </w:t>
            </w:r>
            <w:r>
              <w:t xml:space="preserve">blood </w:t>
            </w:r>
            <w:r>
              <w:rPr>
                <w:rFonts w:hint="eastAsia"/>
              </w:rPr>
              <w:t xml:space="preserve">glucose level </w:t>
            </w:r>
            <w:r>
              <w:t>and BMI?</w:t>
            </w:r>
          </w:p>
        </w:tc>
      </w:tr>
      <w:tr w:rsidR="00DA7A79" w:rsidTr="00520D38">
        <w:tc>
          <w:tcPr>
            <w:tcW w:w="1696" w:type="dxa"/>
          </w:tcPr>
          <w:p w:rsidR="00DA7A79" w:rsidRPr="009040B3" w:rsidRDefault="00DA7A79" w:rsidP="00520D38">
            <w:pPr>
              <w:rPr>
                <w:b/>
              </w:rPr>
            </w:pPr>
            <w:r w:rsidRPr="009040B3">
              <w:rPr>
                <w:b/>
              </w:rPr>
              <w:t>A</w:t>
            </w:r>
            <w:r w:rsidRPr="009040B3">
              <w:rPr>
                <w:rFonts w:hint="eastAsia"/>
                <w:b/>
              </w:rPr>
              <w:t>ge</w:t>
            </w:r>
          </w:p>
        </w:tc>
        <w:tc>
          <w:tcPr>
            <w:tcW w:w="3384" w:type="dxa"/>
          </w:tcPr>
          <w:p w:rsidR="00DA7A79" w:rsidRDefault="00DA7A79" w:rsidP="00520D38">
            <w:r>
              <w:t>I</w:t>
            </w:r>
            <w:r>
              <w:rPr>
                <w:rFonts w:hint="eastAsia"/>
              </w:rPr>
              <w:t xml:space="preserve">ndependent </w:t>
            </w:r>
            <w:r>
              <w:t>continuous variable</w:t>
            </w:r>
          </w:p>
        </w:tc>
        <w:tc>
          <w:tcPr>
            <w:tcW w:w="3216" w:type="dxa"/>
          </w:tcPr>
          <w:p w:rsidR="00DA7A79" w:rsidRDefault="00DA7A79" w:rsidP="00520D38">
            <w:r>
              <w:t>N</w:t>
            </w:r>
            <w:r>
              <w:rPr>
                <w:rFonts w:hint="eastAsia"/>
              </w:rPr>
              <w:t>umeric</w:t>
            </w:r>
          </w:p>
        </w:tc>
      </w:tr>
      <w:tr w:rsidR="00DA7A79" w:rsidTr="00520D38">
        <w:tc>
          <w:tcPr>
            <w:tcW w:w="1696" w:type="dxa"/>
          </w:tcPr>
          <w:p w:rsidR="00DA7A79" w:rsidRPr="009040B3" w:rsidRDefault="00DA7A79" w:rsidP="00520D38">
            <w:pPr>
              <w:rPr>
                <w:b/>
              </w:rPr>
            </w:pPr>
            <w:r w:rsidRPr="009040B3">
              <w:rPr>
                <w:rFonts w:hint="eastAsia"/>
                <w:b/>
              </w:rPr>
              <w:t>Smoking level</w:t>
            </w:r>
          </w:p>
        </w:tc>
        <w:tc>
          <w:tcPr>
            <w:tcW w:w="3384" w:type="dxa"/>
          </w:tcPr>
          <w:p w:rsidR="00DA7A79" w:rsidRDefault="00DA7A79" w:rsidP="00520D38">
            <w:r>
              <w:t>I</w:t>
            </w:r>
            <w:r>
              <w:rPr>
                <w:rFonts w:hint="eastAsia"/>
              </w:rPr>
              <w:t xml:space="preserve">ndependent </w:t>
            </w:r>
            <w:r>
              <w:t xml:space="preserve"> ordinal variable</w:t>
            </w:r>
          </w:p>
        </w:tc>
        <w:tc>
          <w:tcPr>
            <w:tcW w:w="3216" w:type="dxa"/>
          </w:tcPr>
          <w:p w:rsidR="00DA7A79" w:rsidRDefault="00DA7A79" w:rsidP="00520D38">
            <w:r>
              <w:t>H</w:t>
            </w:r>
            <w:r>
              <w:rPr>
                <w:rFonts w:hint="eastAsia"/>
              </w:rPr>
              <w:t xml:space="preserve">as </w:t>
            </w:r>
            <w:r>
              <w:t xml:space="preserve">been converted to ordinal by the smoking degree, which is </w:t>
            </w:r>
            <w:r w:rsidRPr="002F45F5">
              <w:rPr>
                <w:i/>
              </w:rPr>
              <w:t>never smoker, formerly smoked, smoke</w:t>
            </w:r>
          </w:p>
        </w:tc>
      </w:tr>
      <w:tr w:rsidR="00DA7A79" w:rsidTr="00520D38">
        <w:tc>
          <w:tcPr>
            <w:tcW w:w="1696" w:type="dxa"/>
          </w:tcPr>
          <w:p w:rsidR="00DA7A79" w:rsidRPr="009040B3" w:rsidRDefault="00DA7A79" w:rsidP="00520D38">
            <w:pPr>
              <w:rPr>
                <w:b/>
              </w:rPr>
            </w:pPr>
            <w:r>
              <w:rPr>
                <w:rFonts w:hint="eastAsia"/>
                <w:b/>
              </w:rPr>
              <w:t>H0</w:t>
            </w:r>
          </w:p>
        </w:tc>
        <w:tc>
          <w:tcPr>
            <w:tcW w:w="6600" w:type="dxa"/>
            <w:gridSpan w:val="2"/>
          </w:tcPr>
          <w:p w:rsidR="00DA7A79" w:rsidRDefault="00DA7A79" w:rsidP="00520D38">
            <w:r>
              <w:t>average glucose level has no correlation with BMI</w:t>
            </w:r>
          </w:p>
        </w:tc>
      </w:tr>
      <w:tr w:rsidR="00DA7A79" w:rsidTr="00520D38">
        <w:tc>
          <w:tcPr>
            <w:tcW w:w="1696" w:type="dxa"/>
          </w:tcPr>
          <w:p w:rsidR="00DA7A79" w:rsidRPr="009040B3" w:rsidRDefault="00DA7A79" w:rsidP="00520D38">
            <w:pPr>
              <w:rPr>
                <w:b/>
              </w:rPr>
            </w:pPr>
            <w:r>
              <w:rPr>
                <w:rFonts w:hint="eastAsia"/>
                <w:b/>
              </w:rPr>
              <w:t>H1</w:t>
            </w:r>
          </w:p>
        </w:tc>
        <w:tc>
          <w:tcPr>
            <w:tcW w:w="6600" w:type="dxa"/>
            <w:gridSpan w:val="2"/>
          </w:tcPr>
          <w:p w:rsidR="00DA7A79" w:rsidRPr="00646C19" w:rsidRDefault="00DA7A79" w:rsidP="00520D38">
            <w:r>
              <w:rPr>
                <w:rFonts w:hint="eastAsia"/>
              </w:rPr>
              <w:t xml:space="preserve">average </w:t>
            </w:r>
            <w:r>
              <w:t>glucose level has a correlation with BMI</w:t>
            </w:r>
          </w:p>
        </w:tc>
      </w:tr>
    </w:tbl>
    <w:p w:rsidR="001701AF" w:rsidRDefault="001701AF" w:rsidP="00DA7A79">
      <w:pPr>
        <w:spacing w:beforeLines="50" w:before="120"/>
      </w:pPr>
      <w:r>
        <w:t xml:space="preserve">Average glucose level is the key indicator of diabetes. Diabetes </w:t>
      </w:r>
      <w:r w:rsidR="0028059A">
        <w:t>used to be believed a risk factor of other diseases</w:t>
      </w:r>
      <w:r w:rsidR="000A2339">
        <w:t xml:space="preserve"> such as</w:t>
      </w:r>
      <w:r w:rsidR="001778B7">
        <w:t xml:space="preserve"> heart diseases</w:t>
      </w:r>
      <w:r w:rsidR="001778B7">
        <w:rPr>
          <w:rStyle w:val="ac"/>
        </w:rPr>
        <w:footnoteReference w:id="1"/>
      </w:r>
      <w:r w:rsidR="0028059A">
        <w:t>. We use the above hypothesis to prove this relationship.</w:t>
      </w:r>
    </w:p>
    <w:p w:rsidR="005E0043" w:rsidRDefault="005E0043" w:rsidP="005E0043">
      <w:r>
        <w:t>D</w:t>
      </w:r>
      <w:r>
        <w:rPr>
          <w:rFonts w:hint="eastAsia"/>
        </w:rPr>
        <w:t xml:space="preserve">escribe </w:t>
      </w:r>
      <w:r>
        <w:t>the questions in hypothesis test.</w:t>
      </w:r>
    </w:p>
    <w:p w:rsidR="005E0043" w:rsidRDefault="005E0043" w:rsidP="005E0043">
      <w:r>
        <w:t>Describe the relationship between variables.</w:t>
      </w:r>
    </w:p>
    <w:p w:rsidR="005E0043" w:rsidRPr="005E0043" w:rsidRDefault="005E0043" w:rsidP="005E0043">
      <w:r>
        <w:t>Explain how each of the hypothesis test will be valuable when answering each question.</w:t>
      </w:r>
      <w:r>
        <w:rPr>
          <w:rFonts w:hint="eastAsia"/>
        </w:rPr>
        <w:t xml:space="preserve"> </w:t>
      </w:r>
      <w:r>
        <w:rPr>
          <w:rFonts w:hint="eastAsia"/>
        </w:rPr>
        <w:t>参照</w:t>
      </w:r>
      <w:r>
        <w:t>问题</w:t>
      </w:r>
      <w:r>
        <w:rPr>
          <w:rFonts w:hint="eastAsia"/>
        </w:rPr>
        <w:t>定义</w:t>
      </w:r>
    </w:p>
    <w:p w:rsidR="005E0043" w:rsidRDefault="005E0043" w:rsidP="00F37BAE">
      <w:pPr>
        <w:pStyle w:val="3"/>
      </w:pPr>
      <w:r>
        <w:rPr>
          <w:rFonts w:hint="eastAsia"/>
        </w:rPr>
        <w:t xml:space="preserve">Statistical </w:t>
      </w:r>
      <w:r>
        <w:t>methods</w:t>
      </w:r>
    </w:p>
    <w:p w:rsidR="005E0043" w:rsidRDefault="005E0043" w:rsidP="005E0043">
      <w:r>
        <w:t>U</w:t>
      </w:r>
      <w:r>
        <w:rPr>
          <w:rFonts w:hint="eastAsia"/>
        </w:rPr>
        <w:t xml:space="preserve">sing </w:t>
      </w:r>
      <w:r>
        <w:t xml:space="preserve">the hypothesis test to describe </w:t>
      </w:r>
      <w:r w:rsidR="00F5447A">
        <w:t>examine each test.</w:t>
      </w:r>
    </w:p>
    <w:p w:rsidR="00F5447A" w:rsidRDefault="00F5447A" w:rsidP="005E0043">
      <w:r>
        <w:t>Describe in detail each statistical test by examining the following characteristics</w:t>
      </w:r>
    </w:p>
    <w:p w:rsidR="00EF4410" w:rsidRDefault="00EF4410" w:rsidP="00EF4410">
      <w:pPr>
        <w:pStyle w:val="a4"/>
        <w:numPr>
          <w:ilvl w:val="0"/>
          <w:numId w:val="3"/>
        </w:numPr>
        <w:ind w:firstLineChars="0"/>
      </w:pPr>
      <w:r>
        <w:t>T</w:t>
      </w:r>
      <w:r>
        <w:rPr>
          <w:rFonts w:hint="eastAsia"/>
        </w:rPr>
        <w:t xml:space="preserve">he </w:t>
      </w:r>
      <w:r>
        <w:t>structure of the data variables I will examine</w:t>
      </w:r>
    </w:p>
    <w:p w:rsidR="00EF4410" w:rsidRDefault="00EF4410" w:rsidP="00EF4410">
      <w:pPr>
        <w:pStyle w:val="a4"/>
        <w:numPr>
          <w:ilvl w:val="0"/>
          <w:numId w:val="3"/>
        </w:numPr>
        <w:ind w:firstLineChars="0"/>
      </w:pPr>
      <w:r>
        <w:t>How selected variables enable me to answer the question</w:t>
      </w:r>
    </w:p>
    <w:p w:rsidR="00EF4410" w:rsidRDefault="00EF4410" w:rsidP="00EF4410">
      <w:pPr>
        <w:pStyle w:val="a4"/>
        <w:numPr>
          <w:ilvl w:val="0"/>
          <w:numId w:val="3"/>
        </w:numPr>
        <w:ind w:firstLineChars="0"/>
      </w:pPr>
      <w:r>
        <w:t xml:space="preserve">Any assumptions you are making about your data variables such as </w:t>
      </w:r>
      <w:r w:rsidRPr="00225EE9">
        <w:rPr>
          <w:b/>
        </w:rPr>
        <w:t>normality</w:t>
      </w:r>
    </w:p>
    <w:p w:rsidR="00CE6223" w:rsidRDefault="00CE6223" w:rsidP="00CE6223">
      <w:pPr>
        <w:tabs>
          <w:tab w:val="right" w:pos="8306"/>
        </w:tabs>
      </w:pPr>
      <w:r>
        <w:rPr>
          <w:rFonts w:hint="eastAsia"/>
          <w:noProof/>
          <w:lang w:val="en-US"/>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66040</wp:posOffset>
                </wp:positionV>
                <wp:extent cx="4991100" cy="12700"/>
                <wp:effectExtent l="0" t="0" r="19050" b="25400"/>
                <wp:wrapNone/>
                <wp:docPr id="1" name="直接连接符 1"/>
                <wp:cNvGraphicFramePr/>
                <a:graphic xmlns:a="http://schemas.openxmlformats.org/drawingml/2006/main">
                  <a:graphicData uri="http://schemas.microsoft.com/office/word/2010/wordprocessingShape">
                    <wps:wsp>
                      <wps:cNvCnPr/>
                      <wps:spPr>
                        <a:xfrm>
                          <a:off x="0" y="0"/>
                          <a:ext cx="49911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ADFFC3"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pt,5.2pt" to="392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m4ygEAAMQDAAAOAAAAZHJzL2Uyb0RvYy54bWysU0uO1DAQ3SNxB8t7OkkLARN1ehYzgg2C&#10;Fp8DeJxytyX/VDad9CW4ABI7WLFkz20YjkHZ6c6gGSQEYlNx2fWq6r2qrM5Ha9geMGrvOt4sas7A&#10;Sd9rt+342zdPHzzhLCbhemG8g44fIPLz9f17qyG0sPQ7b3pARklcbIfQ8V1Koa2qKHdgRVz4AI4e&#10;lUcrErm4rXoUA2W3plrW9aNq8NgH9BJipNvL6ZGvS36lQKaXSkVIzHScekvFYrFX2VbrlWi3KMJO&#10;y2Mb4h+6sEI7KjqnuhRJsHeo76SyWqKPXqWF9LbySmkJhQOxaepbbF7vRIDChcSJYZYp/r+08sV+&#10;g0z3NDvOnLA0ousPX7+///Tj20ey118+syaLNITYUuyF2+DRi2GDmfGo0OYvcWFjEfYwCwtjYpIu&#10;H56dNU1N+kt6a5aP6UhZqhtwwJiegbcsHzputMu8RSv2z2OaQk8hhMvNTOXLKR0M5GDjXoEiLlSw&#10;KeiyRXBhkO0FzV9ICS4VOlS6RGeY0sbMwPrPwGN8hkLZsL8Bz4hS2bs0g612Hn9XPY2nltUUf1Jg&#10;4p0luPL9oQymSEOrUsQ9rnXexV/9Ar/5+dY/AQAA//8DAFBLAwQUAAYACAAAACEAubGcEN8AAAAI&#10;AQAADwAAAGRycy9kb3ducmV2LnhtbEyPQUvDQBCF74L/YRnBW7sxBC1pNqUUxFqQ0irU4zY7TaLZ&#10;2bC7bdJ/73jS43zv8ea9YjHaTlzQh9aRgodpAgKpcqalWsHH+/NkBiJETUZ3jlDBFQMsytubQufG&#10;DbTDyz7WgkMo5FpBE2OfSxmqBq0OU9cjsXZy3urIp6+l8XrgcNvJNEkepdUt8YdG97hqsPren62C&#10;N79er5ab6xdtP+1wSDeH7ev4otT93bicg4g4xj8z/Nbn6lByp6M7kwmiUzBJeUpknmQgWH+aZQyO&#10;DNIMZFnI/wPKHwAAAP//AwBQSwECLQAUAAYACAAAACEAtoM4kv4AAADhAQAAEwAAAAAAAAAAAAAA&#10;AAAAAAAAW0NvbnRlbnRfVHlwZXNdLnhtbFBLAQItABQABgAIAAAAIQA4/SH/1gAAAJQBAAALAAAA&#10;AAAAAAAAAAAAAC8BAABfcmVscy8ucmVsc1BLAQItABQABgAIAAAAIQBZqAm4ygEAAMQDAAAOAAAA&#10;AAAAAAAAAAAAAC4CAABkcnMvZTJvRG9jLnhtbFBLAQItABQABgAIAAAAIQC5sZwQ3wAAAAgBAAAP&#10;AAAAAAAAAAAAAAAAACQEAABkcnMvZG93bnJldi54bWxQSwUGAAAAAAQABADzAAAAMAUAAAAA&#10;" strokecolor="#5b9bd5 [3204]" strokeweight=".5pt">
                <v:stroke joinstyle="miter"/>
              </v:line>
            </w:pict>
          </mc:Fallback>
        </mc:AlternateContent>
      </w:r>
      <w:r>
        <w:tab/>
      </w:r>
    </w:p>
    <w:p w:rsidR="00AB5DB1" w:rsidRDefault="003775AC" w:rsidP="001325FA">
      <w:pPr>
        <w:pStyle w:val="a4"/>
        <w:ind w:left="360" w:firstLineChars="0" w:firstLine="0"/>
      </w:pPr>
      <w:r>
        <w:t>There exists gender bias</w:t>
      </w:r>
      <w:r>
        <w:rPr>
          <w:rFonts w:hint="eastAsia"/>
        </w:rPr>
        <w:t xml:space="preserve"> </w:t>
      </w:r>
      <w:r>
        <w:t xml:space="preserve">with some </w:t>
      </w:r>
      <w:r>
        <w:rPr>
          <w:rFonts w:hint="eastAsia"/>
        </w:rPr>
        <w:t>diseases</w:t>
      </w:r>
      <w:r>
        <w:t xml:space="preserve">. </w:t>
      </w:r>
      <w:r w:rsidR="00AB5DB1">
        <w:t>Before making hypothesis</w:t>
      </w:r>
      <w:r>
        <w:t xml:space="preserve"> test</w:t>
      </w:r>
      <w:r w:rsidR="00AB5DB1">
        <w:t xml:space="preserve"> of the correlation of gender and stroke status, we see the data summation first</w:t>
      </w:r>
      <w:r w:rsidR="00CB0FDD">
        <w:t xml:space="preserve"> from these two dimension</w:t>
      </w:r>
      <w:r w:rsidR="00C71D58">
        <w:t>s</w:t>
      </w:r>
      <w:r w:rsidR="00AB5DB1">
        <w:t>.</w:t>
      </w:r>
      <w:r w:rsidR="005A7CE5">
        <w:t xml:space="preserve"> Below table shows the number of patients by gender by stroke. Percentage of female </w:t>
      </w:r>
      <w:r w:rsidR="00C71D58">
        <w:t xml:space="preserve">patients had </w:t>
      </w:r>
      <w:r w:rsidR="005A7CE5">
        <w:t>stroke in this dataset, is approximately 4.14% (120/2897), and the according percentage of man is about 4.25% (209/4908)</w:t>
      </w:r>
      <w:r w:rsidR="00C71D58">
        <w:t>.</w:t>
      </w:r>
    </w:p>
    <w:tbl>
      <w:tblPr>
        <w:tblStyle w:val="a3"/>
        <w:tblW w:w="7936" w:type="dxa"/>
        <w:tblInd w:w="360" w:type="dxa"/>
        <w:tblLook w:val="04A0" w:firstRow="1" w:lastRow="0" w:firstColumn="1" w:lastColumn="0" w:noHBand="0" w:noVBand="1"/>
      </w:tblPr>
      <w:tblGrid>
        <w:gridCol w:w="1947"/>
        <w:gridCol w:w="1753"/>
        <w:gridCol w:w="2143"/>
        <w:gridCol w:w="2093"/>
      </w:tblGrid>
      <w:tr w:rsidR="00AB5DB1" w:rsidRPr="00681E58" w:rsidTr="006153C3">
        <w:tc>
          <w:tcPr>
            <w:tcW w:w="7936" w:type="dxa"/>
            <w:gridSpan w:val="4"/>
          </w:tcPr>
          <w:p w:rsidR="00AB5DB1" w:rsidRPr="00681E58" w:rsidRDefault="00AB5DB1" w:rsidP="006153C3">
            <w:pPr>
              <w:pStyle w:val="a4"/>
              <w:ind w:firstLineChars="0" w:firstLine="0"/>
              <w:jc w:val="center"/>
              <w:rPr>
                <w:b/>
              </w:rPr>
            </w:pPr>
            <w:r w:rsidRPr="00681E58">
              <w:rPr>
                <w:b/>
              </w:rPr>
              <w:t>Number of patients by gender by stroke</w:t>
            </w:r>
          </w:p>
        </w:tc>
      </w:tr>
      <w:tr w:rsidR="00AB5DB1" w:rsidTr="006153C3">
        <w:tc>
          <w:tcPr>
            <w:tcW w:w="1947" w:type="dxa"/>
          </w:tcPr>
          <w:p w:rsidR="00AB5DB1" w:rsidRPr="00E34B6B" w:rsidRDefault="00AB5DB1" w:rsidP="006153C3">
            <w:pPr>
              <w:pStyle w:val="a4"/>
              <w:ind w:firstLineChars="0" w:firstLine="0"/>
              <w:rPr>
                <w:b/>
              </w:rPr>
            </w:pPr>
            <w:r>
              <w:rPr>
                <w:b/>
              </w:rPr>
              <w:t>Gender</w:t>
            </w:r>
          </w:p>
        </w:tc>
        <w:tc>
          <w:tcPr>
            <w:tcW w:w="1753" w:type="dxa"/>
          </w:tcPr>
          <w:p w:rsidR="00AB5DB1" w:rsidRPr="00E34B6B" w:rsidRDefault="00AB5DB1" w:rsidP="006153C3">
            <w:pPr>
              <w:pStyle w:val="a4"/>
              <w:ind w:firstLineChars="0" w:firstLine="0"/>
              <w:rPr>
                <w:b/>
              </w:rPr>
            </w:pPr>
            <w:r>
              <w:rPr>
                <w:rFonts w:hint="eastAsia"/>
                <w:b/>
              </w:rPr>
              <w:t>Non-stroke</w:t>
            </w:r>
            <w:r>
              <w:rPr>
                <w:b/>
              </w:rPr>
              <w:t xml:space="preserve"> </w:t>
            </w:r>
          </w:p>
        </w:tc>
        <w:tc>
          <w:tcPr>
            <w:tcW w:w="2143" w:type="dxa"/>
          </w:tcPr>
          <w:p w:rsidR="00AB5DB1" w:rsidRPr="00E34B6B" w:rsidRDefault="00AB5DB1" w:rsidP="006153C3">
            <w:pPr>
              <w:pStyle w:val="a4"/>
              <w:ind w:firstLineChars="0" w:firstLine="0"/>
              <w:rPr>
                <w:b/>
              </w:rPr>
            </w:pPr>
            <w:r>
              <w:rPr>
                <w:rFonts w:hint="eastAsia"/>
                <w:b/>
              </w:rPr>
              <w:t xml:space="preserve">Stroke </w:t>
            </w:r>
          </w:p>
        </w:tc>
        <w:tc>
          <w:tcPr>
            <w:tcW w:w="2093" w:type="dxa"/>
          </w:tcPr>
          <w:p w:rsidR="00AB5DB1" w:rsidRDefault="00AB5DB1" w:rsidP="006153C3">
            <w:pPr>
              <w:pStyle w:val="a4"/>
              <w:ind w:firstLineChars="0" w:firstLine="0"/>
              <w:rPr>
                <w:b/>
              </w:rPr>
            </w:pPr>
            <w:r>
              <w:rPr>
                <w:b/>
              </w:rPr>
              <w:t>T</w:t>
            </w:r>
            <w:r>
              <w:rPr>
                <w:rFonts w:hint="eastAsia"/>
                <w:b/>
              </w:rPr>
              <w:t>otal</w:t>
            </w:r>
          </w:p>
        </w:tc>
      </w:tr>
      <w:tr w:rsidR="00AB5DB1" w:rsidTr="006153C3">
        <w:tc>
          <w:tcPr>
            <w:tcW w:w="1947" w:type="dxa"/>
          </w:tcPr>
          <w:p w:rsidR="00AB5DB1" w:rsidRPr="00A154D8" w:rsidRDefault="00AB5DB1" w:rsidP="006153C3">
            <w:pPr>
              <w:pStyle w:val="a4"/>
              <w:ind w:firstLineChars="0" w:firstLine="0"/>
              <w:rPr>
                <w:b/>
              </w:rPr>
            </w:pPr>
            <w:r w:rsidRPr="00A154D8">
              <w:rPr>
                <w:b/>
              </w:rPr>
              <w:t>Female</w:t>
            </w:r>
          </w:p>
        </w:tc>
        <w:tc>
          <w:tcPr>
            <w:tcW w:w="1753" w:type="dxa"/>
          </w:tcPr>
          <w:p w:rsidR="00AB5DB1" w:rsidRDefault="00AB5DB1" w:rsidP="006153C3">
            <w:pPr>
              <w:pStyle w:val="a4"/>
              <w:ind w:firstLineChars="0" w:firstLine="0"/>
            </w:pPr>
            <w:r>
              <w:rPr>
                <w:rFonts w:hint="eastAsia"/>
              </w:rPr>
              <w:t>2777</w:t>
            </w:r>
          </w:p>
        </w:tc>
        <w:tc>
          <w:tcPr>
            <w:tcW w:w="2143" w:type="dxa"/>
          </w:tcPr>
          <w:p w:rsidR="00AB5DB1" w:rsidRDefault="00AB5DB1" w:rsidP="006153C3">
            <w:pPr>
              <w:pStyle w:val="a4"/>
              <w:ind w:firstLineChars="0" w:firstLine="0"/>
            </w:pPr>
            <w:r>
              <w:rPr>
                <w:rFonts w:hint="eastAsia"/>
              </w:rPr>
              <w:t>120</w:t>
            </w:r>
          </w:p>
        </w:tc>
        <w:tc>
          <w:tcPr>
            <w:tcW w:w="2093" w:type="dxa"/>
          </w:tcPr>
          <w:p w:rsidR="00AB5DB1" w:rsidRDefault="00AB5DB1" w:rsidP="006153C3">
            <w:pPr>
              <w:pStyle w:val="a4"/>
              <w:ind w:firstLineChars="0" w:firstLine="0"/>
            </w:pPr>
            <w:r>
              <w:rPr>
                <w:rFonts w:hint="eastAsia"/>
              </w:rPr>
              <w:t>2897</w:t>
            </w:r>
          </w:p>
        </w:tc>
      </w:tr>
      <w:tr w:rsidR="00AB5DB1" w:rsidTr="006153C3">
        <w:tc>
          <w:tcPr>
            <w:tcW w:w="1947" w:type="dxa"/>
          </w:tcPr>
          <w:p w:rsidR="00AB5DB1" w:rsidRPr="00A154D8" w:rsidRDefault="00AB5DB1" w:rsidP="006153C3">
            <w:pPr>
              <w:pStyle w:val="a4"/>
              <w:ind w:firstLineChars="0" w:firstLine="0"/>
              <w:rPr>
                <w:b/>
              </w:rPr>
            </w:pPr>
            <w:r w:rsidRPr="00A154D8">
              <w:rPr>
                <w:b/>
              </w:rPr>
              <w:t>Male</w:t>
            </w:r>
          </w:p>
        </w:tc>
        <w:tc>
          <w:tcPr>
            <w:tcW w:w="1753" w:type="dxa"/>
          </w:tcPr>
          <w:p w:rsidR="00AB5DB1" w:rsidRDefault="00AB5DB1" w:rsidP="006153C3">
            <w:pPr>
              <w:pStyle w:val="a4"/>
              <w:ind w:firstLineChars="0" w:firstLine="0"/>
            </w:pPr>
            <w:r>
              <w:rPr>
                <w:rFonts w:hint="eastAsia"/>
              </w:rPr>
              <w:t>1922</w:t>
            </w:r>
          </w:p>
        </w:tc>
        <w:tc>
          <w:tcPr>
            <w:tcW w:w="2143" w:type="dxa"/>
          </w:tcPr>
          <w:p w:rsidR="00AB5DB1" w:rsidRDefault="00AB5DB1" w:rsidP="006153C3">
            <w:pPr>
              <w:pStyle w:val="a4"/>
              <w:ind w:firstLineChars="0" w:firstLine="0"/>
            </w:pPr>
            <w:r>
              <w:rPr>
                <w:rFonts w:hint="eastAsia"/>
              </w:rPr>
              <w:t>89</w:t>
            </w:r>
          </w:p>
        </w:tc>
        <w:tc>
          <w:tcPr>
            <w:tcW w:w="2093" w:type="dxa"/>
          </w:tcPr>
          <w:p w:rsidR="00AB5DB1" w:rsidRDefault="00AB5DB1" w:rsidP="006153C3">
            <w:pPr>
              <w:pStyle w:val="a4"/>
              <w:ind w:firstLineChars="0" w:firstLine="0"/>
            </w:pPr>
            <w:r>
              <w:rPr>
                <w:rFonts w:hint="eastAsia"/>
              </w:rPr>
              <w:t>2011</w:t>
            </w:r>
          </w:p>
        </w:tc>
      </w:tr>
      <w:tr w:rsidR="00AB5DB1" w:rsidTr="006153C3">
        <w:tc>
          <w:tcPr>
            <w:tcW w:w="1947" w:type="dxa"/>
          </w:tcPr>
          <w:p w:rsidR="00AB5DB1" w:rsidRPr="00A154D8" w:rsidRDefault="00AB5DB1" w:rsidP="006153C3">
            <w:pPr>
              <w:pStyle w:val="a4"/>
              <w:ind w:firstLineChars="0" w:firstLine="0"/>
              <w:rPr>
                <w:b/>
              </w:rPr>
            </w:pPr>
            <w:r w:rsidRPr="00A154D8">
              <w:rPr>
                <w:rFonts w:hint="eastAsia"/>
                <w:b/>
              </w:rPr>
              <w:lastRenderedPageBreak/>
              <w:t>Total</w:t>
            </w:r>
          </w:p>
        </w:tc>
        <w:tc>
          <w:tcPr>
            <w:tcW w:w="1753" w:type="dxa"/>
          </w:tcPr>
          <w:p w:rsidR="00AB5DB1" w:rsidRDefault="00AB5DB1" w:rsidP="006153C3">
            <w:pPr>
              <w:pStyle w:val="a4"/>
              <w:ind w:firstLineChars="0" w:firstLine="0"/>
            </w:pPr>
            <w:r>
              <w:rPr>
                <w:rFonts w:hint="eastAsia"/>
              </w:rPr>
              <w:t>4699</w:t>
            </w:r>
          </w:p>
        </w:tc>
        <w:tc>
          <w:tcPr>
            <w:tcW w:w="2143" w:type="dxa"/>
          </w:tcPr>
          <w:p w:rsidR="00AB5DB1" w:rsidRDefault="00AB5DB1" w:rsidP="006153C3">
            <w:pPr>
              <w:pStyle w:val="a4"/>
              <w:ind w:firstLineChars="0" w:firstLine="0"/>
            </w:pPr>
            <w:r>
              <w:rPr>
                <w:rFonts w:hint="eastAsia"/>
              </w:rPr>
              <w:t>209</w:t>
            </w:r>
          </w:p>
        </w:tc>
        <w:tc>
          <w:tcPr>
            <w:tcW w:w="2093" w:type="dxa"/>
          </w:tcPr>
          <w:p w:rsidR="00AB5DB1" w:rsidRDefault="00AB5DB1" w:rsidP="006153C3">
            <w:pPr>
              <w:pStyle w:val="a4"/>
              <w:ind w:firstLineChars="0" w:firstLine="0"/>
            </w:pPr>
            <w:r>
              <w:rPr>
                <w:rFonts w:hint="eastAsia"/>
              </w:rPr>
              <w:t>4908</w:t>
            </w:r>
          </w:p>
        </w:tc>
      </w:tr>
    </w:tbl>
    <w:p w:rsidR="00AB5DB1" w:rsidRDefault="00AB5DB1" w:rsidP="00C71D58">
      <w:pPr>
        <w:pStyle w:val="a4"/>
        <w:spacing w:beforeLines="50" w:before="120"/>
        <w:ind w:left="357" w:firstLineChars="0" w:firstLine="0"/>
      </w:pPr>
      <w:r>
        <w:rPr>
          <w:rFonts w:hint="eastAsia"/>
        </w:rPr>
        <w:t xml:space="preserve">Judging from the percentage difference </w:t>
      </w:r>
      <w:r>
        <w:t xml:space="preserve">between male </w:t>
      </w:r>
      <w:r w:rsidR="00B1477E">
        <w:t xml:space="preserve">who got stroke </w:t>
      </w:r>
      <w:r>
        <w:t>and</w:t>
      </w:r>
      <w:r w:rsidR="00B1477E">
        <w:t xml:space="preserve"> that of the</w:t>
      </w:r>
      <w:r>
        <w:t xml:space="preserve"> </w:t>
      </w:r>
      <w:r w:rsidR="00B1477E">
        <w:t>female</w:t>
      </w:r>
      <w:r>
        <w:t xml:space="preserve"> group, it appears that there is a slight difference between gender and stroke.</w:t>
      </w:r>
      <w:r w:rsidR="008876E4">
        <w:t xml:space="preserve"> However, in order to prove it, we need to do hypothesis test.</w:t>
      </w:r>
    </w:p>
    <w:p w:rsidR="00CC5CA9" w:rsidRDefault="00347563" w:rsidP="001325FA">
      <w:pPr>
        <w:pStyle w:val="a4"/>
        <w:ind w:left="360" w:firstLineChars="0" w:firstLine="0"/>
      </w:pPr>
      <w:r>
        <w:t xml:space="preserve">We are going to test </w:t>
      </w:r>
      <w:r w:rsidR="00DB2B32">
        <w:t xml:space="preserve">whether there is correlation between </w:t>
      </w:r>
      <w:r>
        <w:t xml:space="preserve">gender </w:t>
      </w:r>
      <w:r w:rsidR="00DB2B32">
        <w:t>and the stroke</w:t>
      </w:r>
      <w:r>
        <w:t xml:space="preserve"> based on this dataset</w:t>
      </w:r>
      <w:r w:rsidR="00DB2B32">
        <w:t>.</w:t>
      </w:r>
      <w:r w:rsidR="00CC5CA9">
        <w:t xml:space="preserve"> Gender is a typical categorical variable, </w:t>
      </w:r>
      <w:r w:rsidR="00AD292E">
        <w:t xml:space="preserve">the value of gender consists of </w:t>
      </w:r>
      <w:r w:rsidR="00CC5CA9">
        <w:t xml:space="preserve">Male and Female. </w:t>
      </w:r>
      <w:r w:rsidR="00AD292E">
        <w:t xml:space="preserve">Because </w:t>
      </w:r>
      <w:r w:rsidR="00CC5CA9">
        <w:t>we found there are outliers in the gender variable</w:t>
      </w:r>
      <w:r w:rsidR="00AD292E">
        <w:t xml:space="preserve"> in data preparation stage</w:t>
      </w:r>
      <w:r w:rsidR="00CC5CA9">
        <w:t xml:space="preserve">, we </w:t>
      </w:r>
      <w:r w:rsidR="00225EE9">
        <w:t xml:space="preserve">have </w:t>
      </w:r>
      <w:r w:rsidR="00CC5CA9">
        <w:t>remove</w:t>
      </w:r>
      <w:r w:rsidR="00225EE9">
        <w:t>d</w:t>
      </w:r>
      <w:r w:rsidR="00CC5CA9">
        <w:t xml:space="preserve"> the row with gender value</w:t>
      </w:r>
      <w:r w:rsidR="00AD292E">
        <w:t>s</w:t>
      </w:r>
      <w:r w:rsidR="00CC5CA9">
        <w:t xml:space="preserve"> </w:t>
      </w:r>
      <w:r w:rsidR="00AD292E">
        <w:t>are</w:t>
      </w:r>
      <w:r w:rsidR="00F60033">
        <w:t xml:space="preserve"> neither Male nor Female, and</w:t>
      </w:r>
      <w:r w:rsidR="00AD292E">
        <w:t xml:space="preserve"> then</w:t>
      </w:r>
      <w:r w:rsidR="00F60033">
        <w:t xml:space="preserve"> convert gender </w:t>
      </w:r>
      <w:r w:rsidR="00220697">
        <w:t xml:space="preserve">from char </w:t>
      </w:r>
      <w:r w:rsidR="00F60033">
        <w:t xml:space="preserve">to factor. Stroke in this dataset </w:t>
      </w:r>
      <w:r w:rsidR="00220697">
        <w:t>means</w:t>
      </w:r>
      <w:r w:rsidR="00F60033">
        <w:t xml:space="preserve"> whether the patient ever got stroke or not, we convert the variable into factor and label the </w:t>
      </w:r>
      <w:r w:rsidR="00220697">
        <w:t xml:space="preserve">original </w:t>
      </w:r>
      <w:r w:rsidR="00F60033">
        <w:t>0 and 1 value with No and Ye respectively.</w:t>
      </w:r>
    </w:p>
    <w:p w:rsidR="001325FA" w:rsidRDefault="0064288B" w:rsidP="001325FA">
      <w:pPr>
        <w:pStyle w:val="a4"/>
        <w:ind w:left="360" w:firstLineChars="0" w:firstLine="0"/>
      </w:pPr>
      <w:r>
        <w:t xml:space="preserve">Both gender and stroke are categorical variables. Gender is independent and stroke we take it as dependent variable. </w:t>
      </w:r>
      <w:r w:rsidR="00DB2B32">
        <w:rPr>
          <w:rFonts w:hint="eastAsia"/>
        </w:rPr>
        <w:t>When both the dependent variable and independent variable are categorical</w:t>
      </w:r>
      <w:r w:rsidR="00DB2B32">
        <w:t>, we use Chi-square test to do hypothesis testing.</w:t>
      </w:r>
    </w:p>
    <w:p w:rsidR="00225EE9" w:rsidRDefault="00183AEE" w:rsidP="00225EE9">
      <w:pPr>
        <w:pStyle w:val="a4"/>
        <w:ind w:left="360" w:firstLineChars="0" w:firstLine="0"/>
      </w:pPr>
      <w:r>
        <w:t xml:space="preserve">The null hypothesis in chi-square is that there is no relationship between the independent variable and the dependent variable. So our test is defined as </w:t>
      </w:r>
      <w:r w:rsidR="00225EE9">
        <w:t>the above Table shows.</w:t>
      </w:r>
    </w:p>
    <w:p w:rsidR="00183AEE" w:rsidRDefault="00183AEE" w:rsidP="001325FA">
      <w:pPr>
        <w:pStyle w:val="a4"/>
        <w:ind w:left="360" w:firstLineChars="0" w:firstLine="0"/>
      </w:pPr>
      <w:r>
        <w:t>We choose A</w:t>
      </w:r>
      <w:r>
        <w:rPr>
          <w:rFonts w:hint="eastAsia"/>
        </w:rPr>
        <w:t xml:space="preserve">lpha </w:t>
      </w:r>
      <w:r>
        <w:t xml:space="preserve">= 0.05 in this test which means </w:t>
      </w:r>
      <w:r w:rsidR="004D4071">
        <w:t xml:space="preserve">when </w:t>
      </w:r>
      <w:r>
        <w:t>these two variables have a 0.05 or less probability, there is no relationship between the two variables.</w:t>
      </w:r>
    </w:p>
    <w:p w:rsidR="00E34B6B" w:rsidRDefault="00E34B6B" w:rsidP="00AB5DB1">
      <w:pPr>
        <w:pStyle w:val="a4"/>
        <w:ind w:left="360" w:firstLineChars="0" w:firstLine="0"/>
      </w:pPr>
      <w:r>
        <w:rPr>
          <w:rFonts w:hint="eastAsia"/>
        </w:rPr>
        <w:t xml:space="preserve">p-value of this test is </w:t>
      </w:r>
      <w:r>
        <w:t>0.</w:t>
      </w:r>
      <w:r w:rsidR="000F7725">
        <w:t>6805</w:t>
      </w:r>
      <w:r>
        <w:t xml:space="preserve"> which indicates weak evidence against the null hypothesis, so </w:t>
      </w:r>
      <w:r w:rsidR="00085DC2">
        <w:t xml:space="preserve">that there is </w:t>
      </w:r>
      <w:r w:rsidR="00354B65">
        <w:t xml:space="preserve">no </w:t>
      </w:r>
      <w:r w:rsidR="00085DC2">
        <w:t>correlation between gender and stroke</w:t>
      </w:r>
      <w:r w:rsidR="00CF40EB">
        <w:t xml:space="preserve"> based on this patients dataset</w:t>
      </w:r>
      <w:r w:rsidR="00085DC2">
        <w:t>.</w:t>
      </w:r>
    </w:p>
    <w:p w:rsidR="00EC0EA8" w:rsidRDefault="00EC0EA8" w:rsidP="00EC0EA8">
      <w:pPr>
        <w:pStyle w:val="4"/>
      </w:pPr>
      <w:r>
        <w:rPr>
          <w:rFonts w:hint="eastAsia"/>
        </w:rPr>
        <w:t>Test 2</w:t>
      </w:r>
    </w:p>
    <w:tbl>
      <w:tblPr>
        <w:tblStyle w:val="a3"/>
        <w:tblW w:w="7936" w:type="dxa"/>
        <w:tblInd w:w="360" w:type="dxa"/>
        <w:tblLook w:val="04A0" w:firstRow="1" w:lastRow="0" w:firstColumn="1" w:lastColumn="0" w:noHBand="0" w:noVBand="1"/>
      </w:tblPr>
      <w:tblGrid>
        <w:gridCol w:w="1947"/>
        <w:gridCol w:w="1753"/>
        <w:gridCol w:w="2143"/>
        <w:gridCol w:w="2093"/>
      </w:tblGrid>
      <w:tr w:rsidR="0023497B" w:rsidRPr="00681E58" w:rsidTr="006153C3">
        <w:tc>
          <w:tcPr>
            <w:tcW w:w="7936" w:type="dxa"/>
            <w:gridSpan w:val="4"/>
          </w:tcPr>
          <w:p w:rsidR="0023497B" w:rsidRPr="00681E58" w:rsidRDefault="0023497B" w:rsidP="0023497B">
            <w:pPr>
              <w:pStyle w:val="a4"/>
              <w:ind w:firstLineChars="0" w:firstLine="0"/>
              <w:jc w:val="center"/>
              <w:rPr>
                <w:b/>
              </w:rPr>
            </w:pPr>
            <w:r w:rsidRPr="00681E58">
              <w:rPr>
                <w:b/>
              </w:rPr>
              <w:t xml:space="preserve">Number of patients by </w:t>
            </w:r>
            <w:r>
              <w:rPr>
                <w:b/>
              </w:rPr>
              <w:t>smoking status</w:t>
            </w:r>
            <w:r w:rsidRPr="00681E58">
              <w:rPr>
                <w:b/>
              </w:rPr>
              <w:t xml:space="preserve"> by stroke</w:t>
            </w:r>
          </w:p>
        </w:tc>
      </w:tr>
      <w:tr w:rsidR="0023497B" w:rsidTr="006153C3">
        <w:tc>
          <w:tcPr>
            <w:tcW w:w="1947" w:type="dxa"/>
          </w:tcPr>
          <w:p w:rsidR="0023497B" w:rsidRPr="00E34B6B" w:rsidRDefault="0023497B" w:rsidP="006153C3">
            <w:pPr>
              <w:pStyle w:val="a4"/>
              <w:ind w:firstLineChars="0" w:firstLine="0"/>
              <w:rPr>
                <w:b/>
              </w:rPr>
            </w:pPr>
            <w:r>
              <w:rPr>
                <w:b/>
              </w:rPr>
              <w:t>Smoking</w:t>
            </w:r>
          </w:p>
        </w:tc>
        <w:tc>
          <w:tcPr>
            <w:tcW w:w="1753" w:type="dxa"/>
          </w:tcPr>
          <w:p w:rsidR="0023497B" w:rsidRPr="00E34B6B" w:rsidRDefault="0023497B" w:rsidP="006153C3">
            <w:pPr>
              <w:pStyle w:val="a4"/>
              <w:ind w:firstLineChars="0" w:firstLine="0"/>
              <w:rPr>
                <w:b/>
              </w:rPr>
            </w:pPr>
            <w:r>
              <w:rPr>
                <w:rFonts w:hint="eastAsia"/>
                <w:b/>
              </w:rPr>
              <w:t>Non-stroke</w:t>
            </w:r>
            <w:r>
              <w:rPr>
                <w:b/>
              </w:rPr>
              <w:t xml:space="preserve"> </w:t>
            </w:r>
          </w:p>
        </w:tc>
        <w:tc>
          <w:tcPr>
            <w:tcW w:w="2143" w:type="dxa"/>
          </w:tcPr>
          <w:p w:rsidR="0023497B" w:rsidRPr="00E34B6B" w:rsidRDefault="0023497B" w:rsidP="006153C3">
            <w:pPr>
              <w:pStyle w:val="a4"/>
              <w:ind w:firstLineChars="0" w:firstLine="0"/>
              <w:rPr>
                <w:b/>
              </w:rPr>
            </w:pPr>
            <w:r>
              <w:rPr>
                <w:rFonts w:hint="eastAsia"/>
                <w:b/>
              </w:rPr>
              <w:t xml:space="preserve">Stroke </w:t>
            </w:r>
          </w:p>
        </w:tc>
        <w:tc>
          <w:tcPr>
            <w:tcW w:w="2093" w:type="dxa"/>
          </w:tcPr>
          <w:p w:rsidR="0023497B" w:rsidRDefault="0023497B" w:rsidP="006153C3">
            <w:pPr>
              <w:pStyle w:val="a4"/>
              <w:ind w:firstLineChars="0" w:firstLine="0"/>
              <w:rPr>
                <w:b/>
              </w:rPr>
            </w:pPr>
            <w:r>
              <w:rPr>
                <w:b/>
              </w:rPr>
              <w:t>T</w:t>
            </w:r>
            <w:r>
              <w:rPr>
                <w:rFonts w:hint="eastAsia"/>
                <w:b/>
              </w:rPr>
              <w:t>otal</w:t>
            </w:r>
          </w:p>
        </w:tc>
      </w:tr>
      <w:tr w:rsidR="0023497B" w:rsidTr="006153C3">
        <w:tc>
          <w:tcPr>
            <w:tcW w:w="1947" w:type="dxa"/>
          </w:tcPr>
          <w:p w:rsidR="0023497B" w:rsidRPr="00A154D8" w:rsidRDefault="0023497B" w:rsidP="006153C3">
            <w:pPr>
              <w:pStyle w:val="a4"/>
              <w:ind w:firstLineChars="0" w:firstLine="0"/>
              <w:rPr>
                <w:b/>
              </w:rPr>
            </w:pPr>
            <w:r>
              <w:rPr>
                <w:b/>
              </w:rPr>
              <w:t>No</w:t>
            </w:r>
          </w:p>
        </w:tc>
        <w:tc>
          <w:tcPr>
            <w:tcW w:w="1753" w:type="dxa"/>
          </w:tcPr>
          <w:p w:rsidR="0023497B" w:rsidRDefault="0023497B" w:rsidP="006153C3">
            <w:pPr>
              <w:pStyle w:val="a4"/>
              <w:ind w:firstLineChars="0" w:firstLine="0"/>
            </w:pPr>
            <w:r>
              <w:rPr>
                <w:rFonts w:hint="eastAsia"/>
              </w:rPr>
              <w:t>1768</w:t>
            </w:r>
          </w:p>
        </w:tc>
        <w:tc>
          <w:tcPr>
            <w:tcW w:w="2143" w:type="dxa"/>
          </w:tcPr>
          <w:p w:rsidR="0023497B" w:rsidRDefault="0023497B" w:rsidP="006153C3">
            <w:pPr>
              <w:pStyle w:val="a4"/>
              <w:ind w:firstLineChars="0" w:firstLine="0"/>
            </w:pPr>
            <w:r>
              <w:rPr>
                <w:rFonts w:hint="eastAsia"/>
              </w:rPr>
              <w:t>84</w:t>
            </w:r>
          </w:p>
        </w:tc>
        <w:tc>
          <w:tcPr>
            <w:tcW w:w="2093" w:type="dxa"/>
          </w:tcPr>
          <w:p w:rsidR="0023497B" w:rsidRDefault="0023497B" w:rsidP="006153C3">
            <w:pPr>
              <w:pStyle w:val="a4"/>
              <w:ind w:firstLineChars="0" w:firstLine="0"/>
            </w:pPr>
            <w:r>
              <w:rPr>
                <w:rFonts w:hint="eastAsia"/>
              </w:rPr>
              <w:t>1852</w:t>
            </w:r>
          </w:p>
        </w:tc>
      </w:tr>
      <w:tr w:rsidR="0023497B" w:rsidTr="006153C3">
        <w:tc>
          <w:tcPr>
            <w:tcW w:w="1947" w:type="dxa"/>
          </w:tcPr>
          <w:p w:rsidR="0023497B" w:rsidRPr="00A154D8" w:rsidRDefault="0023497B" w:rsidP="006153C3">
            <w:pPr>
              <w:pStyle w:val="a4"/>
              <w:ind w:firstLineChars="0" w:firstLine="0"/>
              <w:rPr>
                <w:b/>
              </w:rPr>
            </w:pPr>
            <w:r>
              <w:rPr>
                <w:b/>
              </w:rPr>
              <w:t>Yes</w:t>
            </w:r>
          </w:p>
        </w:tc>
        <w:tc>
          <w:tcPr>
            <w:tcW w:w="1753" w:type="dxa"/>
          </w:tcPr>
          <w:p w:rsidR="0023497B" w:rsidRDefault="0023497B" w:rsidP="006153C3">
            <w:pPr>
              <w:pStyle w:val="a4"/>
              <w:ind w:firstLineChars="0" w:firstLine="0"/>
            </w:pPr>
            <w:r>
              <w:rPr>
                <w:rFonts w:hint="eastAsia"/>
              </w:rPr>
              <w:t>1477</w:t>
            </w:r>
          </w:p>
        </w:tc>
        <w:tc>
          <w:tcPr>
            <w:tcW w:w="2143" w:type="dxa"/>
          </w:tcPr>
          <w:p w:rsidR="0023497B" w:rsidRDefault="0023497B" w:rsidP="006153C3">
            <w:pPr>
              <w:pStyle w:val="a4"/>
              <w:ind w:firstLineChars="0" w:firstLine="0"/>
            </w:pPr>
            <w:r>
              <w:rPr>
                <w:rFonts w:hint="eastAsia"/>
              </w:rPr>
              <w:t>96</w:t>
            </w:r>
          </w:p>
        </w:tc>
        <w:tc>
          <w:tcPr>
            <w:tcW w:w="2093" w:type="dxa"/>
          </w:tcPr>
          <w:p w:rsidR="0023497B" w:rsidRDefault="0023497B" w:rsidP="006153C3">
            <w:pPr>
              <w:pStyle w:val="a4"/>
              <w:ind w:firstLineChars="0" w:firstLine="0"/>
            </w:pPr>
            <w:r>
              <w:rPr>
                <w:rFonts w:hint="eastAsia"/>
              </w:rPr>
              <w:t>1573</w:t>
            </w:r>
          </w:p>
        </w:tc>
      </w:tr>
      <w:tr w:rsidR="0023497B" w:rsidTr="006153C3">
        <w:tc>
          <w:tcPr>
            <w:tcW w:w="1947" w:type="dxa"/>
          </w:tcPr>
          <w:p w:rsidR="0023497B" w:rsidRPr="00A154D8" w:rsidRDefault="0023497B" w:rsidP="006153C3">
            <w:pPr>
              <w:pStyle w:val="a4"/>
              <w:ind w:firstLineChars="0" w:firstLine="0"/>
              <w:rPr>
                <w:b/>
              </w:rPr>
            </w:pPr>
            <w:r w:rsidRPr="00A154D8">
              <w:rPr>
                <w:rFonts w:hint="eastAsia"/>
                <w:b/>
              </w:rPr>
              <w:t>Total</w:t>
            </w:r>
          </w:p>
        </w:tc>
        <w:tc>
          <w:tcPr>
            <w:tcW w:w="1753" w:type="dxa"/>
          </w:tcPr>
          <w:p w:rsidR="0023497B" w:rsidRDefault="0023497B" w:rsidP="006153C3">
            <w:pPr>
              <w:pStyle w:val="a4"/>
              <w:ind w:firstLineChars="0" w:firstLine="0"/>
            </w:pPr>
            <w:r>
              <w:rPr>
                <w:rFonts w:hint="eastAsia"/>
              </w:rPr>
              <w:t>3245</w:t>
            </w:r>
          </w:p>
        </w:tc>
        <w:tc>
          <w:tcPr>
            <w:tcW w:w="2143" w:type="dxa"/>
          </w:tcPr>
          <w:p w:rsidR="0023497B" w:rsidRDefault="0023497B" w:rsidP="006153C3">
            <w:pPr>
              <w:pStyle w:val="a4"/>
              <w:ind w:firstLineChars="0" w:firstLine="0"/>
            </w:pPr>
            <w:r>
              <w:rPr>
                <w:rFonts w:hint="eastAsia"/>
              </w:rPr>
              <w:t>180</w:t>
            </w:r>
          </w:p>
        </w:tc>
        <w:tc>
          <w:tcPr>
            <w:tcW w:w="2093" w:type="dxa"/>
          </w:tcPr>
          <w:p w:rsidR="0023497B" w:rsidRDefault="0023497B" w:rsidP="006153C3">
            <w:pPr>
              <w:pStyle w:val="a4"/>
              <w:ind w:firstLineChars="0" w:firstLine="0"/>
            </w:pPr>
            <w:r>
              <w:rPr>
                <w:rFonts w:hint="eastAsia"/>
              </w:rPr>
              <w:t>3425</w:t>
            </w:r>
          </w:p>
        </w:tc>
      </w:tr>
    </w:tbl>
    <w:p w:rsidR="00EC0EA8" w:rsidRDefault="00EC0EA8" w:rsidP="00EC0EA8">
      <w:pPr>
        <w:pStyle w:val="4"/>
      </w:pPr>
      <w:r>
        <w:t>Test 3</w:t>
      </w:r>
    </w:p>
    <w:p w:rsidR="00BE2606" w:rsidRDefault="00BE2606" w:rsidP="00BE2606">
      <w:pPr>
        <w:pStyle w:val="a4"/>
        <w:tabs>
          <w:tab w:val="right" w:pos="8306"/>
        </w:tabs>
        <w:ind w:left="360" w:firstLineChars="0" w:firstLine="0"/>
      </w:pPr>
      <w:r>
        <w:t>The distribution of stroke is not normally distributed. The dependent variable is not normally distributed in this dataset, so that we use Kruskai-Wallis test of Non-parametric test.</w:t>
      </w:r>
    </w:p>
    <w:p w:rsidR="00BE2606" w:rsidRDefault="008309F3" w:rsidP="00BE2606">
      <w:pPr>
        <w:pStyle w:val="a4"/>
        <w:tabs>
          <w:tab w:val="right" w:pos="8306"/>
        </w:tabs>
        <w:ind w:left="360" w:firstLineChars="0" w:firstLine="0"/>
      </w:pPr>
      <w:r>
        <w:t xml:space="preserve">These data samples are independent, and the samples do not affect each other. Using this test, we can decide if the population distribution </w:t>
      </w:r>
      <w:r w:rsidR="00EC0EA8">
        <w:t>is</w:t>
      </w:r>
      <w:r>
        <w:t xml:space="preserve"> identical without assuming them to follow the normal distribution.</w:t>
      </w:r>
    </w:p>
    <w:p w:rsidR="008309F3" w:rsidRDefault="008309F3" w:rsidP="00BE2606">
      <w:pPr>
        <w:pStyle w:val="a4"/>
        <w:tabs>
          <w:tab w:val="right" w:pos="8306"/>
        </w:tabs>
        <w:ind w:left="360" w:firstLineChars="0" w:firstLine="0"/>
      </w:pPr>
      <w:r>
        <w:t>The p-value of the test is</w:t>
      </w:r>
      <w:r w:rsidRPr="008309F3">
        <w:t xml:space="preserve"> 2.2e-16</w:t>
      </w:r>
      <w:r>
        <w:t xml:space="preserve"> which is </w:t>
      </w:r>
      <w:r w:rsidR="00074550">
        <w:t>significantly</w:t>
      </w:r>
      <w:r>
        <w:t xml:space="preserve"> less than the significant level 0.05, we can conclude that there are significant age differences between the </w:t>
      </w:r>
      <w:r w:rsidR="008333BC">
        <w:t>patients of</w:t>
      </w:r>
      <w:r>
        <w:t xml:space="preserve"> stroke and non-stroke groups.</w:t>
      </w:r>
    </w:p>
    <w:p w:rsidR="00106F1F" w:rsidRDefault="0041218B" w:rsidP="0041218B">
      <w:pPr>
        <w:pStyle w:val="4"/>
      </w:pPr>
      <w:r>
        <w:rPr>
          <w:rFonts w:hint="eastAsia"/>
        </w:rPr>
        <w:lastRenderedPageBreak/>
        <w:t>Question 4</w:t>
      </w:r>
    </w:p>
    <w:p w:rsidR="00965367" w:rsidRDefault="00965367" w:rsidP="00965367">
      <w:r>
        <w:rPr>
          <w:rFonts w:hint="eastAsia"/>
        </w:rPr>
        <w:t xml:space="preserve">In stroke patient group, is </w:t>
      </w:r>
      <w:r w:rsidR="00CB63E3">
        <w:rPr>
          <w:i/>
        </w:rPr>
        <w:t>Smoker</w:t>
      </w:r>
      <w:r>
        <w:rPr>
          <w:rFonts w:hint="eastAsia"/>
        </w:rPr>
        <w:t xml:space="preserve"> patient</w:t>
      </w:r>
      <w:r>
        <w:t xml:space="preserve">s has </w:t>
      </w:r>
      <w:r w:rsidR="00CB63E3">
        <w:t>lower</w:t>
      </w:r>
      <w:r>
        <w:t xml:space="preserve"> average age than that of </w:t>
      </w:r>
      <w:r w:rsidRPr="008D0FCB">
        <w:rPr>
          <w:i/>
        </w:rPr>
        <w:t>Male</w:t>
      </w:r>
      <w:r>
        <w:t xml:space="preserve"> patients?  Assume the sample data (Male group &amp; Female group) is independent. </w:t>
      </w:r>
    </w:p>
    <w:p w:rsidR="00965367" w:rsidRDefault="00965367" w:rsidP="00965367">
      <w:r>
        <w:t>Assumption -</w:t>
      </w:r>
      <w:r w:rsidR="009D204B">
        <w:t xml:space="preserve"> If</w:t>
      </w:r>
      <w:r>
        <w:t xml:space="preserve"> the sample data is not normally distributed. </w:t>
      </w:r>
      <w:r w:rsidR="00167871">
        <w:t>If the mean age of Male and Female group are different.</w:t>
      </w:r>
    </w:p>
    <w:p w:rsidR="00CB63E3" w:rsidRPr="00965367" w:rsidRDefault="00CB63E3" w:rsidP="00965367">
      <w:r>
        <w:t xml:space="preserve">We plot the stroke patient age by gender, and it seems there is a significant of mean value in both group. After summarize the data by gender, </w:t>
      </w:r>
    </w:p>
    <w:p w:rsidR="00F37BAE" w:rsidRDefault="00F37BAE" w:rsidP="00F37BAE">
      <w:pPr>
        <w:pStyle w:val="3"/>
      </w:pPr>
      <w:r>
        <w:t>Result</w:t>
      </w:r>
    </w:p>
    <w:p w:rsidR="00FC5C97" w:rsidRDefault="00FC5C97" w:rsidP="00FC5C97">
      <w:r>
        <w:rPr>
          <w:rFonts w:hint="eastAsia"/>
        </w:rPr>
        <w:t>用</w:t>
      </w:r>
      <w:r>
        <w:rPr>
          <w:rFonts w:hint="eastAsia"/>
        </w:rPr>
        <w:t xml:space="preserve">R </w:t>
      </w:r>
      <w:r>
        <w:rPr>
          <w:rFonts w:hint="eastAsia"/>
        </w:rPr>
        <w:t>对</w:t>
      </w:r>
      <w:r>
        <w:rPr>
          <w:rFonts w:hint="eastAsia"/>
        </w:rPr>
        <w:t>variables</w:t>
      </w:r>
      <w:r>
        <w:rPr>
          <w:rFonts w:hint="eastAsia"/>
        </w:rPr>
        <w:t>应用</w:t>
      </w:r>
      <w:r>
        <w:t>统计学方法</w:t>
      </w:r>
      <w:r>
        <w:rPr>
          <w:rFonts w:hint="eastAsia"/>
        </w:rPr>
        <w:t>回答</w:t>
      </w:r>
      <w:r>
        <w:t>问题。</w:t>
      </w:r>
      <w:r>
        <w:rPr>
          <w:rFonts w:hint="eastAsia"/>
        </w:rPr>
        <w:t>解释每个</w:t>
      </w:r>
      <w:r>
        <w:t>测试的输出</w:t>
      </w:r>
      <w:r>
        <w:rPr>
          <w:rFonts w:hint="eastAsia"/>
        </w:rPr>
        <w:t>。</w:t>
      </w:r>
      <w:r>
        <w:t>解释</w:t>
      </w:r>
      <w:r>
        <w:rPr>
          <w:rFonts w:hint="eastAsia"/>
        </w:rPr>
        <w:t>如何决定每个</w:t>
      </w:r>
      <w:r>
        <w:t>假设的</w:t>
      </w:r>
    </w:p>
    <w:p w:rsidR="00E77B25" w:rsidRPr="00FC5C97" w:rsidRDefault="00E77B25" w:rsidP="00FC5C97">
      <w:r>
        <w:rPr>
          <w:rFonts w:hint="eastAsia"/>
        </w:rPr>
        <w:t xml:space="preserve">From the summary of the </w:t>
      </w:r>
      <w:r>
        <w:t xml:space="preserve">prepared </w:t>
      </w:r>
      <w:r>
        <w:rPr>
          <w:rFonts w:hint="eastAsia"/>
        </w:rPr>
        <w:t>dataset</w:t>
      </w:r>
      <w:r>
        <w:t>, the patient’s information gathered from 1</w:t>
      </w:r>
      <w:r w:rsidRPr="00E77B25">
        <w:rPr>
          <w:vertAlign w:val="superscript"/>
        </w:rPr>
        <w:t>st</w:t>
      </w:r>
      <w:r>
        <w:t xml:space="preserve"> Jan 2015 to 1</w:t>
      </w:r>
      <w:r w:rsidRPr="00E77B25">
        <w:rPr>
          <w:vertAlign w:val="superscript"/>
        </w:rPr>
        <w:t>st</w:t>
      </w:r>
      <w:r>
        <w:t xml:space="preserve"> Jan 2021 shows, </w:t>
      </w:r>
    </w:p>
    <w:p w:rsidR="00F37BAE" w:rsidRDefault="00F37BAE" w:rsidP="00F37BAE">
      <w:r>
        <w:rPr>
          <w:rFonts w:hint="eastAsia"/>
        </w:rPr>
        <w:t xml:space="preserve">XX percent of the sample are woman, the mean age of the sample is xxx years, and woman is sigficantly older than men (55 </w:t>
      </w:r>
      <w:r w:rsidR="002416B9">
        <w:t>years’</w:t>
      </w:r>
      <w:r>
        <w:rPr>
          <w:rFonts w:hint="eastAsia"/>
        </w:rPr>
        <w:t xml:space="preserve"> vs 50 years). </w:t>
      </w:r>
      <w:r>
        <w:t>The two groups did not differ in health.</w:t>
      </w:r>
    </w:p>
    <w:p w:rsidR="00F37BAE" w:rsidRDefault="00F37BAE" w:rsidP="00F37BAE">
      <w:r>
        <w:t xml:space="preserve">Recognition of stroke </w:t>
      </w:r>
    </w:p>
    <w:p w:rsidR="00F37BAE" w:rsidRDefault="00BC6A37" w:rsidP="00F37BAE">
      <w:r>
        <w:t>Blood pressure, smoking, and obesity are</w:t>
      </w:r>
      <w:r>
        <w:rPr>
          <w:rFonts w:hint="eastAsia"/>
        </w:rPr>
        <w:t xml:space="preserve"> risk factors of stroke</w:t>
      </w:r>
      <w:r>
        <w:t>. BMI in a good level (according to WHO) has lower risk in getting stroke.</w:t>
      </w:r>
    </w:p>
    <w:p w:rsidR="002C55C0" w:rsidRDefault="002C55C0" w:rsidP="002416B9">
      <w:r>
        <w:t xml:space="preserve">The definition of obesity (BMI&gt;30 kg/m2) </w:t>
      </w:r>
      <w:r w:rsidR="008333BC" w:rsidRPr="002416B9">
        <w:rPr>
          <w:rStyle w:val="ac"/>
        </w:rPr>
        <w:footnoteReference w:id="2"/>
      </w:r>
      <w:r>
        <w:t>is a risk factor of diabetes. It has been wildly used in white population. In this dataset, the personal information does not include race, we cannot have a accurate level to define the obesity status which might lead bias of our investigation.</w:t>
      </w:r>
    </w:p>
    <w:p w:rsidR="00BA55DA" w:rsidRDefault="00BA55DA" w:rsidP="002416B9">
      <w:r>
        <w:t xml:space="preserve">The data summary is shown in Table n.  ___ patient has had stroke, ___ patients </w:t>
      </w:r>
      <w:r w:rsidR="00055E18">
        <w:t>have</w:t>
      </w:r>
      <w:r>
        <w:t xml:space="preserve"> not. The average age of stroke patients is ___, the average of non-stroke patients is ___.</w:t>
      </w:r>
      <w:r w:rsidR="00055E18">
        <w:t xml:space="preserve"> The stroke is associated with age (p-value &lt; ___).</w:t>
      </w:r>
      <w:r>
        <w:t xml:space="preserve"> </w:t>
      </w:r>
      <w:r w:rsidR="00055E18">
        <w:t xml:space="preserve">The older patients are more like to have had stroke (p-value &lt; ___) which is significantly different with the patients who has never had stroke. </w:t>
      </w:r>
    </w:p>
    <w:p w:rsidR="00BA55DA" w:rsidRDefault="00BA55DA" w:rsidP="002416B9">
      <w:r>
        <w:t>Smoking is associated with younger age in patient subgroup. In these stroke patients, ____ has never smoked, ___ has smoked formerly, and ___ is smoker. The smoking patients shows youngest mean age of __, the formerly smoked stroke patients</w:t>
      </w:r>
      <w:r w:rsidR="00055E18">
        <w:t xml:space="preserve"> have ___ of mean age, and the mean age of patients who never smoke is the oldest, which is about __.</w:t>
      </w:r>
    </w:p>
    <w:p w:rsidR="004F48B6" w:rsidRDefault="004F48B6" w:rsidP="004F48B6">
      <w:pPr>
        <w:pStyle w:val="af0"/>
        <w:shd w:val="clear" w:color="auto" w:fill="FFFFFF"/>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The other differences in risk profiles in these two subgroups were small and not statistically significant.</w:t>
      </w:r>
    </w:p>
    <w:p w:rsidR="004F48B6" w:rsidRDefault="004F48B6" w:rsidP="004F48B6">
      <w:pPr>
        <w:pStyle w:val="af0"/>
        <w:shd w:val="clear" w:color="auto" w:fill="FFFFFF"/>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lastRenderedPageBreak/>
        <w:t xml:space="preserve">Men and women with diabetes only and with CHD only formed an intermediate risk group. Men with diabetes only had </w:t>
      </w:r>
      <w:r w:rsidRPr="00055E18">
        <w:rPr>
          <w:rFonts w:ascii="Open Sans" w:hAnsi="Open Sans" w:cs="Open Sans"/>
          <w:b/>
          <w:color w:val="000000"/>
          <w:sz w:val="21"/>
          <w:szCs w:val="21"/>
        </w:rPr>
        <w:t>marginally higher</w:t>
      </w:r>
      <w:r>
        <w:rPr>
          <w:rFonts w:ascii="Open Sans" w:hAnsi="Open Sans" w:cs="Open Sans"/>
          <w:color w:val="000000"/>
          <w:sz w:val="21"/>
          <w:szCs w:val="21"/>
        </w:rPr>
        <w:t xml:space="preserve"> mortality than men with CHD only (54.0 vs. 50.5 deaths per 1,000 person-years), whereas women with diabetes only appeared to have a considerably higher risk of vascular death than women with CHD only (46.7 vs. 29.2 deaths per 1,000 person-years) (</w:t>
      </w:r>
      <w:hyperlink r:id="rId15" w:anchor="F1" w:history="1">
        <w:r>
          <w:rPr>
            <w:rStyle w:val="af1"/>
            <w:rFonts w:ascii="Open Sans" w:hAnsi="Open Sans" w:cs="Open Sans"/>
            <w:b/>
            <w:bCs/>
            <w:color w:val="296C96"/>
            <w:sz w:val="21"/>
            <w:szCs w:val="21"/>
            <w:bdr w:val="none" w:sz="0" w:space="0" w:color="auto" w:frame="1"/>
          </w:rPr>
          <w:t>Fig. 1</w:t>
        </w:r>
      </w:hyperlink>
      <w:r>
        <w:rPr>
          <w:rFonts w:ascii="Open Sans" w:hAnsi="Open Sans" w:cs="Open Sans"/>
          <w:color w:val="000000"/>
          <w:sz w:val="21"/>
          <w:szCs w:val="21"/>
        </w:rPr>
        <w:t>). Similar trends were observed for each group of causes of death. Specifically, men with diabetes only had marginally higher CHD and other vascular mortality than men with CHD only, whereas women with diabetes only had higher CHD and other vascular mortality than women with CHD only (</w:t>
      </w:r>
      <w:hyperlink r:id="rId16" w:anchor="F1" w:history="1">
        <w:r>
          <w:rPr>
            <w:rStyle w:val="af1"/>
            <w:rFonts w:ascii="Open Sans" w:hAnsi="Open Sans" w:cs="Open Sans"/>
            <w:b/>
            <w:bCs/>
            <w:color w:val="296C96"/>
            <w:sz w:val="21"/>
            <w:szCs w:val="21"/>
            <w:bdr w:val="none" w:sz="0" w:space="0" w:color="auto" w:frame="1"/>
          </w:rPr>
          <w:t>Fig. 1</w:t>
        </w:r>
      </w:hyperlink>
      <w:r>
        <w:rPr>
          <w:rFonts w:ascii="Open Sans" w:hAnsi="Open Sans" w:cs="Open Sans"/>
          <w:color w:val="000000"/>
          <w:sz w:val="21"/>
          <w:szCs w:val="21"/>
        </w:rPr>
        <w:t>).</w:t>
      </w:r>
    </w:p>
    <w:p w:rsidR="004F48B6" w:rsidRDefault="004F48B6" w:rsidP="004F48B6">
      <w:pPr>
        <w:pStyle w:val="af0"/>
        <w:shd w:val="clear" w:color="auto" w:fill="FFFFFF"/>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Overall survival over the course of 25 years is shown in </w:t>
      </w:r>
      <w:hyperlink r:id="rId17" w:anchor="F2" w:history="1">
        <w:r>
          <w:rPr>
            <w:rStyle w:val="af1"/>
            <w:rFonts w:ascii="Open Sans" w:hAnsi="Open Sans" w:cs="Open Sans"/>
            <w:b/>
            <w:bCs/>
            <w:color w:val="296C96"/>
            <w:sz w:val="21"/>
            <w:szCs w:val="21"/>
            <w:bdr w:val="none" w:sz="0" w:space="0" w:color="auto" w:frame="1"/>
          </w:rPr>
          <w:t>Fig. 2</w:t>
        </w:r>
      </w:hyperlink>
      <w:r>
        <w:rPr>
          <w:rFonts w:ascii="Open Sans" w:hAnsi="Open Sans" w:cs="Open Sans"/>
          <w:color w:val="000000"/>
          <w:sz w:val="21"/>
          <w:szCs w:val="21"/>
        </w:rPr>
        <w:t>. This confirms the similarity in outcome between men with diabetes only and men with CHD only (log-rank χ</w:t>
      </w:r>
      <w:r>
        <w:rPr>
          <w:rFonts w:ascii="inherit" w:hAnsi="inherit" w:cs="Open Sans"/>
          <w:color w:val="000000"/>
          <w:sz w:val="16"/>
          <w:szCs w:val="16"/>
          <w:bdr w:val="none" w:sz="0" w:space="0" w:color="auto" w:frame="1"/>
          <w:vertAlign w:val="superscript"/>
        </w:rPr>
        <w:t>2</w:t>
      </w:r>
      <w:r>
        <w:rPr>
          <w:rFonts w:ascii="Open Sans" w:hAnsi="Open Sans" w:cs="Open Sans"/>
          <w:color w:val="000000"/>
          <w:sz w:val="21"/>
          <w:szCs w:val="21"/>
        </w:rPr>
        <w:t> = 0.19, </w:t>
      </w:r>
      <w:r>
        <w:rPr>
          <w:rStyle w:val="af2"/>
          <w:rFonts w:ascii="inherit" w:hAnsi="inherit" w:cs="Open Sans"/>
          <w:color w:val="000000"/>
          <w:sz w:val="21"/>
          <w:szCs w:val="21"/>
          <w:bdr w:val="none" w:sz="0" w:space="0" w:color="auto" w:frame="1"/>
        </w:rPr>
        <w:t>P</w:t>
      </w:r>
      <w:r>
        <w:rPr>
          <w:rFonts w:ascii="Open Sans" w:hAnsi="Open Sans" w:cs="Open Sans"/>
          <w:color w:val="000000"/>
          <w:sz w:val="21"/>
          <w:szCs w:val="21"/>
        </w:rPr>
        <w:t> = 0.664) as well as the difference in outcome between women with diabetes only and women with CHD only (log-rank χ</w:t>
      </w:r>
      <w:r>
        <w:rPr>
          <w:rFonts w:ascii="inherit" w:hAnsi="inherit" w:cs="Open Sans"/>
          <w:color w:val="000000"/>
          <w:sz w:val="16"/>
          <w:szCs w:val="16"/>
          <w:bdr w:val="none" w:sz="0" w:space="0" w:color="auto" w:frame="1"/>
          <w:vertAlign w:val="superscript"/>
        </w:rPr>
        <w:t>2</w:t>
      </w:r>
      <w:r>
        <w:rPr>
          <w:rFonts w:ascii="Open Sans" w:hAnsi="Open Sans" w:cs="Open Sans"/>
          <w:color w:val="000000"/>
          <w:sz w:val="21"/>
          <w:szCs w:val="21"/>
        </w:rPr>
        <w:t> = 8.54, </w:t>
      </w:r>
      <w:r>
        <w:rPr>
          <w:rStyle w:val="af2"/>
          <w:rFonts w:ascii="inherit" w:hAnsi="inherit" w:cs="Open Sans"/>
          <w:color w:val="000000"/>
          <w:sz w:val="21"/>
          <w:szCs w:val="21"/>
          <w:bdr w:val="none" w:sz="0" w:space="0" w:color="auto" w:frame="1"/>
        </w:rPr>
        <w:t>P</w:t>
      </w:r>
      <w:r>
        <w:rPr>
          <w:rFonts w:ascii="Open Sans" w:hAnsi="Open Sans" w:cs="Open Sans"/>
          <w:color w:val="000000"/>
          <w:sz w:val="21"/>
          <w:szCs w:val="21"/>
        </w:rPr>
        <w:t> = 0.004). Survival was least in men and women with both diabetes and CHD and greatest in those with neither (</w:t>
      </w:r>
      <w:hyperlink r:id="rId18" w:anchor="F2" w:history="1">
        <w:r>
          <w:rPr>
            <w:rStyle w:val="af1"/>
            <w:rFonts w:ascii="Open Sans" w:hAnsi="Open Sans" w:cs="Open Sans"/>
            <w:b/>
            <w:bCs/>
            <w:color w:val="296C96"/>
            <w:sz w:val="21"/>
            <w:szCs w:val="21"/>
            <w:bdr w:val="none" w:sz="0" w:space="0" w:color="auto" w:frame="1"/>
          </w:rPr>
          <w:t>Fig. 2</w:t>
        </w:r>
      </w:hyperlink>
      <w:r>
        <w:rPr>
          <w:rFonts w:ascii="Open Sans" w:hAnsi="Open Sans" w:cs="Open Sans"/>
          <w:color w:val="000000"/>
          <w:sz w:val="21"/>
          <w:szCs w:val="21"/>
        </w:rPr>
        <w:t>).</w:t>
      </w:r>
    </w:p>
    <w:p w:rsidR="00055E18" w:rsidRDefault="004F48B6" w:rsidP="004F48B6">
      <w:pPr>
        <w:pStyle w:val="af0"/>
        <w:shd w:val="clear" w:color="auto" w:fill="FFFFFF"/>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The similarity in men and the difference in women persisted after adjustments for age, smoking, hypertension, serum cholesterol, BMI, and social class (</w:t>
      </w:r>
      <w:hyperlink r:id="rId19" w:anchor="T2" w:history="1">
        <w:r>
          <w:rPr>
            <w:rStyle w:val="af1"/>
            <w:rFonts w:ascii="Open Sans" w:hAnsi="Open Sans" w:cs="Open Sans"/>
            <w:b/>
            <w:bCs/>
            <w:color w:val="296C96"/>
            <w:sz w:val="21"/>
            <w:szCs w:val="21"/>
            <w:bdr w:val="none" w:sz="0" w:space="0" w:color="auto" w:frame="1"/>
          </w:rPr>
          <w:t>Table 2</w:t>
        </w:r>
      </w:hyperlink>
      <w:r>
        <w:rPr>
          <w:rFonts w:ascii="Open Sans" w:hAnsi="Open Sans" w:cs="Open Sans"/>
          <w:color w:val="000000"/>
          <w:sz w:val="21"/>
          <w:szCs w:val="21"/>
        </w:rPr>
        <w:t>). Adjusted hazard ratios (HRs) for CHD and all-cause mortality in men with diabetes only compared with men with CHD only were 1.17 (95% CI 0.78–1.74; </w:t>
      </w:r>
      <w:r>
        <w:rPr>
          <w:rStyle w:val="af2"/>
          <w:rFonts w:ascii="inherit" w:hAnsi="inherit" w:cs="Open Sans"/>
          <w:color w:val="000000"/>
          <w:sz w:val="21"/>
          <w:szCs w:val="21"/>
          <w:bdr w:val="none" w:sz="0" w:space="0" w:color="auto" w:frame="1"/>
        </w:rPr>
        <w:t>P</w:t>
      </w:r>
      <w:r>
        <w:rPr>
          <w:rFonts w:ascii="Open Sans" w:hAnsi="Open Sans" w:cs="Open Sans"/>
          <w:color w:val="000000"/>
          <w:sz w:val="21"/>
          <w:szCs w:val="21"/>
        </w:rPr>
        <w:t> = 0.450) and 1.20 (0.92–1.56; </w:t>
      </w:r>
      <w:r>
        <w:rPr>
          <w:rStyle w:val="af2"/>
          <w:rFonts w:ascii="inherit" w:hAnsi="inherit" w:cs="Open Sans"/>
          <w:color w:val="000000"/>
          <w:sz w:val="21"/>
          <w:szCs w:val="21"/>
          <w:bdr w:val="none" w:sz="0" w:space="0" w:color="auto" w:frame="1"/>
        </w:rPr>
        <w:t>P</w:t>
      </w:r>
      <w:r>
        <w:rPr>
          <w:rFonts w:ascii="Open Sans" w:hAnsi="Open Sans" w:cs="Open Sans"/>
          <w:color w:val="000000"/>
          <w:sz w:val="21"/>
          <w:szCs w:val="21"/>
        </w:rPr>
        <w:t> = 0.172), respectively. Corresponding HRs for women were 1.97 (1.27–3.08; </w:t>
      </w:r>
      <w:r>
        <w:rPr>
          <w:rStyle w:val="af2"/>
          <w:rFonts w:ascii="inherit" w:hAnsi="inherit" w:cs="Open Sans"/>
          <w:color w:val="000000"/>
          <w:sz w:val="21"/>
          <w:szCs w:val="21"/>
          <w:bdr w:val="none" w:sz="0" w:space="0" w:color="auto" w:frame="1"/>
        </w:rPr>
        <w:t>P</w:t>
      </w:r>
      <w:r>
        <w:rPr>
          <w:rFonts w:ascii="Open Sans" w:hAnsi="Open Sans" w:cs="Open Sans"/>
          <w:color w:val="000000"/>
          <w:sz w:val="21"/>
          <w:szCs w:val="21"/>
        </w:rPr>
        <w:t> = 0.003) for CHD mortality and 1.80 (1.37–2.35; </w:t>
      </w:r>
      <w:r>
        <w:rPr>
          <w:rStyle w:val="af2"/>
          <w:rFonts w:ascii="inherit" w:hAnsi="inherit" w:cs="Open Sans"/>
          <w:color w:val="000000"/>
          <w:sz w:val="21"/>
          <w:szCs w:val="21"/>
          <w:bdr w:val="none" w:sz="0" w:space="0" w:color="auto" w:frame="1"/>
        </w:rPr>
        <w:t>P</w:t>
      </w:r>
      <w:r>
        <w:rPr>
          <w:rFonts w:ascii="Open Sans" w:hAnsi="Open Sans" w:cs="Open Sans"/>
          <w:color w:val="000000"/>
          <w:sz w:val="21"/>
          <w:szCs w:val="21"/>
        </w:rPr>
        <w:t> &lt; 0.001) for all-cause mortality. </w:t>
      </w:r>
      <w:hyperlink r:id="rId20" w:anchor="T2" w:history="1">
        <w:r>
          <w:rPr>
            <w:rStyle w:val="af1"/>
            <w:rFonts w:ascii="Open Sans" w:hAnsi="Open Sans" w:cs="Open Sans"/>
            <w:b/>
            <w:bCs/>
            <w:color w:val="296C96"/>
            <w:sz w:val="21"/>
            <w:szCs w:val="21"/>
            <w:bdr w:val="none" w:sz="0" w:space="0" w:color="auto" w:frame="1"/>
          </w:rPr>
          <w:t>Table 2</w:t>
        </w:r>
      </w:hyperlink>
      <w:r>
        <w:rPr>
          <w:rFonts w:ascii="Open Sans" w:hAnsi="Open Sans" w:cs="Open Sans"/>
          <w:color w:val="000000"/>
          <w:sz w:val="21"/>
          <w:szCs w:val="21"/>
        </w:rPr>
        <w:t xml:space="preserve"> also shows HRs for the other covariates in the Cox model. Increasing age, cigarette smoking, hypertension, and hyperlipidemia were all associated with CHD mortality. There were trends toward increased CHD mortality with increasing BMI, but these did not achieve statistical significance. Low social class predicted CHD mortality in women but not men. </w:t>
      </w:r>
    </w:p>
    <w:p w:rsidR="00055E18" w:rsidRDefault="00055E18" w:rsidP="004F48B6">
      <w:pPr>
        <w:pStyle w:val="af0"/>
        <w:shd w:val="clear" w:color="auto" w:fill="FFFFFF"/>
        <w:spacing w:before="0" w:beforeAutospacing="0" w:after="0" w:afterAutospacing="0"/>
        <w:textAlignment w:val="baseline"/>
        <w:rPr>
          <w:rFonts w:ascii="Open Sans" w:hAnsi="Open Sans" w:cs="Open Sans"/>
          <w:color w:val="000000"/>
          <w:sz w:val="21"/>
          <w:szCs w:val="21"/>
        </w:rPr>
      </w:pPr>
    </w:p>
    <w:p w:rsidR="00D14894" w:rsidRDefault="004F48B6" w:rsidP="004F48B6">
      <w:pPr>
        <w:pStyle w:val="af0"/>
        <w:shd w:val="clear" w:color="auto" w:fill="FFFFFF"/>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Increasing age, smoking, and</w:t>
      </w:r>
      <w:r w:rsidR="00D14894">
        <w:rPr>
          <w:rFonts w:ascii="Open Sans" w:hAnsi="Open Sans" w:cs="Open Sans"/>
          <w:color w:val="000000"/>
          <w:sz w:val="21"/>
          <w:szCs w:val="21"/>
        </w:rPr>
        <w:t xml:space="preserve"> obesity are</w:t>
      </w:r>
      <w:r>
        <w:rPr>
          <w:rFonts w:ascii="Open Sans" w:hAnsi="Open Sans" w:cs="Open Sans"/>
          <w:color w:val="000000"/>
          <w:sz w:val="21"/>
          <w:szCs w:val="21"/>
        </w:rPr>
        <w:t xml:space="preserve"> each associated with </w:t>
      </w:r>
      <w:r w:rsidR="00D14894">
        <w:rPr>
          <w:rFonts w:ascii="Open Sans" w:hAnsi="Open Sans" w:cs="Open Sans"/>
          <w:color w:val="000000"/>
          <w:sz w:val="21"/>
          <w:szCs w:val="21"/>
        </w:rPr>
        <w:t>stroke.</w:t>
      </w:r>
    </w:p>
    <w:p w:rsidR="004F48B6" w:rsidRDefault="004F48B6" w:rsidP="004F48B6">
      <w:pPr>
        <w:pStyle w:val="af0"/>
        <w:shd w:val="clear" w:color="auto" w:fill="FFFFFF"/>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 whereas BMI ≥35.0 kg/m</w:t>
      </w:r>
      <w:r>
        <w:rPr>
          <w:rFonts w:ascii="inherit" w:hAnsi="inherit" w:cs="Open Sans"/>
          <w:color w:val="000000"/>
          <w:sz w:val="16"/>
          <w:szCs w:val="16"/>
          <w:bdr w:val="none" w:sz="0" w:space="0" w:color="auto" w:frame="1"/>
          <w:vertAlign w:val="superscript"/>
        </w:rPr>
        <w:t>2</w:t>
      </w:r>
      <w:r>
        <w:rPr>
          <w:rFonts w:ascii="Open Sans" w:hAnsi="Open Sans" w:cs="Open Sans"/>
          <w:color w:val="000000"/>
          <w:sz w:val="21"/>
          <w:szCs w:val="21"/>
        </w:rPr>
        <w:t> did (</w:t>
      </w:r>
      <w:hyperlink r:id="rId21" w:anchor="T2" w:history="1">
        <w:r>
          <w:rPr>
            <w:rStyle w:val="af1"/>
            <w:rFonts w:ascii="Open Sans" w:hAnsi="Open Sans" w:cs="Open Sans"/>
            <w:b/>
            <w:bCs/>
            <w:color w:val="296C96"/>
            <w:sz w:val="21"/>
            <w:szCs w:val="21"/>
            <w:bdr w:val="none" w:sz="0" w:space="0" w:color="auto" w:frame="1"/>
          </w:rPr>
          <w:t>Table 2</w:t>
        </w:r>
      </w:hyperlink>
      <w:r>
        <w:rPr>
          <w:rFonts w:ascii="Open Sans" w:hAnsi="Open Sans" w:cs="Open Sans"/>
          <w:color w:val="000000"/>
          <w:sz w:val="21"/>
          <w:szCs w:val="21"/>
        </w:rPr>
        <w:t>).</w:t>
      </w:r>
    </w:p>
    <w:p w:rsidR="004F48B6" w:rsidRPr="00D14894" w:rsidRDefault="004F48B6" w:rsidP="002416B9">
      <w:pPr>
        <w:rPr>
          <w:lang w:val="en-US"/>
        </w:rPr>
      </w:pPr>
    </w:p>
    <w:p w:rsidR="00F37BAE" w:rsidRDefault="00F37BAE" w:rsidP="00F37BAE">
      <w:pPr>
        <w:pStyle w:val="3"/>
      </w:pPr>
      <w:r>
        <w:t>Conclusion</w:t>
      </w:r>
    </w:p>
    <w:p w:rsidR="00E00BA8" w:rsidRDefault="00E00BA8" w:rsidP="00E00BA8">
      <w:r>
        <w:rPr>
          <w:rFonts w:hint="eastAsia"/>
        </w:rPr>
        <w:t xml:space="preserve">The </w:t>
      </w:r>
      <w:r w:rsidR="008B215A">
        <w:t xml:space="preserve">p-value of the </w:t>
      </w:r>
      <w:r>
        <w:rPr>
          <w:rFonts w:hint="eastAsia"/>
        </w:rPr>
        <w:t>chi-squared test</w:t>
      </w:r>
      <w:r w:rsidR="008B215A">
        <w:t>s is less than 0.05, we infer dependence. If it not less than 0.05, we failed to prove the dependence. The p-value of test 1 is roughly 0.00005, which is quite tiny. In other words, we have evidence that xxxxx and stroke are not independent. The proportion of stroke patients in this dataset who is obesity is roughly half that of the non-stroke patient group.</w:t>
      </w:r>
    </w:p>
    <w:p w:rsidR="00D14894" w:rsidRDefault="00D14894" w:rsidP="00D14894">
      <w:r>
        <w:rPr>
          <w:rFonts w:hint="eastAsia"/>
        </w:rPr>
        <w:t>The main finding of our study is that, age</w:t>
      </w:r>
      <w:r>
        <w:t>, smoking, obesity</w:t>
      </w:r>
      <w:r>
        <w:rPr>
          <w:rFonts w:hint="eastAsia"/>
        </w:rPr>
        <w:t xml:space="preserve"> is the risk factor of stroke. </w:t>
      </w:r>
    </w:p>
    <w:p w:rsidR="00B90F4B" w:rsidRDefault="00D14894" w:rsidP="00D14894">
      <w:pPr>
        <w:rPr>
          <w:rFonts w:ascii="Open Sans" w:hAnsi="Open Sans" w:cs="Open Sans"/>
          <w:color w:val="000000"/>
          <w:sz w:val="21"/>
          <w:szCs w:val="21"/>
        </w:rPr>
      </w:pPr>
      <w:r>
        <w:rPr>
          <w:rFonts w:ascii="Open Sans" w:hAnsi="Open Sans" w:cs="Open Sans"/>
          <w:color w:val="000000"/>
          <w:sz w:val="21"/>
          <w:szCs w:val="21"/>
        </w:rPr>
        <w:t>H</w:t>
      </w:r>
      <w:r w:rsidR="00B90F4B">
        <w:rPr>
          <w:rFonts w:ascii="Open Sans" w:hAnsi="Open Sans" w:cs="Open Sans"/>
          <w:color w:val="000000"/>
          <w:sz w:val="21"/>
          <w:szCs w:val="21"/>
        </w:rPr>
        <w:t xml:space="preserve">owever, one should note that </w:t>
      </w:r>
      <w:r>
        <w:rPr>
          <w:rFonts w:ascii="Open Sans" w:hAnsi="Open Sans" w:cs="Open Sans"/>
          <w:color w:val="000000"/>
          <w:sz w:val="21"/>
          <w:szCs w:val="21"/>
        </w:rPr>
        <w:t xml:space="preserve">in the dataset of our investigation, there are only xxx stroke patients in the entire population. </w:t>
      </w:r>
      <w:r w:rsidR="00B90F4B">
        <w:rPr>
          <w:rFonts w:ascii="Open Sans" w:hAnsi="Open Sans" w:cs="Open Sans"/>
          <w:color w:val="000000"/>
          <w:sz w:val="21"/>
          <w:szCs w:val="21"/>
        </w:rPr>
        <w:t>and were therefore unable to examine outcome in men and women separately.</w:t>
      </w:r>
    </w:p>
    <w:p w:rsidR="00D14894" w:rsidRDefault="00D14894" w:rsidP="00D14894">
      <w:pPr>
        <w:rPr>
          <w:rFonts w:ascii="Open Sans" w:hAnsi="Open Sans" w:cs="Open Sans"/>
          <w:color w:val="000000"/>
          <w:sz w:val="21"/>
          <w:szCs w:val="21"/>
        </w:rPr>
      </w:pPr>
      <w:r>
        <w:rPr>
          <w:rFonts w:ascii="Open Sans" w:hAnsi="Open Sans" w:cs="Open Sans"/>
          <w:color w:val="000000"/>
          <w:sz w:val="21"/>
          <w:szCs w:val="21"/>
        </w:rPr>
        <w:t xml:space="preserve">The limitation of the smoking factor is that the smoking status is only described with never smoke, formerly smoked, smoke, and we don’t know the specific smoking </w:t>
      </w:r>
      <w:r>
        <w:rPr>
          <w:rFonts w:ascii="Open Sans" w:hAnsi="Open Sans" w:cs="Open Sans"/>
          <w:color w:val="000000"/>
          <w:sz w:val="21"/>
          <w:szCs w:val="21"/>
        </w:rPr>
        <w:lastRenderedPageBreak/>
        <w:t xml:space="preserve">years. That means, our hypothesis </w:t>
      </w:r>
      <w:r w:rsidR="006F4A9D">
        <w:rPr>
          <w:rFonts w:ascii="Open Sans" w:hAnsi="Open Sans" w:cs="Open Sans"/>
          <w:color w:val="000000"/>
          <w:sz w:val="21"/>
          <w:szCs w:val="21"/>
        </w:rPr>
        <w:t xml:space="preserve">test </w:t>
      </w:r>
      <w:r>
        <w:rPr>
          <w:rFonts w:ascii="Open Sans" w:hAnsi="Open Sans" w:cs="Open Sans"/>
          <w:color w:val="000000"/>
          <w:sz w:val="21"/>
          <w:szCs w:val="21"/>
        </w:rPr>
        <w:t xml:space="preserve">is based on the cognition of formerly smoked </w:t>
      </w:r>
      <w:r w:rsidR="006F4A9D">
        <w:rPr>
          <w:rFonts w:ascii="Open Sans" w:hAnsi="Open Sans" w:cs="Open Sans"/>
          <w:color w:val="000000"/>
          <w:sz w:val="21"/>
          <w:szCs w:val="21"/>
        </w:rPr>
        <w:t>group</w:t>
      </w:r>
      <w:r>
        <w:rPr>
          <w:rFonts w:ascii="Open Sans" w:hAnsi="Open Sans" w:cs="Open Sans"/>
          <w:color w:val="000000"/>
          <w:sz w:val="21"/>
          <w:szCs w:val="21"/>
        </w:rPr>
        <w:t xml:space="preserve"> </w:t>
      </w:r>
      <w:r w:rsidR="006F4A9D">
        <w:rPr>
          <w:rFonts w:ascii="Open Sans" w:hAnsi="Open Sans" w:cs="Open Sans"/>
          <w:color w:val="000000"/>
          <w:sz w:val="21"/>
          <w:szCs w:val="21"/>
        </w:rPr>
        <w:t>has</w:t>
      </w:r>
      <w:r>
        <w:rPr>
          <w:rFonts w:ascii="Open Sans" w:hAnsi="Open Sans" w:cs="Open Sans"/>
          <w:color w:val="000000"/>
          <w:sz w:val="21"/>
          <w:szCs w:val="21"/>
        </w:rPr>
        <w:t xml:space="preserve"> less </w:t>
      </w:r>
      <w:r w:rsidR="006F4A9D">
        <w:rPr>
          <w:rFonts w:ascii="Open Sans" w:hAnsi="Open Sans" w:cs="Open Sans"/>
          <w:color w:val="000000"/>
          <w:sz w:val="21"/>
          <w:szCs w:val="21"/>
        </w:rPr>
        <w:t>degree</w:t>
      </w:r>
      <w:r>
        <w:rPr>
          <w:rFonts w:ascii="Open Sans" w:hAnsi="Open Sans" w:cs="Open Sans"/>
          <w:color w:val="000000"/>
          <w:sz w:val="21"/>
          <w:szCs w:val="21"/>
        </w:rPr>
        <w:t xml:space="preserve"> than the </w:t>
      </w:r>
      <w:r w:rsidR="006F4A9D">
        <w:rPr>
          <w:rFonts w:ascii="Open Sans" w:hAnsi="Open Sans" w:cs="Open Sans"/>
          <w:color w:val="000000"/>
          <w:sz w:val="21"/>
          <w:szCs w:val="21"/>
        </w:rPr>
        <w:t xml:space="preserve">smoker, and greater degree than non-smoker. </w:t>
      </w:r>
    </w:p>
    <w:p w:rsidR="006F4A9D" w:rsidRDefault="006F4A9D" w:rsidP="00B90F4B">
      <w:pPr>
        <w:pStyle w:val="af0"/>
        <w:shd w:val="clear" w:color="auto" w:fill="FFFFFF"/>
        <w:spacing w:before="0" w:beforeAutospacing="0" w:after="0" w:afterAutospacing="0"/>
        <w:textAlignment w:val="baseline"/>
        <w:rPr>
          <w:rFonts w:ascii="Open Sans" w:hAnsi="Open Sans" w:cs="Open Sans"/>
          <w:color w:val="000000"/>
          <w:sz w:val="21"/>
          <w:szCs w:val="21"/>
        </w:rPr>
      </w:pPr>
      <w:r>
        <w:rPr>
          <w:rFonts w:ascii="Open Sans" w:hAnsi="Open Sans" w:cs="Open Sans" w:hint="eastAsia"/>
          <w:color w:val="000000"/>
          <w:sz w:val="21"/>
          <w:szCs w:val="21"/>
        </w:rPr>
        <w:t xml:space="preserve">Although </w:t>
      </w:r>
      <w:r>
        <w:rPr>
          <w:rFonts w:ascii="Open Sans" w:hAnsi="Open Sans" w:cs="Open Sans"/>
          <w:color w:val="000000"/>
          <w:sz w:val="21"/>
          <w:szCs w:val="21"/>
        </w:rPr>
        <w:t xml:space="preserve">all recognize that obesity is associated with higher stroke probability, the belief that obesity is a risk factor of stroke is not supported as strongly as we expected. </w:t>
      </w:r>
    </w:p>
    <w:p w:rsidR="00B90F4B" w:rsidRDefault="006F4A9D" w:rsidP="00AF60CA">
      <w:pPr>
        <w:pStyle w:val="af0"/>
        <w:shd w:val="clear" w:color="auto" w:fill="FFFFFF"/>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 xml:space="preserve">The study focus on age, bmi and the relationship with stroke. </w:t>
      </w:r>
      <w:r w:rsidR="00AF60CA">
        <w:rPr>
          <w:rFonts w:ascii="Open Sans" w:hAnsi="Open Sans" w:cs="Open Sans"/>
          <w:color w:val="000000"/>
          <w:sz w:val="21"/>
          <w:szCs w:val="21"/>
        </w:rPr>
        <w:t xml:space="preserve">Due to space limitation, we have ignored some other important factors of stroke, such as hypothesis, heart disease, and etc. </w:t>
      </w:r>
    </w:p>
    <w:p w:rsidR="00B90F4B" w:rsidRDefault="00B90F4B" w:rsidP="00B90F4B">
      <w:pPr>
        <w:pStyle w:val="af0"/>
        <w:shd w:val="clear" w:color="auto" w:fill="FFFFFF"/>
        <w:spacing w:before="0" w:beforeAutospacing="0" w:after="225" w:afterAutospacing="0"/>
        <w:textAlignment w:val="baseline"/>
        <w:rPr>
          <w:rFonts w:ascii="Open Sans" w:hAnsi="Open Sans" w:cs="Open Sans"/>
          <w:color w:val="000000"/>
          <w:sz w:val="21"/>
          <w:szCs w:val="21"/>
        </w:rPr>
      </w:pPr>
      <w:r>
        <w:rPr>
          <w:rFonts w:ascii="Open Sans" w:hAnsi="Open Sans" w:cs="Open Sans"/>
          <w:color w:val="000000"/>
          <w:sz w:val="21"/>
          <w:szCs w:val="21"/>
        </w:rPr>
        <w:t>Studies such as ours have strengths and limitations. We do not know if there were differences between respondents and nonrespondents because we did not have permission to track the nonrespondents, although we believe that a 79% response rate means that subjects in the Renfrew and Paisley Survey were likely to have been representative of the general population from which they were drawn. The inclusion of both sexes, the long duration of follow-up, and the large number of deaths are also strengths, as is the adjustment for the effects on outcome of six possible confounding variables including age, smoking habit, blood pressure, cholesterol, BMI, and social class.</w:t>
      </w:r>
    </w:p>
    <w:p w:rsidR="00F37BAE" w:rsidRPr="00F37BAE" w:rsidRDefault="00FC5C97" w:rsidP="00F37BAE">
      <w:r>
        <w:rPr>
          <w:rFonts w:hint="eastAsia"/>
        </w:rPr>
        <w:t>讨论</w:t>
      </w:r>
      <w:r>
        <w:t>每个问题</w:t>
      </w:r>
      <w:r>
        <w:rPr>
          <w:rFonts w:hint="eastAsia"/>
        </w:rPr>
        <w:t>的</w:t>
      </w:r>
      <w:r>
        <w:t>分析</w:t>
      </w:r>
      <w:r>
        <w:rPr>
          <w:rFonts w:hint="eastAsia"/>
        </w:rPr>
        <w:t>，</w:t>
      </w:r>
      <w:r>
        <w:t>统计结果</w:t>
      </w:r>
      <w:r>
        <w:rPr>
          <w:rFonts w:hint="eastAsia"/>
        </w:rPr>
        <w:t>表明</w:t>
      </w:r>
      <w:r>
        <w:t>。</w:t>
      </w:r>
      <w:r>
        <w:rPr>
          <w:rFonts w:hint="eastAsia"/>
        </w:rPr>
        <w:t>对结果</w:t>
      </w:r>
      <w:r>
        <w:t>明细进行</w:t>
      </w:r>
      <w:r>
        <w:rPr>
          <w:rFonts w:hint="eastAsia"/>
        </w:rPr>
        <w:t>批判。提供</w:t>
      </w:r>
      <w:r>
        <w:t>深度</w:t>
      </w:r>
      <w:r>
        <w:rPr>
          <w:rFonts w:hint="eastAsia"/>
        </w:rPr>
        <w:t>讨论这个</w:t>
      </w:r>
      <w:r>
        <w:t>结果</w:t>
      </w:r>
      <w:r>
        <w:rPr>
          <w:rFonts w:hint="eastAsia"/>
        </w:rPr>
        <w:t>表明</w:t>
      </w:r>
      <w:r>
        <w:t>。</w:t>
      </w:r>
    </w:p>
    <w:p w:rsidR="00F37BAE" w:rsidRPr="00F37BAE" w:rsidRDefault="00F37BAE" w:rsidP="00F37BAE"/>
    <w:sectPr w:rsidR="00F37BAE" w:rsidRPr="00F37BA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B31" w:rsidRDefault="008D7B31" w:rsidP="006D6825">
      <w:pPr>
        <w:spacing w:after="0" w:line="240" w:lineRule="auto"/>
      </w:pPr>
      <w:r>
        <w:separator/>
      </w:r>
    </w:p>
  </w:endnote>
  <w:endnote w:type="continuationSeparator" w:id="0">
    <w:p w:rsidR="008D7B31" w:rsidRDefault="008D7B31" w:rsidP="006D6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MS Mincho"/>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B31" w:rsidRDefault="008D7B31" w:rsidP="006D6825">
      <w:pPr>
        <w:spacing w:after="0" w:line="240" w:lineRule="auto"/>
      </w:pPr>
      <w:r>
        <w:separator/>
      </w:r>
    </w:p>
  </w:footnote>
  <w:footnote w:type="continuationSeparator" w:id="0">
    <w:p w:rsidR="008D7B31" w:rsidRDefault="008D7B31" w:rsidP="006D6825">
      <w:pPr>
        <w:spacing w:after="0" w:line="240" w:lineRule="auto"/>
      </w:pPr>
      <w:r>
        <w:continuationSeparator/>
      </w:r>
    </w:p>
  </w:footnote>
  <w:footnote w:id="1">
    <w:p w:rsidR="00C35F36" w:rsidRPr="001778B7" w:rsidRDefault="00C35F36">
      <w:pPr>
        <w:pStyle w:val="aa"/>
      </w:pPr>
      <w:r>
        <w:rPr>
          <w:rStyle w:val="ac"/>
        </w:rPr>
        <w:footnoteRef/>
      </w:r>
      <w:r>
        <w:t xml:space="preserve"> </w:t>
      </w:r>
      <w:r>
        <w:rPr>
          <w:rFonts w:ascii="Arial" w:hAnsi="Arial" w:cs="Arial"/>
          <w:color w:val="222222"/>
          <w:sz w:val="20"/>
          <w:szCs w:val="20"/>
          <w:shd w:val="clear" w:color="auto" w:fill="FFFFFF"/>
        </w:rPr>
        <w:t>Whiteley, L., Padmanabhan, S., Hole, D. and Isles, C., 2005. Should diabetes be considered a coronary heart disease risk equivalent?: results from 25 years of follow-up in the Renfrew and Paisley survey. </w:t>
      </w:r>
      <w:r>
        <w:rPr>
          <w:rFonts w:ascii="Arial" w:hAnsi="Arial" w:cs="Arial"/>
          <w:i/>
          <w:iCs/>
          <w:color w:val="222222"/>
          <w:sz w:val="20"/>
          <w:szCs w:val="20"/>
          <w:shd w:val="clear" w:color="auto" w:fill="FFFFFF"/>
        </w:rPr>
        <w:t>Diabetes Care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(7), pp.1588-1593.</w:t>
      </w:r>
    </w:p>
  </w:footnote>
  <w:footnote w:id="2">
    <w:p w:rsidR="00C35F36" w:rsidRDefault="00C35F36">
      <w:pPr>
        <w:pStyle w:val="aa"/>
      </w:pPr>
      <w:r>
        <w:rPr>
          <w:rStyle w:val="ac"/>
        </w:rPr>
        <w:footnoteRef/>
      </w:r>
      <w:r>
        <w:t xml:space="preserve"> </w:t>
      </w:r>
      <w:r>
        <w:rPr>
          <w:rFonts w:ascii="Arial" w:hAnsi="Arial" w:cs="Arial"/>
          <w:color w:val="222222"/>
          <w:sz w:val="20"/>
          <w:szCs w:val="20"/>
          <w:shd w:val="clear" w:color="auto" w:fill="FFFFFF"/>
        </w:rPr>
        <w:t>Chiu, M., Austin, P.C., Manuel, D.G., Shah, B.R. and Tu, J.V., 2011. Deriving ethnic-specific BMI cutoff points for assessing diabetes risk. </w:t>
      </w:r>
      <w:r>
        <w:rPr>
          <w:rFonts w:ascii="Arial" w:hAnsi="Arial" w:cs="Arial"/>
          <w:i/>
          <w:iCs/>
          <w:color w:val="222222"/>
          <w:sz w:val="20"/>
          <w:szCs w:val="20"/>
          <w:shd w:val="clear" w:color="auto" w:fill="FFFFFF"/>
        </w:rPr>
        <w:t>Diabetes care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(8), pp.1741-1748.</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3571C"/>
    <w:multiLevelType w:val="hybridMultilevel"/>
    <w:tmpl w:val="3D7C0A98"/>
    <w:lvl w:ilvl="0" w:tplc="6E680D20">
      <w:start w:val="1"/>
      <w:numFmt w:val="bullet"/>
      <w:lvlText w:val="-"/>
      <w:lvlJc w:val="left"/>
      <w:pPr>
        <w:ind w:left="420" w:hanging="42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26E7520"/>
    <w:multiLevelType w:val="hybridMultilevel"/>
    <w:tmpl w:val="752EFD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03300"/>
    <w:multiLevelType w:val="hybridMultilevel"/>
    <w:tmpl w:val="D474E9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560768"/>
    <w:multiLevelType w:val="hybridMultilevel"/>
    <w:tmpl w:val="EB42C5A2"/>
    <w:lvl w:ilvl="0" w:tplc="E12A98AE">
      <w:start w:val="1"/>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C523DD0"/>
    <w:multiLevelType w:val="hybridMultilevel"/>
    <w:tmpl w:val="A2D08A92"/>
    <w:lvl w:ilvl="0" w:tplc="F8543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095047"/>
    <w:multiLevelType w:val="hybridMultilevel"/>
    <w:tmpl w:val="D2E64A20"/>
    <w:lvl w:ilvl="0" w:tplc="4C4A0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891713"/>
    <w:multiLevelType w:val="hybridMultilevel"/>
    <w:tmpl w:val="CB54F680"/>
    <w:lvl w:ilvl="0" w:tplc="6E680D20">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41F0E5B"/>
    <w:multiLevelType w:val="hybridMultilevel"/>
    <w:tmpl w:val="D4B26B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CF47240"/>
    <w:multiLevelType w:val="hybridMultilevel"/>
    <w:tmpl w:val="B2C0E8BC"/>
    <w:lvl w:ilvl="0" w:tplc="72524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6"/>
  </w:num>
  <w:num w:numId="4">
    <w:abstractNumId w:val="8"/>
  </w:num>
  <w:num w:numId="5">
    <w:abstractNumId w:val="0"/>
  </w:num>
  <w:num w:numId="6">
    <w:abstractNumId w:val="7"/>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355"/>
    <w:rsid w:val="000060A4"/>
    <w:rsid w:val="00011CB0"/>
    <w:rsid w:val="00033AC8"/>
    <w:rsid w:val="00034D62"/>
    <w:rsid w:val="0004004D"/>
    <w:rsid w:val="00055E18"/>
    <w:rsid w:val="00071D8C"/>
    <w:rsid w:val="00071F9D"/>
    <w:rsid w:val="00074550"/>
    <w:rsid w:val="00076B28"/>
    <w:rsid w:val="000807BA"/>
    <w:rsid w:val="00084BAB"/>
    <w:rsid w:val="00085DC2"/>
    <w:rsid w:val="000866B0"/>
    <w:rsid w:val="00093216"/>
    <w:rsid w:val="000A2339"/>
    <w:rsid w:val="000A7405"/>
    <w:rsid w:val="000D3286"/>
    <w:rsid w:val="000E20C4"/>
    <w:rsid w:val="000E7945"/>
    <w:rsid w:val="000F2F19"/>
    <w:rsid w:val="000F7725"/>
    <w:rsid w:val="00106F1F"/>
    <w:rsid w:val="001115D6"/>
    <w:rsid w:val="00121367"/>
    <w:rsid w:val="00126A31"/>
    <w:rsid w:val="00130D2B"/>
    <w:rsid w:val="001325FA"/>
    <w:rsid w:val="0014715D"/>
    <w:rsid w:val="00153E7A"/>
    <w:rsid w:val="0015642D"/>
    <w:rsid w:val="001608C7"/>
    <w:rsid w:val="00161D5B"/>
    <w:rsid w:val="00162031"/>
    <w:rsid w:val="00167871"/>
    <w:rsid w:val="001701AF"/>
    <w:rsid w:val="001778B7"/>
    <w:rsid w:val="00183AEE"/>
    <w:rsid w:val="001906E4"/>
    <w:rsid w:val="00196CFB"/>
    <w:rsid w:val="001A11B7"/>
    <w:rsid w:val="001B2BE3"/>
    <w:rsid w:val="001B32C8"/>
    <w:rsid w:val="001B51AE"/>
    <w:rsid w:val="001C285E"/>
    <w:rsid w:val="001F2824"/>
    <w:rsid w:val="001F34D0"/>
    <w:rsid w:val="00203E26"/>
    <w:rsid w:val="002154EE"/>
    <w:rsid w:val="00220697"/>
    <w:rsid w:val="00221A9F"/>
    <w:rsid w:val="00222310"/>
    <w:rsid w:val="00225EE9"/>
    <w:rsid w:val="0023497B"/>
    <w:rsid w:val="002367AB"/>
    <w:rsid w:val="002416B9"/>
    <w:rsid w:val="00263961"/>
    <w:rsid w:val="00264AD2"/>
    <w:rsid w:val="00265D56"/>
    <w:rsid w:val="0028059A"/>
    <w:rsid w:val="00297520"/>
    <w:rsid w:val="002B4B66"/>
    <w:rsid w:val="002C55C0"/>
    <w:rsid w:val="002E01B9"/>
    <w:rsid w:val="002E09C0"/>
    <w:rsid w:val="002E7B87"/>
    <w:rsid w:val="002E7F2A"/>
    <w:rsid w:val="002F45F5"/>
    <w:rsid w:val="003046A4"/>
    <w:rsid w:val="00315FC6"/>
    <w:rsid w:val="003235FE"/>
    <w:rsid w:val="00330A7F"/>
    <w:rsid w:val="0033125C"/>
    <w:rsid w:val="00347563"/>
    <w:rsid w:val="00354B65"/>
    <w:rsid w:val="0036288E"/>
    <w:rsid w:val="003775AC"/>
    <w:rsid w:val="00394B7E"/>
    <w:rsid w:val="00395F7F"/>
    <w:rsid w:val="003976A8"/>
    <w:rsid w:val="003A5322"/>
    <w:rsid w:val="003B00F2"/>
    <w:rsid w:val="003B084C"/>
    <w:rsid w:val="003C5821"/>
    <w:rsid w:val="003D185F"/>
    <w:rsid w:val="00402223"/>
    <w:rsid w:val="0041218B"/>
    <w:rsid w:val="0042764E"/>
    <w:rsid w:val="0043650C"/>
    <w:rsid w:val="004604EE"/>
    <w:rsid w:val="00461FCD"/>
    <w:rsid w:val="0046292E"/>
    <w:rsid w:val="00483AF1"/>
    <w:rsid w:val="00492A66"/>
    <w:rsid w:val="00493677"/>
    <w:rsid w:val="00496781"/>
    <w:rsid w:val="004A3280"/>
    <w:rsid w:val="004A469B"/>
    <w:rsid w:val="004C2053"/>
    <w:rsid w:val="004C470E"/>
    <w:rsid w:val="004D06ED"/>
    <w:rsid w:val="004D4071"/>
    <w:rsid w:val="004E4A0B"/>
    <w:rsid w:val="004F48B6"/>
    <w:rsid w:val="004F56C2"/>
    <w:rsid w:val="00501296"/>
    <w:rsid w:val="00515448"/>
    <w:rsid w:val="005165FA"/>
    <w:rsid w:val="005207A0"/>
    <w:rsid w:val="005236D1"/>
    <w:rsid w:val="005243CE"/>
    <w:rsid w:val="00527763"/>
    <w:rsid w:val="00527BCD"/>
    <w:rsid w:val="0054083F"/>
    <w:rsid w:val="005618EF"/>
    <w:rsid w:val="00561D27"/>
    <w:rsid w:val="0057199D"/>
    <w:rsid w:val="005803BA"/>
    <w:rsid w:val="005978C9"/>
    <w:rsid w:val="005A7CE5"/>
    <w:rsid w:val="005B00CA"/>
    <w:rsid w:val="005B4C93"/>
    <w:rsid w:val="005D2F10"/>
    <w:rsid w:val="005D4E34"/>
    <w:rsid w:val="005D6335"/>
    <w:rsid w:val="005E0043"/>
    <w:rsid w:val="005F364F"/>
    <w:rsid w:val="006076AC"/>
    <w:rsid w:val="006153C3"/>
    <w:rsid w:val="00617060"/>
    <w:rsid w:val="006172D2"/>
    <w:rsid w:val="0062659C"/>
    <w:rsid w:val="0063091D"/>
    <w:rsid w:val="00631526"/>
    <w:rsid w:val="00637BC5"/>
    <w:rsid w:val="0064288B"/>
    <w:rsid w:val="00644902"/>
    <w:rsid w:val="00646C19"/>
    <w:rsid w:val="0065532C"/>
    <w:rsid w:val="00655F89"/>
    <w:rsid w:val="00673537"/>
    <w:rsid w:val="00677AD1"/>
    <w:rsid w:val="00681E58"/>
    <w:rsid w:val="00696456"/>
    <w:rsid w:val="006A0C6C"/>
    <w:rsid w:val="006A5265"/>
    <w:rsid w:val="006C14F2"/>
    <w:rsid w:val="006D44B9"/>
    <w:rsid w:val="006D6825"/>
    <w:rsid w:val="006F0419"/>
    <w:rsid w:val="006F2011"/>
    <w:rsid w:val="006F4A9D"/>
    <w:rsid w:val="006F669E"/>
    <w:rsid w:val="006F7A0F"/>
    <w:rsid w:val="0070324E"/>
    <w:rsid w:val="00717359"/>
    <w:rsid w:val="00732418"/>
    <w:rsid w:val="00737FCA"/>
    <w:rsid w:val="007402B6"/>
    <w:rsid w:val="0074665E"/>
    <w:rsid w:val="007471BC"/>
    <w:rsid w:val="007501D2"/>
    <w:rsid w:val="00751EE0"/>
    <w:rsid w:val="0075433F"/>
    <w:rsid w:val="00754A0E"/>
    <w:rsid w:val="00755314"/>
    <w:rsid w:val="00760D89"/>
    <w:rsid w:val="007723FB"/>
    <w:rsid w:val="007959F7"/>
    <w:rsid w:val="007A3D45"/>
    <w:rsid w:val="007A4E79"/>
    <w:rsid w:val="007C4DDE"/>
    <w:rsid w:val="007C6F7E"/>
    <w:rsid w:val="007D317E"/>
    <w:rsid w:val="007E46FB"/>
    <w:rsid w:val="007E66B9"/>
    <w:rsid w:val="007F1186"/>
    <w:rsid w:val="00815EB1"/>
    <w:rsid w:val="00821692"/>
    <w:rsid w:val="00821E1D"/>
    <w:rsid w:val="008266A1"/>
    <w:rsid w:val="00827391"/>
    <w:rsid w:val="00827DE2"/>
    <w:rsid w:val="008309F3"/>
    <w:rsid w:val="008333BC"/>
    <w:rsid w:val="00844839"/>
    <w:rsid w:val="00845C37"/>
    <w:rsid w:val="00853B84"/>
    <w:rsid w:val="0087239F"/>
    <w:rsid w:val="00874671"/>
    <w:rsid w:val="00876FD6"/>
    <w:rsid w:val="008876E4"/>
    <w:rsid w:val="008907FE"/>
    <w:rsid w:val="00891A21"/>
    <w:rsid w:val="00894570"/>
    <w:rsid w:val="008A68D1"/>
    <w:rsid w:val="008A78D7"/>
    <w:rsid w:val="008B215A"/>
    <w:rsid w:val="008B265F"/>
    <w:rsid w:val="008C3FBB"/>
    <w:rsid w:val="008D0FCB"/>
    <w:rsid w:val="008D2DFF"/>
    <w:rsid w:val="008D7B31"/>
    <w:rsid w:val="009040B3"/>
    <w:rsid w:val="00904B3F"/>
    <w:rsid w:val="00906FCC"/>
    <w:rsid w:val="009262A6"/>
    <w:rsid w:val="00951DF7"/>
    <w:rsid w:val="00963A0C"/>
    <w:rsid w:val="00965367"/>
    <w:rsid w:val="0097031F"/>
    <w:rsid w:val="00972449"/>
    <w:rsid w:val="00973453"/>
    <w:rsid w:val="009879FB"/>
    <w:rsid w:val="009A7B7A"/>
    <w:rsid w:val="009B5BC9"/>
    <w:rsid w:val="009C056E"/>
    <w:rsid w:val="009C2C1C"/>
    <w:rsid w:val="009C2D51"/>
    <w:rsid w:val="009C7ED1"/>
    <w:rsid w:val="009D204B"/>
    <w:rsid w:val="009D331F"/>
    <w:rsid w:val="009F5287"/>
    <w:rsid w:val="009F54F8"/>
    <w:rsid w:val="00A05713"/>
    <w:rsid w:val="00A1228B"/>
    <w:rsid w:val="00A154D8"/>
    <w:rsid w:val="00A369F1"/>
    <w:rsid w:val="00A46271"/>
    <w:rsid w:val="00A56A79"/>
    <w:rsid w:val="00A62FE1"/>
    <w:rsid w:val="00A675CB"/>
    <w:rsid w:val="00A8695E"/>
    <w:rsid w:val="00A924F1"/>
    <w:rsid w:val="00AA0060"/>
    <w:rsid w:val="00AB5DB1"/>
    <w:rsid w:val="00AC0A37"/>
    <w:rsid w:val="00AC2024"/>
    <w:rsid w:val="00AC5C52"/>
    <w:rsid w:val="00AD292E"/>
    <w:rsid w:val="00AE179C"/>
    <w:rsid w:val="00AE6914"/>
    <w:rsid w:val="00AF32B7"/>
    <w:rsid w:val="00AF60CA"/>
    <w:rsid w:val="00AF6F64"/>
    <w:rsid w:val="00B067A4"/>
    <w:rsid w:val="00B1251A"/>
    <w:rsid w:val="00B13BAE"/>
    <w:rsid w:val="00B1477E"/>
    <w:rsid w:val="00B26295"/>
    <w:rsid w:val="00B353B1"/>
    <w:rsid w:val="00B3627E"/>
    <w:rsid w:val="00B4448A"/>
    <w:rsid w:val="00B44EAC"/>
    <w:rsid w:val="00B46D5A"/>
    <w:rsid w:val="00B65B27"/>
    <w:rsid w:val="00B66A99"/>
    <w:rsid w:val="00B775C1"/>
    <w:rsid w:val="00B90F4B"/>
    <w:rsid w:val="00B93B30"/>
    <w:rsid w:val="00B976CC"/>
    <w:rsid w:val="00BA55DA"/>
    <w:rsid w:val="00BC1379"/>
    <w:rsid w:val="00BC3AEA"/>
    <w:rsid w:val="00BC48EE"/>
    <w:rsid w:val="00BC6A37"/>
    <w:rsid w:val="00BD2DF3"/>
    <w:rsid w:val="00BE2606"/>
    <w:rsid w:val="00BF2D08"/>
    <w:rsid w:val="00C15C2A"/>
    <w:rsid w:val="00C32AF4"/>
    <w:rsid w:val="00C35F36"/>
    <w:rsid w:val="00C5383B"/>
    <w:rsid w:val="00C713E2"/>
    <w:rsid w:val="00C71D58"/>
    <w:rsid w:val="00C80A35"/>
    <w:rsid w:val="00C8355B"/>
    <w:rsid w:val="00CB0FDD"/>
    <w:rsid w:val="00CB3EF6"/>
    <w:rsid w:val="00CB63E3"/>
    <w:rsid w:val="00CC4110"/>
    <w:rsid w:val="00CC5CA9"/>
    <w:rsid w:val="00CD5462"/>
    <w:rsid w:val="00CE2492"/>
    <w:rsid w:val="00CE485C"/>
    <w:rsid w:val="00CE6223"/>
    <w:rsid w:val="00CF067B"/>
    <w:rsid w:val="00CF40EB"/>
    <w:rsid w:val="00D12CD5"/>
    <w:rsid w:val="00D14894"/>
    <w:rsid w:val="00D16E30"/>
    <w:rsid w:val="00D20C99"/>
    <w:rsid w:val="00D20DD0"/>
    <w:rsid w:val="00D33758"/>
    <w:rsid w:val="00D33B78"/>
    <w:rsid w:val="00D34D2C"/>
    <w:rsid w:val="00D4591C"/>
    <w:rsid w:val="00D464F7"/>
    <w:rsid w:val="00D46D72"/>
    <w:rsid w:val="00D57787"/>
    <w:rsid w:val="00D708FA"/>
    <w:rsid w:val="00D71276"/>
    <w:rsid w:val="00D73425"/>
    <w:rsid w:val="00D74C3A"/>
    <w:rsid w:val="00D94E6A"/>
    <w:rsid w:val="00DA1B4C"/>
    <w:rsid w:val="00DA2A1B"/>
    <w:rsid w:val="00DA7A79"/>
    <w:rsid w:val="00DB2B32"/>
    <w:rsid w:val="00DB5DD7"/>
    <w:rsid w:val="00DC7B38"/>
    <w:rsid w:val="00DD21E8"/>
    <w:rsid w:val="00DE043B"/>
    <w:rsid w:val="00DE0A6E"/>
    <w:rsid w:val="00DE320D"/>
    <w:rsid w:val="00DE4D60"/>
    <w:rsid w:val="00DF0F0C"/>
    <w:rsid w:val="00DF7C19"/>
    <w:rsid w:val="00E00BA8"/>
    <w:rsid w:val="00E102D1"/>
    <w:rsid w:val="00E109EE"/>
    <w:rsid w:val="00E10F64"/>
    <w:rsid w:val="00E16AAF"/>
    <w:rsid w:val="00E34B6B"/>
    <w:rsid w:val="00E35366"/>
    <w:rsid w:val="00E354E2"/>
    <w:rsid w:val="00E431D5"/>
    <w:rsid w:val="00E57417"/>
    <w:rsid w:val="00E67B2E"/>
    <w:rsid w:val="00E77908"/>
    <w:rsid w:val="00E77B25"/>
    <w:rsid w:val="00E80865"/>
    <w:rsid w:val="00E81CC1"/>
    <w:rsid w:val="00E81E30"/>
    <w:rsid w:val="00E96553"/>
    <w:rsid w:val="00EB1BFD"/>
    <w:rsid w:val="00EB3FA7"/>
    <w:rsid w:val="00EC0EA8"/>
    <w:rsid w:val="00EE0A9E"/>
    <w:rsid w:val="00EE3759"/>
    <w:rsid w:val="00EE3AB8"/>
    <w:rsid w:val="00EE5AE8"/>
    <w:rsid w:val="00EE7386"/>
    <w:rsid w:val="00EF0FC2"/>
    <w:rsid w:val="00EF3798"/>
    <w:rsid w:val="00EF4410"/>
    <w:rsid w:val="00EF6342"/>
    <w:rsid w:val="00F14AA4"/>
    <w:rsid w:val="00F306A3"/>
    <w:rsid w:val="00F306B5"/>
    <w:rsid w:val="00F37BAE"/>
    <w:rsid w:val="00F42E91"/>
    <w:rsid w:val="00F4391E"/>
    <w:rsid w:val="00F5447A"/>
    <w:rsid w:val="00F60033"/>
    <w:rsid w:val="00F7130F"/>
    <w:rsid w:val="00F871A8"/>
    <w:rsid w:val="00F96BCF"/>
    <w:rsid w:val="00FA11DD"/>
    <w:rsid w:val="00FA338D"/>
    <w:rsid w:val="00FB0B02"/>
    <w:rsid w:val="00FB32E2"/>
    <w:rsid w:val="00FB5536"/>
    <w:rsid w:val="00FC1C5D"/>
    <w:rsid w:val="00FC5C97"/>
    <w:rsid w:val="00FC6C53"/>
    <w:rsid w:val="00FE50A9"/>
    <w:rsid w:val="00FE6355"/>
    <w:rsid w:val="00FE6C6F"/>
    <w:rsid w:val="00FF11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4FD27C-0C5D-423E-BC4B-10BF25EF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FE50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7BA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7B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9678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6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37FCA"/>
    <w:pPr>
      <w:ind w:firstLineChars="200" w:firstLine="420"/>
    </w:pPr>
  </w:style>
  <w:style w:type="character" w:customStyle="1" w:styleId="20">
    <w:name w:val="标题 2 字符"/>
    <w:basedOn w:val="a0"/>
    <w:link w:val="2"/>
    <w:uiPriority w:val="9"/>
    <w:rsid w:val="00FE50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7BAE"/>
    <w:rPr>
      <w:b/>
      <w:bCs/>
      <w:sz w:val="32"/>
      <w:szCs w:val="32"/>
    </w:rPr>
  </w:style>
  <w:style w:type="paragraph" w:styleId="a5">
    <w:name w:val="header"/>
    <w:basedOn w:val="a"/>
    <w:link w:val="a6"/>
    <w:uiPriority w:val="99"/>
    <w:unhideWhenUsed/>
    <w:rsid w:val="006D68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6D6825"/>
    <w:rPr>
      <w:sz w:val="18"/>
      <w:szCs w:val="18"/>
    </w:rPr>
  </w:style>
  <w:style w:type="paragraph" w:styleId="a7">
    <w:name w:val="footer"/>
    <w:basedOn w:val="a"/>
    <w:link w:val="a8"/>
    <w:uiPriority w:val="99"/>
    <w:unhideWhenUsed/>
    <w:rsid w:val="006D6825"/>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6D6825"/>
    <w:rPr>
      <w:sz w:val="18"/>
      <w:szCs w:val="18"/>
    </w:rPr>
  </w:style>
  <w:style w:type="character" w:customStyle="1" w:styleId="40">
    <w:name w:val="标题 4 字符"/>
    <w:basedOn w:val="a0"/>
    <w:link w:val="4"/>
    <w:uiPriority w:val="9"/>
    <w:rsid w:val="000807BA"/>
    <w:rPr>
      <w:rFonts w:asciiTheme="majorHAnsi" w:eastAsiaTheme="majorEastAsia" w:hAnsiTheme="majorHAnsi" w:cstheme="majorBidi"/>
      <w:b/>
      <w:bCs/>
      <w:sz w:val="28"/>
      <w:szCs w:val="28"/>
    </w:rPr>
  </w:style>
  <w:style w:type="paragraph" w:styleId="a9">
    <w:name w:val="caption"/>
    <w:basedOn w:val="a"/>
    <w:next w:val="a"/>
    <w:uiPriority w:val="35"/>
    <w:unhideWhenUsed/>
    <w:qFormat/>
    <w:rsid w:val="000807BA"/>
    <w:pPr>
      <w:spacing w:beforeLines="50" w:before="50"/>
    </w:pPr>
    <w:rPr>
      <w:rFonts w:asciiTheme="majorHAnsi" w:eastAsia="黑体" w:hAnsiTheme="majorHAnsi" w:cstheme="majorBidi"/>
      <w:sz w:val="20"/>
      <w:szCs w:val="20"/>
    </w:rPr>
  </w:style>
  <w:style w:type="paragraph" w:styleId="aa">
    <w:name w:val="footnote text"/>
    <w:basedOn w:val="a"/>
    <w:link w:val="ab"/>
    <w:uiPriority w:val="99"/>
    <w:semiHidden/>
    <w:unhideWhenUsed/>
    <w:rsid w:val="008333BC"/>
    <w:pPr>
      <w:snapToGrid w:val="0"/>
    </w:pPr>
    <w:rPr>
      <w:sz w:val="18"/>
      <w:szCs w:val="18"/>
    </w:rPr>
  </w:style>
  <w:style w:type="character" w:customStyle="1" w:styleId="ab">
    <w:name w:val="脚注文本 字符"/>
    <w:basedOn w:val="a0"/>
    <w:link w:val="aa"/>
    <w:uiPriority w:val="99"/>
    <w:semiHidden/>
    <w:rsid w:val="008333BC"/>
    <w:rPr>
      <w:sz w:val="18"/>
      <w:szCs w:val="18"/>
    </w:rPr>
  </w:style>
  <w:style w:type="character" w:styleId="ac">
    <w:name w:val="footnote reference"/>
    <w:basedOn w:val="a0"/>
    <w:uiPriority w:val="99"/>
    <w:unhideWhenUsed/>
    <w:rsid w:val="002416B9"/>
    <w:rPr>
      <w:rFonts w:eastAsia="Arial Unicode MS"/>
      <w:b/>
      <w:i w:val="0"/>
      <w:color w:val="1F4E79" w:themeColor="accent1" w:themeShade="80"/>
      <w:sz w:val="32"/>
      <w:vertAlign w:val="superscript"/>
    </w:rPr>
  </w:style>
  <w:style w:type="character" w:customStyle="1" w:styleId="50">
    <w:name w:val="标题 5 字符"/>
    <w:basedOn w:val="a0"/>
    <w:link w:val="5"/>
    <w:uiPriority w:val="9"/>
    <w:rsid w:val="00496781"/>
    <w:rPr>
      <w:b/>
      <w:bCs/>
      <w:sz w:val="28"/>
      <w:szCs w:val="28"/>
    </w:rPr>
  </w:style>
  <w:style w:type="character" w:styleId="ad">
    <w:name w:val="Strong"/>
    <w:basedOn w:val="a0"/>
    <w:uiPriority w:val="22"/>
    <w:qFormat/>
    <w:rsid w:val="009A7B7A"/>
    <w:rPr>
      <w:b/>
      <w:bCs/>
    </w:rPr>
  </w:style>
  <w:style w:type="paragraph" w:styleId="ae">
    <w:name w:val="Intense Quote"/>
    <w:basedOn w:val="a"/>
    <w:next w:val="a"/>
    <w:link w:val="af"/>
    <w:uiPriority w:val="30"/>
    <w:qFormat/>
    <w:rsid w:val="009A7B7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明显引用 字符"/>
    <w:basedOn w:val="a0"/>
    <w:link w:val="ae"/>
    <w:uiPriority w:val="30"/>
    <w:rsid w:val="009A7B7A"/>
    <w:rPr>
      <w:i/>
      <w:iCs/>
      <w:color w:val="5B9BD5" w:themeColor="accent1"/>
    </w:rPr>
  </w:style>
  <w:style w:type="paragraph" w:styleId="af0">
    <w:name w:val="Normal (Web)"/>
    <w:basedOn w:val="a"/>
    <w:uiPriority w:val="99"/>
    <w:unhideWhenUsed/>
    <w:rsid w:val="004F48B6"/>
    <w:pPr>
      <w:spacing w:before="100" w:beforeAutospacing="1" w:after="100" w:afterAutospacing="1" w:line="240" w:lineRule="auto"/>
    </w:pPr>
    <w:rPr>
      <w:rFonts w:ascii="宋体" w:eastAsia="宋体" w:hAnsi="宋体" w:cs="宋体"/>
      <w:sz w:val="24"/>
      <w:szCs w:val="24"/>
      <w:lang w:val="en-US"/>
    </w:rPr>
  </w:style>
  <w:style w:type="character" w:styleId="af1">
    <w:name w:val="Hyperlink"/>
    <w:basedOn w:val="a0"/>
    <w:uiPriority w:val="99"/>
    <w:semiHidden/>
    <w:unhideWhenUsed/>
    <w:rsid w:val="004F48B6"/>
    <w:rPr>
      <w:color w:val="0000FF"/>
      <w:u w:val="single"/>
    </w:rPr>
  </w:style>
  <w:style w:type="character" w:styleId="af2">
    <w:name w:val="Emphasis"/>
    <w:basedOn w:val="a0"/>
    <w:uiPriority w:val="20"/>
    <w:qFormat/>
    <w:rsid w:val="004F48B6"/>
    <w:rPr>
      <w:i/>
      <w:iCs/>
    </w:rPr>
  </w:style>
  <w:style w:type="character" w:styleId="HTML">
    <w:name w:val="HTML Code"/>
    <w:basedOn w:val="a0"/>
    <w:uiPriority w:val="99"/>
    <w:semiHidden/>
    <w:unhideWhenUsed/>
    <w:rsid w:val="00C35F36"/>
    <w:rPr>
      <w:rFonts w:ascii="宋体" w:eastAsia="宋体" w:hAnsi="宋体" w:cs="宋体"/>
      <w:sz w:val="24"/>
      <w:szCs w:val="24"/>
    </w:rPr>
  </w:style>
  <w:style w:type="character" w:customStyle="1" w:styleId="hljs-builtin">
    <w:name w:val="hljs-built_in"/>
    <w:basedOn w:val="a0"/>
    <w:rsid w:val="00C35F36"/>
  </w:style>
  <w:style w:type="character" w:customStyle="1" w:styleId="hljs-variable">
    <w:name w:val="hljs-variable"/>
    <w:basedOn w:val="a0"/>
    <w:rsid w:val="00C35F36"/>
  </w:style>
  <w:style w:type="character" w:customStyle="1" w:styleId="hljs-string">
    <w:name w:val="hljs-string"/>
    <w:basedOn w:val="a0"/>
    <w:rsid w:val="00C35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484">
      <w:bodyDiv w:val="1"/>
      <w:marLeft w:val="0"/>
      <w:marRight w:val="0"/>
      <w:marTop w:val="0"/>
      <w:marBottom w:val="0"/>
      <w:divBdr>
        <w:top w:val="none" w:sz="0" w:space="0" w:color="auto"/>
        <w:left w:val="none" w:sz="0" w:space="0" w:color="auto"/>
        <w:bottom w:val="none" w:sz="0" w:space="0" w:color="auto"/>
        <w:right w:val="none" w:sz="0" w:space="0" w:color="auto"/>
      </w:divBdr>
    </w:div>
    <w:div w:id="166987874">
      <w:bodyDiv w:val="1"/>
      <w:marLeft w:val="0"/>
      <w:marRight w:val="0"/>
      <w:marTop w:val="0"/>
      <w:marBottom w:val="0"/>
      <w:divBdr>
        <w:top w:val="none" w:sz="0" w:space="0" w:color="auto"/>
        <w:left w:val="none" w:sz="0" w:space="0" w:color="auto"/>
        <w:bottom w:val="none" w:sz="0" w:space="0" w:color="auto"/>
        <w:right w:val="none" w:sz="0" w:space="0" w:color="auto"/>
      </w:divBdr>
    </w:div>
    <w:div w:id="385184255">
      <w:bodyDiv w:val="1"/>
      <w:marLeft w:val="0"/>
      <w:marRight w:val="0"/>
      <w:marTop w:val="0"/>
      <w:marBottom w:val="0"/>
      <w:divBdr>
        <w:top w:val="none" w:sz="0" w:space="0" w:color="auto"/>
        <w:left w:val="none" w:sz="0" w:space="0" w:color="auto"/>
        <w:bottom w:val="none" w:sz="0" w:space="0" w:color="auto"/>
        <w:right w:val="none" w:sz="0" w:space="0" w:color="auto"/>
      </w:divBdr>
    </w:div>
    <w:div w:id="451216727">
      <w:bodyDiv w:val="1"/>
      <w:marLeft w:val="0"/>
      <w:marRight w:val="0"/>
      <w:marTop w:val="0"/>
      <w:marBottom w:val="0"/>
      <w:divBdr>
        <w:top w:val="none" w:sz="0" w:space="0" w:color="auto"/>
        <w:left w:val="none" w:sz="0" w:space="0" w:color="auto"/>
        <w:bottom w:val="none" w:sz="0" w:space="0" w:color="auto"/>
        <w:right w:val="none" w:sz="0" w:space="0" w:color="auto"/>
      </w:divBdr>
    </w:div>
    <w:div w:id="1200972159">
      <w:bodyDiv w:val="1"/>
      <w:marLeft w:val="0"/>
      <w:marRight w:val="0"/>
      <w:marTop w:val="0"/>
      <w:marBottom w:val="0"/>
      <w:divBdr>
        <w:top w:val="none" w:sz="0" w:space="0" w:color="auto"/>
        <w:left w:val="none" w:sz="0" w:space="0" w:color="auto"/>
        <w:bottom w:val="none" w:sz="0" w:space="0" w:color="auto"/>
        <w:right w:val="none" w:sz="0" w:space="0" w:color="auto"/>
      </w:divBdr>
    </w:div>
    <w:div w:id="188397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care.diabetesjournals.org/content/28/7/1588.full" TargetMode="External"/><Relationship Id="rId3" Type="http://schemas.openxmlformats.org/officeDocument/2006/relationships/styles" Target="styles.xml"/><Relationship Id="rId21" Type="http://schemas.openxmlformats.org/officeDocument/2006/relationships/hyperlink" Target="https://care.diabetesjournals.org/content/28/7/1588.ful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are.diabetesjournals.org/content/28/7/1588.full" TargetMode="External"/><Relationship Id="rId2" Type="http://schemas.openxmlformats.org/officeDocument/2006/relationships/numbering" Target="numbering.xml"/><Relationship Id="rId16" Type="http://schemas.openxmlformats.org/officeDocument/2006/relationships/hyperlink" Target="https://care.diabetesjournals.org/content/28/7/1588.full" TargetMode="External"/><Relationship Id="rId20" Type="http://schemas.openxmlformats.org/officeDocument/2006/relationships/hyperlink" Target="https://care.diabetesjournals.org/content/28/7/1588.fu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are.diabetesjournals.org/content/28/7/1588.ful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care.diabetesjournals.org/content/28/7/1588.full" TargetMode="External"/><Relationship Id="rId4" Type="http://schemas.openxmlformats.org/officeDocument/2006/relationships/settings" Target="settings.xml"/><Relationship Id="rId9" Type="http://schemas.openxmlformats.org/officeDocument/2006/relationships/package" Target="embeddings/Microsoft_Word___.docx"/><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C4638-42B8-469D-9321-2CB8824A0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7449</TotalTime>
  <Pages>1</Pages>
  <Words>3777</Words>
  <Characters>21530</Characters>
  <Application>Microsoft Office Word</Application>
  <DocSecurity>0</DocSecurity>
  <Lines>179</Lines>
  <Paragraphs>50</Paragraphs>
  <ScaleCrop>false</ScaleCrop>
  <Company/>
  <LinksUpToDate>false</LinksUpToDate>
  <CharactersWithSpaces>25257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310</cp:revision>
  <cp:lastPrinted>2021-05-15T01:03:00Z</cp:lastPrinted>
  <dcterms:created xsi:type="dcterms:W3CDTF">2021-05-07T00:37:00Z</dcterms:created>
  <dcterms:modified xsi:type="dcterms:W3CDTF">2021-05-15T01:04:00Z</dcterms:modified>
</cp:coreProperties>
</file>