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6CF3" w:rsidRDefault="00BB6CF3" w:rsidP="00BB6CF3">
      <w:pPr>
        <w:pStyle w:val="af6"/>
        <w:pBdr>
          <w:top w:val="single" w:sz="4" w:space="1" w:color="auto"/>
          <w:left w:val="single" w:sz="4" w:space="4" w:color="auto"/>
          <w:bottom w:val="single" w:sz="4" w:space="1" w:color="auto"/>
          <w:right w:val="single" w:sz="4" w:space="31" w:color="auto"/>
        </w:pBdr>
      </w:pPr>
      <w:r>
        <w:t>LETTERKENNY INSTITUTE OF TECHNOLOGY</w:t>
      </w:r>
    </w:p>
    <w:p w:rsidR="00BB6CF3" w:rsidRDefault="00BB6CF3" w:rsidP="00BB6CF3">
      <w:pPr>
        <w:pStyle w:val="af6"/>
        <w:pBdr>
          <w:top w:val="single" w:sz="4" w:space="1" w:color="auto"/>
          <w:left w:val="single" w:sz="4" w:space="4" w:color="auto"/>
          <w:bottom w:val="single" w:sz="4" w:space="1" w:color="auto"/>
          <w:right w:val="single" w:sz="4" w:space="31" w:color="auto"/>
        </w:pBdr>
      </w:pPr>
    </w:p>
    <w:p w:rsidR="00BB6CF3" w:rsidRDefault="00BB6CF3" w:rsidP="00BB6CF3">
      <w:pPr>
        <w:pStyle w:val="af6"/>
        <w:pBdr>
          <w:top w:val="single" w:sz="4" w:space="1" w:color="auto"/>
          <w:left w:val="single" w:sz="4" w:space="4" w:color="auto"/>
          <w:bottom w:val="single" w:sz="4" w:space="1" w:color="auto"/>
          <w:right w:val="single" w:sz="4" w:space="31" w:color="auto"/>
        </w:pBdr>
        <w:rPr>
          <w:sz w:val="24"/>
        </w:rPr>
      </w:pPr>
      <w:r>
        <w:t>ASSIGNMENT COVER SHEET</w:t>
      </w:r>
    </w:p>
    <w:p w:rsidR="00BB6CF3" w:rsidRDefault="00BB6CF3" w:rsidP="00BB6CF3">
      <w:pPr>
        <w:pStyle w:val="af8"/>
        <w:jc w:val="left"/>
        <w:rPr>
          <w:sz w:val="16"/>
        </w:rPr>
      </w:pPr>
    </w:p>
    <w:p w:rsidR="00BB6CF3" w:rsidRDefault="00BB6CF3" w:rsidP="00BB6CF3">
      <w:pPr>
        <w:pStyle w:val="af8"/>
        <w:rPr>
          <w:sz w:val="20"/>
        </w:rPr>
      </w:pPr>
    </w:p>
    <w:p w:rsidR="00BB6CF3" w:rsidRDefault="00BB6CF3" w:rsidP="00BB6CF3">
      <w:pPr>
        <w:pStyle w:val="af8"/>
        <w:pBdr>
          <w:top w:val="single" w:sz="4" w:space="1" w:color="auto"/>
          <w:left w:val="single" w:sz="4" w:space="4" w:color="auto"/>
          <w:bottom w:val="single" w:sz="4" w:space="1" w:color="auto"/>
          <w:right w:val="single" w:sz="4" w:space="4" w:color="auto"/>
        </w:pBdr>
        <w:tabs>
          <w:tab w:val="left" w:pos="2625"/>
        </w:tabs>
        <w:spacing w:line="480" w:lineRule="auto"/>
        <w:jc w:val="left"/>
        <w:rPr>
          <w:sz w:val="20"/>
        </w:rPr>
      </w:pPr>
    </w:p>
    <w:p w:rsidR="00BB6CF3" w:rsidRDefault="00BB6CF3" w:rsidP="00BB6CF3">
      <w:pPr>
        <w:pStyle w:val="af8"/>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 xml:space="preserve">Lecturer’s Name:  Dr </w:t>
      </w:r>
      <w:r>
        <w:rPr>
          <w:sz w:val="20"/>
        </w:rPr>
        <w:t>James Connolly</w:t>
      </w:r>
      <w:r>
        <w:rPr>
          <w:b w:val="0"/>
          <w:bCs w:val="0"/>
          <w:sz w:val="20"/>
        </w:rPr>
        <w:tab/>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Assessment Title:  </w:t>
      </w:r>
      <w:r>
        <w:rPr>
          <w:sz w:val="20"/>
          <w:u w:val="single"/>
        </w:rPr>
        <w:t xml:space="preserve">      </w:t>
      </w:r>
      <w:r>
        <w:rPr>
          <w:rFonts w:asciiTheme="minorEastAsia" w:eastAsiaTheme="minorEastAsia" w:hAnsiTheme="minorEastAsia" w:hint="eastAsia"/>
          <w:sz w:val="20"/>
          <w:u w:val="single"/>
          <w:lang w:eastAsia="zh-CN"/>
        </w:rPr>
        <w:t>CA</w:t>
      </w:r>
      <w:r w:rsidR="00591635">
        <w:rPr>
          <w:rFonts w:asciiTheme="minorEastAsia" w:eastAsiaTheme="minorEastAsia" w:hAnsiTheme="minorEastAsia" w:hint="eastAsia"/>
          <w:sz w:val="20"/>
          <w:u w:val="single"/>
          <w:lang w:eastAsia="zh-CN"/>
        </w:rPr>
        <w:t>2</w:t>
      </w:r>
      <w:r>
        <w:rPr>
          <w:rFonts w:asciiTheme="minorEastAsia" w:eastAsiaTheme="minorEastAsia" w:hAnsiTheme="minorEastAsia" w:hint="eastAsia"/>
          <w:sz w:val="20"/>
          <w:u w:val="single"/>
          <w:lang w:eastAsia="zh-CN"/>
        </w:rPr>
        <w:t xml:space="preserve"> </w:t>
      </w:r>
      <w:r>
        <w:rPr>
          <w:rFonts w:asciiTheme="minorEastAsia" w:eastAsiaTheme="minorEastAsia" w:hAnsiTheme="minorEastAsia"/>
          <w:sz w:val="20"/>
          <w:u w:val="single"/>
          <w:lang w:eastAsia="zh-CN"/>
        </w:rPr>
        <w:t>–</w:t>
      </w:r>
      <w:r>
        <w:rPr>
          <w:rFonts w:asciiTheme="minorEastAsia" w:eastAsiaTheme="minorEastAsia" w:hAnsiTheme="minorEastAsia" w:hint="eastAsia"/>
          <w:sz w:val="20"/>
          <w:u w:val="single"/>
          <w:lang w:eastAsia="zh-CN"/>
        </w:rPr>
        <w:t xml:space="preserve"> </w:t>
      </w:r>
      <w:r w:rsidR="00591635">
        <w:rPr>
          <w:rFonts w:asciiTheme="minorEastAsia" w:eastAsiaTheme="minorEastAsia" w:hAnsiTheme="minorEastAsia" w:hint="eastAsia"/>
          <w:sz w:val="20"/>
          <w:u w:val="single"/>
          <w:lang w:eastAsia="zh-CN"/>
        </w:rPr>
        <w:t>p</w:t>
      </w:r>
      <w:r w:rsidR="00591635">
        <w:rPr>
          <w:rFonts w:asciiTheme="minorEastAsia" w:eastAsiaTheme="minorEastAsia" w:hAnsiTheme="minorEastAsia"/>
          <w:sz w:val="20"/>
          <w:u w:val="single"/>
          <w:lang w:eastAsia="zh-CN"/>
        </w:rPr>
        <w:t>redictive modelling of stroke dataset</w:t>
      </w:r>
      <w:r>
        <w:rPr>
          <w:sz w:val="20"/>
          <w:u w:val="single"/>
        </w:rPr>
        <w:t xml:space="preserve">   </w:t>
      </w:r>
      <w:r>
        <w:rPr>
          <w:b w:val="0"/>
          <w:bCs w:val="0"/>
          <w:sz w:val="20"/>
          <w:u w:val="single"/>
        </w:rPr>
        <w:tab/>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Work to be submitted to:  Blackboard</w:t>
      </w:r>
      <w:r>
        <w:rPr>
          <w:sz w:val="20"/>
          <w:u w:val="single"/>
        </w:rPr>
        <w:t xml:space="preserve">       </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Date for submission of work:  </w:t>
      </w:r>
      <w:r>
        <w:rPr>
          <w:sz w:val="20"/>
          <w:u w:val="single"/>
        </w:rPr>
        <w:t xml:space="preserve">                                               </w:t>
      </w:r>
      <w:r>
        <w:rPr>
          <w:sz w:val="20"/>
          <w:u w:val="single"/>
        </w:rPr>
        <w:tab/>
      </w:r>
      <w:r>
        <w:rPr>
          <w:sz w:val="20"/>
          <w:u w:val="single"/>
        </w:rPr>
        <w:tab/>
        <w:t xml:space="preserve">    </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sz w:val="16"/>
        </w:rPr>
      </w:pPr>
      <w:r>
        <w:rPr>
          <w:b w:val="0"/>
          <w:bCs w:val="0"/>
          <w:sz w:val="20"/>
        </w:rPr>
        <w:t xml:space="preserve">Place and time for submitting work:  </w:t>
      </w:r>
      <w:r>
        <w:rPr>
          <w:sz w:val="20"/>
          <w:u w:val="single"/>
        </w:rPr>
        <w:t xml:space="preserve">                                                                      </w:t>
      </w:r>
      <w:r>
        <w:rPr>
          <w:sz w:val="20"/>
          <w:u w:val="single"/>
        </w:rPr>
        <w:tab/>
        <w:t xml:space="preserve">    </w:t>
      </w:r>
    </w:p>
    <w:p w:rsidR="00BB6CF3" w:rsidRDefault="00BB6CF3" w:rsidP="00BB6CF3">
      <w:pPr>
        <w:pStyle w:val="af8"/>
        <w:rPr>
          <w:sz w:val="20"/>
        </w:rPr>
      </w:pPr>
    </w:p>
    <w:p w:rsidR="00BB6CF3" w:rsidRDefault="00BB6CF3" w:rsidP="00BB6CF3">
      <w:pPr>
        <w:pStyle w:val="af8"/>
        <w:rPr>
          <w:sz w:val="20"/>
        </w:rPr>
      </w:pPr>
    </w:p>
    <w:p w:rsidR="00BB6CF3" w:rsidRDefault="00BB6CF3" w:rsidP="00BB6CF3">
      <w:pPr>
        <w:pStyle w:val="af8"/>
        <w:pBdr>
          <w:top w:val="single" w:sz="4" w:space="1" w:color="auto"/>
          <w:left w:val="single" w:sz="4" w:space="4" w:color="auto"/>
          <w:bottom w:val="single" w:sz="4" w:space="1" w:color="auto"/>
          <w:right w:val="single" w:sz="4" w:space="4" w:color="auto"/>
        </w:pBdr>
        <w:rPr>
          <w:b w:val="0"/>
          <w:bCs w:val="0"/>
          <w:sz w:val="20"/>
        </w:rPr>
      </w:pPr>
      <w:r>
        <w:rPr>
          <w:sz w:val="20"/>
        </w:rPr>
        <w:t>To be completed by the Student</w:t>
      </w:r>
    </w:p>
    <w:p w:rsidR="00BB6CF3" w:rsidRDefault="00BB6CF3" w:rsidP="00BB6CF3">
      <w:pPr>
        <w:pStyle w:val="af8"/>
        <w:pBdr>
          <w:top w:val="single" w:sz="4" w:space="1" w:color="auto"/>
          <w:left w:val="single" w:sz="4" w:space="4" w:color="auto"/>
          <w:bottom w:val="single" w:sz="4" w:space="1" w:color="auto"/>
          <w:right w:val="single" w:sz="4" w:space="4" w:color="auto"/>
        </w:pBdr>
        <w:rPr>
          <w:b w:val="0"/>
          <w:bCs w:val="0"/>
          <w:sz w:val="16"/>
        </w:rPr>
      </w:pPr>
    </w:p>
    <w:p w:rsidR="00BB6CF3" w:rsidRDefault="00BB6CF3" w:rsidP="00BB6CF3">
      <w:pPr>
        <w:pStyle w:val="af8"/>
        <w:pBdr>
          <w:top w:val="single" w:sz="4" w:space="1" w:color="auto"/>
          <w:left w:val="single" w:sz="4" w:space="4" w:color="auto"/>
          <w:bottom w:val="single" w:sz="4" w:space="1" w:color="auto"/>
          <w:right w:val="single" w:sz="4" w:space="4" w:color="auto"/>
        </w:pBdr>
        <w:tabs>
          <w:tab w:val="left" w:pos="2625"/>
        </w:tabs>
        <w:spacing w:line="480" w:lineRule="auto"/>
        <w:jc w:val="left"/>
        <w:rPr>
          <w:b w:val="0"/>
          <w:bCs w:val="0"/>
          <w:sz w:val="20"/>
        </w:rPr>
      </w:pPr>
      <w:r>
        <w:rPr>
          <w:b w:val="0"/>
          <w:bCs w:val="0"/>
          <w:sz w:val="20"/>
        </w:rPr>
        <w:t xml:space="preserve">Student’s Name:  </w:t>
      </w:r>
      <w:r>
        <w:rPr>
          <w:sz w:val="20"/>
          <w:u w:val="single"/>
        </w:rPr>
        <w:t xml:space="preserve">      D</w:t>
      </w:r>
      <w:r>
        <w:rPr>
          <w:rFonts w:eastAsiaTheme="minorEastAsia" w:hint="eastAsia"/>
          <w:sz w:val="20"/>
          <w:u w:val="single"/>
          <w:lang w:eastAsia="zh-CN"/>
        </w:rPr>
        <w:t>anfeng W</w:t>
      </w:r>
      <w:r>
        <w:rPr>
          <w:rFonts w:eastAsiaTheme="minorEastAsia"/>
          <w:sz w:val="20"/>
          <w:u w:val="single"/>
          <w:lang w:eastAsia="zh-CN"/>
        </w:rPr>
        <w:t>ang</w:t>
      </w:r>
      <w:r>
        <w:rPr>
          <w:sz w:val="20"/>
          <w:u w:val="single"/>
        </w:rPr>
        <w:t xml:space="preserve">                                                  </w:t>
      </w:r>
      <w:r>
        <w:rPr>
          <w:sz w:val="20"/>
          <w:u w:val="single"/>
        </w:rPr>
        <w:tab/>
      </w:r>
      <w:r>
        <w:rPr>
          <w:sz w:val="20"/>
          <w:u w:val="single"/>
        </w:rPr>
        <w:tab/>
        <w:t xml:space="preserve">    </w:t>
      </w:r>
      <w:r>
        <w:rPr>
          <w:b w:val="0"/>
          <w:bCs w:val="0"/>
          <w:sz w:val="20"/>
          <w:u w:val="single"/>
        </w:rPr>
        <w:tab/>
      </w:r>
      <w:r>
        <w:rPr>
          <w:b w:val="0"/>
          <w:bCs w:val="0"/>
          <w:sz w:val="20"/>
        </w:rPr>
        <w:t xml:space="preserve">                                               </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Class: </w:t>
      </w:r>
      <w:r>
        <w:rPr>
          <w:b w:val="0"/>
          <w:bCs w:val="0"/>
          <w:sz w:val="20"/>
          <w:u w:val="single"/>
        </w:rPr>
        <w:t xml:space="preserve"> </w:t>
      </w:r>
      <w:r>
        <w:rPr>
          <w:sz w:val="20"/>
          <w:u w:val="single"/>
        </w:rPr>
        <w:t xml:space="preserve">                                                                      </w:t>
      </w:r>
      <w:r>
        <w:rPr>
          <w:sz w:val="20"/>
          <w:u w:val="single"/>
        </w:rPr>
        <w:tab/>
      </w:r>
      <w:r>
        <w:rPr>
          <w:sz w:val="20"/>
          <w:u w:val="single"/>
        </w:rPr>
        <w:tab/>
        <w:t xml:space="preserve">    </w:t>
      </w:r>
      <w:r>
        <w:rPr>
          <w:u w:val="single"/>
        </w:rPr>
        <w:tab/>
      </w:r>
      <w:r>
        <w:rPr>
          <w:u w:val="single"/>
        </w:rPr>
        <w:tab/>
      </w:r>
      <w:r>
        <w:rPr>
          <w:b w:val="0"/>
          <w:bCs w:val="0"/>
          <w:sz w:val="20"/>
          <w:u w:val="single"/>
        </w:rPr>
        <w:tab/>
      </w:r>
      <w:r>
        <w:rPr>
          <w:b w:val="0"/>
          <w:bCs w:val="0"/>
          <w:sz w:val="20"/>
        </w:rPr>
        <w:t xml:space="preserve">                                                                                                                                                                                                                                            </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Subject/Module:  Data Science</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sz w:val="20"/>
          <w:u w:val="single"/>
        </w:rPr>
      </w:pPr>
      <w:r>
        <w:rPr>
          <w:b w:val="0"/>
          <w:bCs w:val="0"/>
          <w:sz w:val="20"/>
        </w:rPr>
        <w:t xml:space="preserve">Word Count (where applicable):  </w:t>
      </w:r>
      <w:r>
        <w:rPr>
          <w:sz w:val="20"/>
          <w:u w:val="single"/>
        </w:rPr>
        <w:t xml:space="preserve">     </w:t>
      </w:r>
      <w:r w:rsidR="00A22C82">
        <w:rPr>
          <w:sz w:val="20"/>
          <w:u w:val="single"/>
        </w:rPr>
        <w:t>2838</w:t>
      </w:r>
      <w:r>
        <w:rPr>
          <w:sz w:val="20"/>
          <w:u w:val="single"/>
        </w:rPr>
        <w:t xml:space="preserve">                                                                 </w:t>
      </w:r>
      <w:r>
        <w:rPr>
          <w:sz w:val="20"/>
          <w:u w:val="single"/>
        </w:rPr>
        <w:tab/>
      </w:r>
      <w:r>
        <w:rPr>
          <w:b w:val="0"/>
          <w:bCs w:val="0"/>
          <w:sz w:val="20"/>
        </w:rPr>
        <w:t xml:space="preserve"> </w:t>
      </w:r>
      <w:r>
        <w:rPr>
          <w:sz w:val="20"/>
          <w:u w:val="single"/>
        </w:rPr>
        <w:t xml:space="preserve">                                             </w:t>
      </w:r>
      <w:r>
        <w:rPr>
          <w:b w:val="0"/>
          <w:bCs w:val="0"/>
          <w:sz w:val="20"/>
          <w:u w:val="single"/>
        </w:rPr>
        <w:t xml:space="preserve"> </w:t>
      </w:r>
      <w:r>
        <w:rPr>
          <w:sz w:val="20"/>
          <w:u w:val="single"/>
        </w:rPr>
        <w:t xml:space="preserve">                                                                                                                                      </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 w:val="0"/>
          <w:bCs w:val="0"/>
          <w:sz w:val="20"/>
        </w:rPr>
      </w:pPr>
      <w:r>
        <w:rPr>
          <w:b w:val="0"/>
          <w:bCs w:val="0"/>
          <w:sz w:val="20"/>
        </w:rPr>
        <w:t xml:space="preserve">I confirm that the work submitted has been produced solely through my own efforts. </w:t>
      </w:r>
    </w:p>
    <w:p w:rsidR="00BB6CF3" w:rsidRDefault="00BB6CF3" w:rsidP="00BB6CF3">
      <w:pPr>
        <w:pStyle w:val="af8"/>
        <w:pBdr>
          <w:top w:val="single" w:sz="4" w:space="1" w:color="auto"/>
          <w:left w:val="single" w:sz="4" w:space="4" w:color="auto"/>
          <w:bottom w:val="single" w:sz="4" w:space="1" w:color="auto"/>
          <w:right w:val="single" w:sz="4" w:space="4" w:color="auto"/>
        </w:pBdr>
        <w:spacing w:line="480" w:lineRule="auto"/>
        <w:jc w:val="left"/>
        <w:rPr>
          <w:bdr w:val="single" w:sz="4" w:space="0" w:color="auto"/>
        </w:rPr>
      </w:pPr>
      <w:r>
        <w:rPr>
          <w:b w:val="0"/>
          <w:bCs w:val="0"/>
          <w:sz w:val="20"/>
        </w:rPr>
        <w:t xml:space="preserve">Student’s signature:  </w:t>
      </w:r>
      <w:r>
        <w:rPr>
          <w:sz w:val="20"/>
          <w:u w:val="single"/>
        </w:rPr>
        <w:t xml:space="preserve">                                                    </w:t>
      </w:r>
      <w:r>
        <w:rPr>
          <w:sz w:val="20"/>
        </w:rPr>
        <w:t xml:space="preserve">              </w:t>
      </w:r>
      <w:r>
        <w:rPr>
          <w:b w:val="0"/>
          <w:bCs w:val="0"/>
          <w:sz w:val="20"/>
        </w:rPr>
        <w:t xml:space="preserve">Date: </w:t>
      </w:r>
      <w:r>
        <w:rPr>
          <w:sz w:val="20"/>
          <w:u w:val="single"/>
        </w:rPr>
        <w:t xml:space="preserve">  </w:t>
      </w:r>
      <w:r w:rsidR="00351BB9">
        <w:rPr>
          <w:sz w:val="20"/>
          <w:u w:val="single"/>
        </w:rPr>
        <w:t>30</w:t>
      </w:r>
      <w:r w:rsidRPr="00BB6CF3">
        <w:rPr>
          <w:sz w:val="20"/>
          <w:u w:val="single"/>
          <w:vertAlign w:val="superscript"/>
        </w:rPr>
        <w:t>th</w:t>
      </w:r>
      <w:r>
        <w:rPr>
          <w:sz w:val="20"/>
          <w:u w:val="single"/>
        </w:rPr>
        <w:t xml:space="preserve"> May 2021</w:t>
      </w:r>
      <w:r>
        <w:rPr>
          <w:b w:val="0"/>
          <w:bCs w:val="0"/>
          <w:sz w:val="20"/>
        </w:rPr>
        <w:t xml:space="preserve"> </w:t>
      </w:r>
      <w:r>
        <w:rPr>
          <w:sz w:val="20"/>
          <w:u w:val="single"/>
        </w:rPr>
        <w:t xml:space="preserve">  </w:t>
      </w:r>
      <w:r>
        <w:rPr>
          <w:b w:val="0"/>
          <w:bCs w:val="0"/>
          <w:sz w:val="20"/>
        </w:rPr>
        <w:t xml:space="preserve">  </w:t>
      </w:r>
      <w:r>
        <w:rPr>
          <w:sz w:val="20"/>
        </w:rPr>
        <w:t xml:space="preserve">                               </w:t>
      </w:r>
      <w:r>
        <w:rPr>
          <w:b w:val="0"/>
          <w:bCs w:val="0"/>
          <w:sz w:val="20"/>
        </w:rPr>
        <w:t xml:space="preserve">  </w:t>
      </w:r>
      <w:r>
        <w:rPr>
          <w:sz w:val="20"/>
          <w:u w:val="single"/>
        </w:rPr>
        <w:t xml:space="preserve">                             </w:t>
      </w:r>
    </w:p>
    <w:p w:rsidR="00BB6CF3" w:rsidRDefault="00BB6CF3" w:rsidP="00BB6CF3">
      <w:pPr>
        <w:pStyle w:val="af8"/>
        <w:jc w:val="left"/>
        <w:rPr>
          <w:bdr w:val="single" w:sz="4" w:space="0" w:color="auto"/>
        </w:rPr>
      </w:pP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BB6CF3" w:rsidTr="00BB6CF3">
        <w:trPr>
          <w:trHeight w:val="3269"/>
        </w:trPr>
        <w:tc>
          <w:tcPr>
            <w:tcW w:w="8500" w:type="dxa"/>
            <w:tcBorders>
              <w:bottom w:val="single" w:sz="4" w:space="0" w:color="auto"/>
            </w:tcBorders>
          </w:tcPr>
          <w:p w:rsidR="00BB6CF3" w:rsidRDefault="00BB6CF3" w:rsidP="00224ED0">
            <w:pPr>
              <w:pStyle w:val="af4"/>
              <w:jc w:val="center"/>
              <w:rPr>
                <w:rFonts w:ascii="Trebuchet MS" w:hAnsi="Trebuchet MS"/>
                <w:sz w:val="16"/>
              </w:rPr>
            </w:pPr>
            <w:r>
              <w:rPr>
                <w:rFonts w:ascii="Trebuchet MS" w:hAnsi="Trebuchet MS"/>
                <w:b/>
                <w:bCs/>
                <w:sz w:val="16"/>
              </w:rPr>
              <w:t>Notes</w:t>
            </w:r>
          </w:p>
          <w:p w:rsidR="00BB6CF3" w:rsidRDefault="00BB6CF3" w:rsidP="00224ED0">
            <w:pPr>
              <w:pStyle w:val="af4"/>
              <w:spacing w:after="100"/>
              <w:rPr>
                <w:rFonts w:ascii="Trebuchet MS" w:hAnsi="Trebuchet MS"/>
                <w:sz w:val="16"/>
              </w:rPr>
            </w:pPr>
            <w:r>
              <w:rPr>
                <w:rFonts w:ascii="Trebuchet MS" w:hAnsi="Trebuchet MS"/>
                <w:b/>
                <w:bCs/>
                <w:sz w:val="16"/>
              </w:rPr>
              <w:t xml:space="preserve">Penalties:  </w:t>
            </w:r>
            <w:r>
              <w:rPr>
                <w:rFonts w:ascii="Trebuchet MS" w:hAnsi="Trebuchet MS"/>
                <w:sz w:val="16"/>
              </w:rPr>
              <w:t>The total marks available for an assessment is reduced by 15% for work submitted up to one week late.  The total marks available are reduced by 30% for work up to two weeks late.  Assessment work received more than two weeks late will receive a mark of zero.  [Incidents of alleged plagiarism and cheating are dealt with in accordance with the Institute’s Assessment Regulations.]</w:t>
            </w:r>
          </w:p>
          <w:p w:rsidR="00BB6CF3" w:rsidRDefault="00BB6CF3" w:rsidP="00224ED0">
            <w:pPr>
              <w:pStyle w:val="af4"/>
              <w:spacing w:after="100"/>
              <w:rPr>
                <w:rFonts w:ascii="Trebuchet MS" w:hAnsi="Trebuchet MS"/>
                <w:sz w:val="16"/>
              </w:rPr>
            </w:pPr>
            <w:r>
              <w:rPr>
                <w:rFonts w:ascii="Trebuchet MS" w:hAnsi="Trebuchet MS"/>
                <w:b/>
                <w:bCs/>
                <w:sz w:val="16"/>
              </w:rPr>
              <w:t xml:space="preserve">Plagiarism:  </w:t>
            </w:r>
            <w:r>
              <w:rPr>
                <w:rFonts w:ascii="Trebuchet MS" w:hAnsi="Trebuchet MS"/>
                <w:sz w:val="16"/>
              </w:rPr>
              <w:t xml:space="preserve">Presenting the ideas etc. of someone else without proper acknowledgement (see section L1 paragraph 8). </w:t>
            </w:r>
          </w:p>
          <w:p w:rsidR="00BB6CF3" w:rsidRDefault="00BB6CF3" w:rsidP="00224ED0">
            <w:pPr>
              <w:pStyle w:val="af4"/>
              <w:spacing w:after="100"/>
              <w:rPr>
                <w:rFonts w:ascii="Trebuchet MS" w:hAnsi="Trebuchet MS"/>
                <w:sz w:val="16"/>
              </w:rPr>
            </w:pPr>
            <w:r>
              <w:rPr>
                <w:rFonts w:ascii="Trebuchet MS" w:hAnsi="Trebuchet MS"/>
                <w:b/>
                <w:bCs/>
                <w:sz w:val="16"/>
              </w:rPr>
              <w:t>Cheating:</w:t>
            </w:r>
            <w:r>
              <w:rPr>
                <w:rFonts w:ascii="Trebuchet MS" w:hAnsi="Trebuchet MS"/>
                <w:sz w:val="16"/>
              </w:rPr>
              <w:t xml:space="preserve">  The use of unauthorised material in a test, exam etc., unauthorised access to test matter, unauthorised collusion, dishonest behaviour in respect of assessments, and deliberate plagiarism (see section L1 paragraph 8).</w:t>
            </w:r>
          </w:p>
          <w:p w:rsidR="00BB6CF3" w:rsidRDefault="00BB6CF3" w:rsidP="00224ED0">
            <w:pPr>
              <w:pStyle w:val="af4"/>
              <w:spacing w:after="100"/>
              <w:rPr>
                <w:rFonts w:ascii="Trebuchet MS" w:hAnsi="Trebuchet MS"/>
                <w:b/>
                <w:bCs/>
                <w:sz w:val="16"/>
                <w:bdr w:val="single" w:sz="4" w:space="0" w:color="auto"/>
              </w:rPr>
            </w:pPr>
            <w:r>
              <w:rPr>
                <w:rFonts w:ascii="Trebuchet MS" w:hAnsi="Trebuchet MS"/>
                <w:b/>
                <w:bCs/>
                <w:sz w:val="16"/>
              </w:rPr>
              <w:t>Continuous Assessment:</w:t>
            </w:r>
            <w:r>
              <w:rPr>
                <w:rFonts w:ascii="Trebuchet MS" w:hAnsi="Trebuchet MS"/>
                <w:sz w:val="16"/>
              </w:rPr>
              <w:t xml:space="preserve">  For students repeating an examination, marks awarded for continuous assessment, shall normally be carried forward from the original examination to the repeat examination.</w:t>
            </w:r>
          </w:p>
        </w:tc>
      </w:tr>
    </w:tbl>
    <w:p w:rsidR="00BB6CF3" w:rsidRDefault="00BB6CF3" w:rsidP="00BB6CF3"/>
    <w:p w:rsidR="00D73425" w:rsidRPr="00BB6CF3" w:rsidRDefault="00D73425"/>
    <w:p w:rsidR="001906E4" w:rsidRDefault="001906E4">
      <w:pPr>
        <w:rPr>
          <w:rFonts w:ascii="Times New Roman" w:hAnsi="Times New Roman" w:cs="Times New Roman"/>
          <w:color w:val="000000"/>
          <w:sz w:val="27"/>
          <w:szCs w:val="27"/>
        </w:rPr>
      </w:pPr>
      <w:r>
        <w:rPr>
          <w:rFonts w:ascii="Times New Roman" w:hAnsi="Times New Roman" w:cs="Times New Roman"/>
          <w:color w:val="000000"/>
          <w:sz w:val="27"/>
          <w:szCs w:val="27"/>
        </w:rPr>
        <w:br w:type="page"/>
      </w:r>
    </w:p>
    <w:p w:rsidR="00BC3AEA" w:rsidRDefault="00BC3AEA" w:rsidP="00F37BAE">
      <w:pPr>
        <w:pStyle w:val="3"/>
      </w:pPr>
      <w:r>
        <w:rPr>
          <w:rFonts w:hint="eastAsia"/>
        </w:rPr>
        <w:lastRenderedPageBreak/>
        <w:t>Abstract</w:t>
      </w:r>
    </w:p>
    <w:p w:rsidR="0022007A" w:rsidRDefault="0022007A" w:rsidP="0022007A">
      <w:r>
        <w:rPr>
          <w:rFonts w:hint="eastAsia"/>
        </w:rPr>
        <w:t>A</w:t>
      </w:r>
      <w:r>
        <w:t xml:space="preserve">ge can be used to evaluate the health status of individuals and predict age-related diseases. In this report, </w:t>
      </w:r>
      <w:r w:rsidR="00E81360">
        <w:t>the dataset, consists a total of 4906</w:t>
      </w:r>
      <w:r>
        <w:t xml:space="preserve"> patients </w:t>
      </w:r>
      <w:r w:rsidR="005C5E4F">
        <w:t xml:space="preserve">aged 0.08 to 82 years old </w:t>
      </w:r>
      <w:r>
        <w:t xml:space="preserve">over </w:t>
      </w:r>
      <w:r w:rsidR="00E81360">
        <w:t>5</w:t>
      </w:r>
      <w:r>
        <w:t xml:space="preserve"> years</w:t>
      </w:r>
      <w:r w:rsidR="00E81360">
        <w:t>,</w:t>
      </w:r>
      <w:r>
        <w:t xml:space="preserve"> is used to</w:t>
      </w:r>
      <w:r w:rsidR="005C5E4F">
        <w:t xml:space="preserve"> test whether underlying disease, health status, and li</w:t>
      </w:r>
      <w:r w:rsidR="00E81360">
        <w:t>fe</w:t>
      </w:r>
      <w:r w:rsidR="005C5E4F">
        <w:t xml:space="preserve"> styles can predict the age of patient. </w:t>
      </w:r>
      <w:r w:rsidR="002C49C7">
        <w:t>MLR (</w:t>
      </w:r>
      <w:r w:rsidR="005C5E4F">
        <w:t>Multi Linear Regression</w:t>
      </w:r>
      <w:r w:rsidR="002C49C7">
        <w:t>)</w:t>
      </w:r>
      <w:r w:rsidR="005C5E4F">
        <w:t xml:space="preserve"> algorithm </w:t>
      </w:r>
      <w:r w:rsidR="002C49C7">
        <w:t>is</w:t>
      </w:r>
      <w:r w:rsidR="005C5E4F">
        <w:t xml:space="preserve"> used to do age prediction. </w:t>
      </w:r>
      <w:r>
        <w:t xml:space="preserve"> </w:t>
      </w:r>
      <w:r w:rsidR="002C49C7">
        <w:t>The assumptions of MLR model have been checked, and a best model with suitable independent variables is selected by</w:t>
      </w:r>
      <w:r w:rsidR="00827319">
        <w:t xml:space="preserve"> </w:t>
      </w:r>
      <w:r w:rsidR="00E81360">
        <w:t xml:space="preserve">backward </w:t>
      </w:r>
      <w:r w:rsidR="00827319">
        <w:t>stepwise regression approach.</w:t>
      </w:r>
    </w:p>
    <w:p w:rsidR="00827319" w:rsidRPr="0022007A" w:rsidRDefault="00E81360" w:rsidP="0022007A">
      <w:r>
        <w:t>A</w:t>
      </w:r>
      <w:r>
        <w:t>t the initial stage</w:t>
      </w:r>
      <w:r>
        <w:t>, t</w:t>
      </w:r>
      <w:r w:rsidR="00827319">
        <w:t xml:space="preserve">he model shows </w:t>
      </w:r>
      <w:r>
        <w:t>0.6682 R-squared value</w:t>
      </w:r>
      <w:r w:rsidR="00827319">
        <w:t xml:space="preserve"> based on the </w:t>
      </w:r>
      <w:r>
        <w:t>7</w:t>
      </w:r>
      <w:r w:rsidR="00827319">
        <w:t xml:space="preserve">0% randomly selected testing </w:t>
      </w:r>
      <w:r>
        <w:t>observations</w:t>
      </w:r>
      <w:r w:rsidR="00827319">
        <w:t xml:space="preserve">. It represents the ability of predicting patient age by underlying diseases and health related indicators. </w:t>
      </w:r>
      <w:r>
        <w:t xml:space="preserve">However, at the </w:t>
      </w:r>
      <w:r>
        <w:t xml:space="preserve">MLR </w:t>
      </w:r>
      <w:r>
        <w:t>assumptions check stage, all of the five MLR assumptions except homoscedasticity was accepted. The detailed process will be described in the next sections.</w:t>
      </w:r>
    </w:p>
    <w:p w:rsidR="00021B62" w:rsidRPr="00A156DC" w:rsidRDefault="00021B62" w:rsidP="00A156DC">
      <w:r>
        <w:t xml:space="preserve">The </w:t>
      </w:r>
      <w:r w:rsidR="009F7E06">
        <w:t xml:space="preserve">related work has been committed to the below </w:t>
      </w:r>
      <w:r>
        <w:t>repository</w:t>
      </w:r>
      <w:r w:rsidR="00A156DC">
        <w:t xml:space="preserve">, </w:t>
      </w:r>
      <w:hyperlink r:id="rId8" w:history="1">
        <w:r w:rsidR="005C5E4F" w:rsidRPr="000811A6">
          <w:rPr>
            <w:rStyle w:val="af1"/>
          </w:rPr>
          <w:t>https://github.com/rachel0614/stroke.git</w:t>
        </w:r>
      </w:hyperlink>
      <w:r w:rsidR="00A156DC">
        <w:rPr>
          <w:rStyle w:val="af1"/>
        </w:rPr>
        <w:t xml:space="preserve"> </w:t>
      </w:r>
      <w:r w:rsidR="00A156DC">
        <w:t xml:space="preserve">(see </w:t>
      </w:r>
      <w:r w:rsidR="00A156DC" w:rsidRPr="00A156DC">
        <w:rPr>
          <w:i/>
        </w:rPr>
        <w:t>ml.R</w:t>
      </w:r>
      <w:r w:rsidR="00A156DC">
        <w:t>)</w:t>
      </w:r>
    </w:p>
    <w:p w:rsidR="005243CE" w:rsidRDefault="005243CE" w:rsidP="00F37BAE">
      <w:pPr>
        <w:pStyle w:val="3"/>
      </w:pPr>
      <w:r>
        <w:rPr>
          <w:rFonts w:hint="eastAsia"/>
        </w:rPr>
        <w:t xml:space="preserve">Research </w:t>
      </w:r>
      <w:r>
        <w:t>question</w:t>
      </w:r>
    </w:p>
    <w:p w:rsidR="003C0CE1" w:rsidRDefault="003C0CE1" w:rsidP="000C442A">
      <w:r>
        <w:rPr>
          <w:rFonts w:hint="eastAsia"/>
        </w:rPr>
        <w:t>This dataset consists patients over 5 years, in which the lifestyle</w:t>
      </w:r>
      <w:r>
        <w:t xml:space="preserve"> and</w:t>
      </w:r>
      <w:r>
        <w:rPr>
          <w:rFonts w:hint="eastAsia"/>
        </w:rPr>
        <w:t xml:space="preserve"> underlying diseases information </w:t>
      </w:r>
      <w:r>
        <w:t>of these patients were</w:t>
      </w:r>
      <w:r>
        <w:rPr>
          <w:rFonts w:hint="eastAsia"/>
        </w:rPr>
        <w:t xml:space="preserve"> recorded.</w:t>
      </w:r>
    </w:p>
    <w:p w:rsidR="003C0CE1" w:rsidRDefault="003C0CE1" w:rsidP="003C0CE1">
      <w:pPr>
        <w:pStyle w:val="a4"/>
        <w:numPr>
          <w:ilvl w:val="0"/>
          <w:numId w:val="11"/>
        </w:numPr>
        <w:ind w:firstLineChars="0"/>
      </w:pPr>
      <w:r>
        <w:t>L</w:t>
      </w:r>
      <w:r>
        <w:rPr>
          <w:rFonts w:hint="eastAsia"/>
        </w:rPr>
        <w:t>ife</w:t>
      </w:r>
      <w:r w:rsidR="00BB6DFF">
        <w:t xml:space="preserve"> style:</w:t>
      </w:r>
      <w:r>
        <w:t xml:space="preserve"> marital status, smoking status, living in the suburb or city, the bmi level, and overweight or not, work type, average glucose level, gender, bmi and </w:t>
      </w:r>
      <w:r w:rsidR="00510A38">
        <w:t>etc.</w:t>
      </w:r>
    </w:p>
    <w:p w:rsidR="003C0CE1" w:rsidRDefault="00BB6DFF" w:rsidP="003C0CE1">
      <w:pPr>
        <w:pStyle w:val="a4"/>
        <w:numPr>
          <w:ilvl w:val="0"/>
          <w:numId w:val="11"/>
        </w:numPr>
        <w:ind w:firstLineChars="0"/>
      </w:pPr>
      <w:r>
        <w:t>Diseases:</w:t>
      </w:r>
      <w:r w:rsidR="003C0CE1">
        <w:t xml:space="preserve"> if the patient has had heart disease, hypertension, stroke</w:t>
      </w:r>
    </w:p>
    <w:p w:rsidR="0022007A" w:rsidRPr="000C442A" w:rsidRDefault="002768E1" w:rsidP="000C442A">
      <w:r>
        <w:t>The stroke dataset will be used t</w:t>
      </w:r>
      <w:r w:rsidR="002F3D19">
        <w:t xml:space="preserve">o </w:t>
      </w:r>
      <w:r>
        <w:t xml:space="preserve">build a </w:t>
      </w:r>
      <w:r w:rsidR="002F3D19">
        <w:t>predict</w:t>
      </w:r>
      <w:r>
        <w:t>ive model for forecasting</w:t>
      </w:r>
      <w:r w:rsidR="003C7B5E">
        <w:t xml:space="preserve"> the patient age.</w:t>
      </w:r>
      <w:r w:rsidR="0022007A">
        <w:t xml:space="preserve"> </w:t>
      </w:r>
      <w:r w:rsidR="005C5E4F">
        <w:t>Lifestyle, underlying diseases have an impact to age. However, can it be predicted by these factors</w:t>
      </w:r>
      <w:r w:rsidR="002C79EA">
        <w:t>? In this study, an exploration of this dataset will be done for building a predictive model for forecasting the patients age.</w:t>
      </w:r>
    </w:p>
    <w:p w:rsidR="00B44EAC" w:rsidRDefault="00411CB7" w:rsidP="00F37BAE">
      <w:pPr>
        <w:pStyle w:val="3"/>
      </w:pPr>
      <w:r>
        <w:t>Building the predictive model</w:t>
      </w:r>
    </w:p>
    <w:p w:rsidR="000B3233" w:rsidRPr="000B3233" w:rsidRDefault="000B3233" w:rsidP="000B3233">
      <w:pPr>
        <w:pStyle w:val="4"/>
      </w:pPr>
      <w:r>
        <w:rPr>
          <w:rFonts w:hint="eastAsia"/>
        </w:rPr>
        <w:t>Data preparation</w:t>
      </w:r>
    </w:p>
    <w:p w:rsidR="00676F20" w:rsidRDefault="004F6E6D" w:rsidP="00676F20">
      <w:r>
        <w:t xml:space="preserve">From the dataset summary, it can be seen that </w:t>
      </w:r>
      <w:r w:rsidR="00016EA4">
        <w:t>there are some cleansing and transformation work need to be done</w:t>
      </w:r>
      <w:r>
        <w:t xml:space="preserve"> to make </w:t>
      </w:r>
      <w:r w:rsidR="00016EA4">
        <w:t>the dataset</w:t>
      </w:r>
      <w:r>
        <w:t xml:space="preserve"> prepared for</w:t>
      </w:r>
      <w:r w:rsidR="00EA17F3">
        <w:t xml:space="preserve"> the data analysis</w:t>
      </w:r>
      <w:r w:rsidR="00FB0F0A">
        <w:t>.</w:t>
      </w:r>
      <w:r w:rsidR="00016EA4">
        <w:t xml:space="preserve"> </w:t>
      </w:r>
      <w:r w:rsidR="00676F20">
        <w:rPr>
          <w:rFonts w:hint="eastAsia"/>
        </w:rPr>
        <w:t xml:space="preserve">There are many categorical variables in the dataset which will be </w:t>
      </w:r>
      <w:r w:rsidR="005B1634">
        <w:t xml:space="preserve">dummy </w:t>
      </w:r>
      <w:r w:rsidR="00676F20">
        <w:t>encoded into numeric values.</w:t>
      </w:r>
    </w:p>
    <w:p w:rsidR="0042009D" w:rsidRDefault="0042009D" w:rsidP="00ED3093">
      <w:r>
        <w:t xml:space="preserve">The related works are represented in the below table. </w:t>
      </w:r>
    </w:p>
    <w:p w:rsidR="0042009D" w:rsidRDefault="000359F9" w:rsidP="0042009D">
      <w:pPr>
        <w:pStyle w:val="a4"/>
        <w:numPr>
          <w:ilvl w:val="0"/>
          <w:numId w:val="10"/>
        </w:numPr>
        <w:ind w:firstLineChars="0"/>
      </w:pPr>
      <w:r>
        <w:t>T</w:t>
      </w:r>
      <w:r w:rsidR="004C1805">
        <w:t>able1 shows the strategy of dealing with missing values.</w:t>
      </w:r>
      <w:r w:rsidR="0042009D">
        <w:t xml:space="preserve"> </w:t>
      </w:r>
    </w:p>
    <w:p w:rsidR="0042009D" w:rsidRDefault="00FA2827" w:rsidP="0042009D">
      <w:pPr>
        <w:pStyle w:val="a4"/>
        <w:numPr>
          <w:ilvl w:val="0"/>
          <w:numId w:val="10"/>
        </w:numPr>
        <w:ind w:firstLineChars="0"/>
      </w:pPr>
      <w:r>
        <w:t xml:space="preserve">Table2 shows the dichotomous variables which will be converted from labelled factor to numeric </w:t>
      </w:r>
      <w:r w:rsidR="009D3C68">
        <w:t xml:space="preserve">variable </w:t>
      </w:r>
      <w:r>
        <w:t>with value</w:t>
      </w:r>
      <w:r w:rsidR="009D3C68">
        <w:t>s</w:t>
      </w:r>
      <w:r>
        <w:t xml:space="preserve"> of 0 </w:t>
      </w:r>
      <w:r w:rsidR="009D3C68">
        <w:t>or</w:t>
      </w:r>
      <w:r>
        <w:t xml:space="preserve"> 1.</w:t>
      </w:r>
      <w:r w:rsidR="0042009D">
        <w:t xml:space="preserve"> </w:t>
      </w:r>
    </w:p>
    <w:p w:rsidR="001D293D" w:rsidRDefault="001D293D" w:rsidP="0042009D">
      <w:pPr>
        <w:pStyle w:val="a4"/>
        <w:numPr>
          <w:ilvl w:val="0"/>
          <w:numId w:val="10"/>
        </w:numPr>
        <w:ind w:firstLineChars="0"/>
      </w:pPr>
      <w:r>
        <w:lastRenderedPageBreak/>
        <w:t xml:space="preserve">Table 3 shows the nominal and ordinal categorical variables which will be converted to numeric values and </w:t>
      </w:r>
      <w:r w:rsidR="00887786">
        <w:t xml:space="preserve">dummy </w:t>
      </w:r>
      <w:r>
        <w:t>encoded to multiple variables.</w:t>
      </w:r>
      <w:r w:rsidR="00887786">
        <w:t xml:space="preserve"> The original variables will be removed and replaced by the new dummy variables.</w:t>
      </w:r>
      <w:r w:rsidR="001D03EE">
        <w:t xml:space="preserve"> The variables with an asterisk are new created </w:t>
      </w:r>
      <w:r w:rsidR="0000055B">
        <w:t xml:space="preserve">which might be </w:t>
      </w:r>
      <w:r w:rsidR="00DE7881">
        <w:t>helpful</w:t>
      </w:r>
      <w:r w:rsidR="0000055B">
        <w:t xml:space="preserve"> for the </w:t>
      </w:r>
      <w:r w:rsidR="000B3233">
        <w:t>regressive</w:t>
      </w:r>
      <w:r w:rsidR="0000055B">
        <w:t xml:space="preserve"> model</w:t>
      </w:r>
      <w:r w:rsidR="001D03EE">
        <w:t>.</w:t>
      </w:r>
    </w:p>
    <w:p w:rsidR="0000055B" w:rsidRDefault="0000055B" w:rsidP="00ED3093">
      <w:r>
        <w:t>The evaluation of these variables will be described in next section.</w:t>
      </w:r>
    </w:p>
    <w:p w:rsidR="00ED3093" w:rsidRDefault="00ED3093" w:rsidP="00ED3093">
      <w:pPr>
        <w:pStyle w:val="a9"/>
        <w:keepNext/>
        <w:spacing w:before="120"/>
      </w:pPr>
      <w:bookmarkStart w:id="0" w:name="_Toc73310879"/>
      <w:r>
        <w:t xml:space="preserve">Table </w:t>
      </w:r>
      <w:r w:rsidR="00D0457A">
        <w:fldChar w:fldCharType="begin"/>
      </w:r>
      <w:r w:rsidR="00D0457A">
        <w:instrText xml:space="preserve"> SEQ Table \* ARABIC </w:instrText>
      </w:r>
      <w:r w:rsidR="00D0457A">
        <w:fldChar w:fldCharType="separate"/>
      </w:r>
      <w:r w:rsidR="00232D13">
        <w:rPr>
          <w:noProof/>
        </w:rPr>
        <w:t>1</w:t>
      </w:r>
      <w:r w:rsidR="00D0457A">
        <w:rPr>
          <w:noProof/>
        </w:rPr>
        <w:fldChar w:fldCharType="end"/>
      </w:r>
      <w:r>
        <w:t xml:space="preserve"> data cleansing</w:t>
      </w:r>
      <w:bookmarkEnd w:id="0"/>
    </w:p>
    <w:tbl>
      <w:tblPr>
        <w:tblStyle w:val="a3"/>
        <w:tblW w:w="0" w:type="auto"/>
        <w:tblLook w:val="04A0" w:firstRow="1" w:lastRow="0" w:firstColumn="1" w:lastColumn="0" w:noHBand="0" w:noVBand="1"/>
      </w:tblPr>
      <w:tblGrid>
        <w:gridCol w:w="1633"/>
        <w:gridCol w:w="2757"/>
        <w:gridCol w:w="3906"/>
      </w:tblGrid>
      <w:tr w:rsidR="00ED3093" w:rsidRPr="00C738FC" w:rsidTr="00ED3093">
        <w:trPr>
          <w:tblHeader/>
        </w:trPr>
        <w:tc>
          <w:tcPr>
            <w:tcW w:w="1633" w:type="dxa"/>
            <w:shd w:val="clear" w:color="auto" w:fill="D9D9D9" w:themeFill="background1" w:themeFillShade="D9"/>
          </w:tcPr>
          <w:p w:rsidR="00ED3093" w:rsidRPr="00C738FC" w:rsidRDefault="00ED3093" w:rsidP="00224ED0">
            <w:pPr>
              <w:jc w:val="center"/>
              <w:rPr>
                <w:b/>
              </w:rPr>
            </w:pPr>
            <w:r w:rsidRPr="00C738FC">
              <w:rPr>
                <w:rFonts w:hint="eastAsia"/>
                <w:b/>
              </w:rPr>
              <w:t>Name</w:t>
            </w:r>
          </w:p>
        </w:tc>
        <w:tc>
          <w:tcPr>
            <w:tcW w:w="2757" w:type="dxa"/>
            <w:shd w:val="clear" w:color="auto" w:fill="D9D9D9" w:themeFill="background1" w:themeFillShade="D9"/>
          </w:tcPr>
          <w:p w:rsidR="00ED3093" w:rsidRPr="00C738FC" w:rsidRDefault="00ED3093" w:rsidP="00224ED0">
            <w:pPr>
              <w:jc w:val="center"/>
              <w:rPr>
                <w:b/>
              </w:rPr>
            </w:pPr>
            <w:r w:rsidRPr="00C738FC">
              <w:rPr>
                <w:rFonts w:hint="eastAsia"/>
                <w:b/>
              </w:rPr>
              <w:t>Values</w:t>
            </w:r>
          </w:p>
        </w:tc>
        <w:tc>
          <w:tcPr>
            <w:tcW w:w="3906" w:type="dxa"/>
            <w:shd w:val="clear" w:color="auto" w:fill="D9D9D9" w:themeFill="background1" w:themeFillShade="D9"/>
          </w:tcPr>
          <w:p w:rsidR="00ED3093" w:rsidRPr="00C738FC" w:rsidRDefault="00ED3093" w:rsidP="00224ED0">
            <w:pPr>
              <w:jc w:val="center"/>
              <w:rPr>
                <w:b/>
              </w:rPr>
            </w:pPr>
            <w:r w:rsidRPr="00C738FC">
              <w:rPr>
                <w:b/>
              </w:rPr>
              <w:t>M</w:t>
            </w:r>
            <w:r w:rsidRPr="00C738FC">
              <w:rPr>
                <w:rFonts w:hint="eastAsia"/>
                <w:b/>
              </w:rPr>
              <w:t>ethod</w:t>
            </w:r>
          </w:p>
        </w:tc>
      </w:tr>
      <w:tr w:rsidR="00ED3093" w:rsidTr="00ED3093">
        <w:tc>
          <w:tcPr>
            <w:tcW w:w="1633" w:type="dxa"/>
          </w:tcPr>
          <w:p w:rsidR="00ED3093" w:rsidRDefault="00ED3093" w:rsidP="00224ED0">
            <w:r>
              <w:rPr>
                <w:rFonts w:hint="eastAsia"/>
              </w:rPr>
              <w:t>ID</w:t>
            </w:r>
          </w:p>
        </w:tc>
        <w:tc>
          <w:tcPr>
            <w:tcW w:w="2757" w:type="dxa"/>
          </w:tcPr>
          <w:p w:rsidR="00ED3093" w:rsidRDefault="00ED3093" w:rsidP="00224ED0">
            <w:r>
              <w:t>u</w:t>
            </w:r>
            <w:r>
              <w:rPr>
                <w:rFonts w:hint="eastAsia"/>
              </w:rPr>
              <w:t xml:space="preserve">nique </w:t>
            </w:r>
            <w:r>
              <w:t>id</w:t>
            </w:r>
          </w:p>
        </w:tc>
        <w:tc>
          <w:tcPr>
            <w:tcW w:w="3906" w:type="dxa"/>
          </w:tcPr>
          <w:p w:rsidR="00ED3093" w:rsidRDefault="00ED3093" w:rsidP="00ED3093">
            <w:r>
              <w:t>Drop this meaningless variable</w:t>
            </w:r>
          </w:p>
        </w:tc>
      </w:tr>
      <w:tr w:rsidR="00ED3093" w:rsidTr="00ED3093">
        <w:tc>
          <w:tcPr>
            <w:tcW w:w="1633" w:type="dxa"/>
          </w:tcPr>
          <w:p w:rsidR="00ED3093" w:rsidRDefault="00ED3093" w:rsidP="00224ED0">
            <w:r>
              <w:t>d</w:t>
            </w:r>
            <w:r>
              <w:rPr>
                <w:rFonts w:hint="eastAsia"/>
              </w:rPr>
              <w:t>ate</w:t>
            </w:r>
          </w:p>
        </w:tc>
        <w:tc>
          <w:tcPr>
            <w:tcW w:w="2757" w:type="dxa"/>
          </w:tcPr>
          <w:p w:rsidR="00ED3093" w:rsidRDefault="00ED3093" w:rsidP="00224ED0">
            <w:r>
              <w:t>t</w:t>
            </w:r>
            <w:r>
              <w:rPr>
                <w:rFonts w:hint="eastAsia"/>
              </w:rPr>
              <w:t>ime string</w:t>
            </w:r>
          </w:p>
        </w:tc>
        <w:tc>
          <w:tcPr>
            <w:tcW w:w="3906" w:type="dxa"/>
          </w:tcPr>
          <w:p w:rsidR="00ED3093" w:rsidRDefault="00ED3093" w:rsidP="00ED3093">
            <w:r>
              <w:t>D</w:t>
            </w:r>
            <w:r>
              <w:rPr>
                <w:rFonts w:hint="eastAsia"/>
              </w:rPr>
              <w:t>rop</w:t>
            </w:r>
            <w:r>
              <w:t xml:space="preserve"> this unused variable </w:t>
            </w:r>
          </w:p>
        </w:tc>
      </w:tr>
      <w:tr w:rsidR="00ED3093" w:rsidTr="00ED3093">
        <w:tc>
          <w:tcPr>
            <w:tcW w:w="1633" w:type="dxa"/>
          </w:tcPr>
          <w:p w:rsidR="00ED3093" w:rsidRDefault="00ED3093" w:rsidP="00224ED0">
            <w:r>
              <w:t>G</w:t>
            </w:r>
            <w:r>
              <w:rPr>
                <w:rFonts w:hint="eastAsia"/>
              </w:rPr>
              <w:t>ender</w:t>
            </w:r>
          </w:p>
        </w:tc>
        <w:tc>
          <w:tcPr>
            <w:tcW w:w="2757" w:type="dxa"/>
          </w:tcPr>
          <w:p w:rsidR="00ED3093" w:rsidRDefault="00ED3093" w:rsidP="00224ED0">
            <w:r>
              <w:rPr>
                <w:rFonts w:hint="eastAsia"/>
              </w:rPr>
              <w:t>Male/Female/</w:t>
            </w:r>
            <w:r>
              <w:t>Other</w:t>
            </w:r>
          </w:p>
        </w:tc>
        <w:tc>
          <w:tcPr>
            <w:tcW w:w="3906" w:type="dxa"/>
          </w:tcPr>
          <w:p w:rsidR="00ED3093" w:rsidRDefault="00EF1C69" w:rsidP="00ED3093">
            <w:r>
              <w:t>D</w:t>
            </w:r>
            <w:r w:rsidR="00ED3093">
              <w:rPr>
                <w:rFonts w:hint="eastAsia"/>
              </w:rPr>
              <w:t>rop row</w:t>
            </w:r>
            <w:r w:rsidR="00ED3093">
              <w:t>s</w:t>
            </w:r>
            <w:r w:rsidR="00ED3093">
              <w:rPr>
                <w:rFonts w:hint="eastAsia"/>
              </w:rPr>
              <w:t xml:space="preserve"> </w:t>
            </w:r>
            <w:r w:rsidR="00ED3093">
              <w:t>which</w:t>
            </w:r>
            <w:r w:rsidR="00ED3093">
              <w:rPr>
                <w:rFonts w:hint="eastAsia"/>
              </w:rPr>
              <w:t xml:space="preserve"> gender==</w:t>
            </w:r>
            <w:r w:rsidR="00ED3093">
              <w:t>’Others’</w:t>
            </w:r>
          </w:p>
        </w:tc>
      </w:tr>
      <w:tr w:rsidR="004A33FA" w:rsidTr="00ED3093">
        <w:tc>
          <w:tcPr>
            <w:tcW w:w="1633" w:type="dxa"/>
          </w:tcPr>
          <w:p w:rsidR="004A33FA" w:rsidRDefault="004A33FA" w:rsidP="004A33FA">
            <w:r>
              <w:t>B</w:t>
            </w:r>
            <w:r>
              <w:rPr>
                <w:rFonts w:hint="eastAsia"/>
              </w:rPr>
              <w:t>mi</w:t>
            </w:r>
          </w:p>
        </w:tc>
        <w:tc>
          <w:tcPr>
            <w:tcW w:w="2757" w:type="dxa"/>
          </w:tcPr>
          <w:p w:rsidR="004A33FA" w:rsidRDefault="004A33FA" w:rsidP="004A33FA">
            <w:r>
              <w:t>C</w:t>
            </w:r>
            <w:r>
              <w:rPr>
                <w:rFonts w:hint="eastAsia"/>
              </w:rPr>
              <w:t xml:space="preserve">ontinuous </w:t>
            </w:r>
            <w:r>
              <w:t>variable</w:t>
            </w:r>
          </w:p>
        </w:tc>
        <w:tc>
          <w:tcPr>
            <w:tcW w:w="3906" w:type="dxa"/>
          </w:tcPr>
          <w:p w:rsidR="004A33FA" w:rsidRDefault="004A33FA" w:rsidP="004A33FA">
            <w:r>
              <w:t xml:space="preserve">Drop </w:t>
            </w:r>
            <w:r w:rsidR="00EF1C69">
              <w:t xml:space="preserve">total </w:t>
            </w:r>
            <w:r>
              <w:t xml:space="preserve">201 rows which bmi == </w:t>
            </w:r>
            <w:r>
              <w:rPr>
                <w:rFonts w:hint="eastAsia"/>
              </w:rPr>
              <w:t>Na</w:t>
            </w:r>
          </w:p>
        </w:tc>
      </w:tr>
    </w:tbl>
    <w:p w:rsidR="00676F20" w:rsidRPr="00ED3093" w:rsidRDefault="00676F20" w:rsidP="00EC1341"/>
    <w:p w:rsidR="00AA76F7" w:rsidRDefault="00AA76F7" w:rsidP="00AA76F7">
      <w:pPr>
        <w:pStyle w:val="a9"/>
        <w:keepNext/>
        <w:spacing w:before="120"/>
      </w:pPr>
      <w:bookmarkStart w:id="1" w:name="_Toc73310880"/>
      <w:r>
        <w:t xml:space="preserve">Table </w:t>
      </w:r>
      <w:r w:rsidR="00D0457A">
        <w:fldChar w:fldCharType="begin"/>
      </w:r>
      <w:r w:rsidR="00D0457A">
        <w:instrText xml:space="preserve"> SEQ Table \* ARABIC </w:instrText>
      </w:r>
      <w:r w:rsidR="00D0457A">
        <w:fldChar w:fldCharType="separate"/>
      </w:r>
      <w:r w:rsidR="00232D13">
        <w:rPr>
          <w:noProof/>
        </w:rPr>
        <w:t>2</w:t>
      </w:r>
      <w:r w:rsidR="00D0457A">
        <w:rPr>
          <w:noProof/>
        </w:rPr>
        <w:fldChar w:fldCharType="end"/>
      </w:r>
      <w:r>
        <w:t xml:space="preserve"> </w:t>
      </w:r>
      <w:r w:rsidR="004A33FA">
        <w:t xml:space="preserve">dichotomous </w:t>
      </w:r>
      <w:r w:rsidR="00A8680F">
        <w:t>to binary</w:t>
      </w:r>
      <w:bookmarkEnd w:id="1"/>
      <w:r w:rsidR="00A8680F">
        <w:t xml:space="preserve"> </w:t>
      </w:r>
      <w:r>
        <w:t xml:space="preserve"> </w:t>
      </w:r>
    </w:p>
    <w:tbl>
      <w:tblPr>
        <w:tblStyle w:val="a3"/>
        <w:tblW w:w="0" w:type="auto"/>
        <w:tblLook w:val="04A0" w:firstRow="1" w:lastRow="0" w:firstColumn="1" w:lastColumn="0" w:noHBand="0" w:noVBand="1"/>
      </w:tblPr>
      <w:tblGrid>
        <w:gridCol w:w="1633"/>
        <w:gridCol w:w="2757"/>
        <w:gridCol w:w="3906"/>
      </w:tblGrid>
      <w:tr w:rsidR="004A33FA" w:rsidTr="004A33FA">
        <w:trPr>
          <w:tblHeader/>
        </w:trPr>
        <w:tc>
          <w:tcPr>
            <w:tcW w:w="1633" w:type="dxa"/>
            <w:shd w:val="clear" w:color="auto" w:fill="D9D9D9" w:themeFill="background1" w:themeFillShade="D9"/>
          </w:tcPr>
          <w:p w:rsidR="00C738FC" w:rsidRPr="00C738FC" w:rsidRDefault="00C738FC" w:rsidP="00F927C2">
            <w:pPr>
              <w:jc w:val="center"/>
              <w:rPr>
                <w:b/>
              </w:rPr>
            </w:pPr>
            <w:r w:rsidRPr="00C738FC">
              <w:rPr>
                <w:rFonts w:hint="eastAsia"/>
                <w:b/>
              </w:rPr>
              <w:t>Name</w:t>
            </w:r>
          </w:p>
        </w:tc>
        <w:tc>
          <w:tcPr>
            <w:tcW w:w="2757" w:type="dxa"/>
            <w:shd w:val="clear" w:color="auto" w:fill="D9D9D9" w:themeFill="background1" w:themeFillShade="D9"/>
          </w:tcPr>
          <w:p w:rsidR="00C738FC" w:rsidRPr="00C738FC" w:rsidRDefault="00C738FC" w:rsidP="00F927C2">
            <w:pPr>
              <w:jc w:val="center"/>
              <w:rPr>
                <w:b/>
              </w:rPr>
            </w:pPr>
            <w:r w:rsidRPr="00C738FC">
              <w:rPr>
                <w:rFonts w:hint="eastAsia"/>
                <w:b/>
              </w:rPr>
              <w:t>Values</w:t>
            </w:r>
          </w:p>
        </w:tc>
        <w:tc>
          <w:tcPr>
            <w:tcW w:w="3906" w:type="dxa"/>
            <w:shd w:val="clear" w:color="auto" w:fill="D9D9D9" w:themeFill="background1" w:themeFillShade="D9"/>
          </w:tcPr>
          <w:p w:rsidR="00C738FC" w:rsidRPr="00C738FC" w:rsidRDefault="00C738FC" w:rsidP="00F927C2">
            <w:pPr>
              <w:jc w:val="center"/>
              <w:rPr>
                <w:b/>
              </w:rPr>
            </w:pPr>
            <w:r w:rsidRPr="00C738FC">
              <w:rPr>
                <w:b/>
              </w:rPr>
              <w:t>M</w:t>
            </w:r>
            <w:r w:rsidRPr="00C738FC">
              <w:rPr>
                <w:rFonts w:hint="eastAsia"/>
                <w:b/>
              </w:rPr>
              <w:t>ethod</w:t>
            </w:r>
          </w:p>
        </w:tc>
      </w:tr>
      <w:tr w:rsidR="004A33FA" w:rsidTr="004A33FA">
        <w:tc>
          <w:tcPr>
            <w:tcW w:w="1633" w:type="dxa"/>
          </w:tcPr>
          <w:p w:rsidR="00C738FC" w:rsidRDefault="004F6E6D" w:rsidP="00EC1341">
            <w:r>
              <w:t>G</w:t>
            </w:r>
            <w:r w:rsidR="00C738FC">
              <w:rPr>
                <w:rFonts w:hint="eastAsia"/>
              </w:rPr>
              <w:t>ender</w:t>
            </w:r>
          </w:p>
        </w:tc>
        <w:tc>
          <w:tcPr>
            <w:tcW w:w="2757" w:type="dxa"/>
          </w:tcPr>
          <w:p w:rsidR="00C738FC" w:rsidRDefault="00C738FC" w:rsidP="00EC1341">
            <w:r>
              <w:rPr>
                <w:rFonts w:hint="eastAsia"/>
              </w:rPr>
              <w:t>Male/Female/</w:t>
            </w:r>
            <w:r>
              <w:t>Other</w:t>
            </w:r>
          </w:p>
        </w:tc>
        <w:tc>
          <w:tcPr>
            <w:tcW w:w="3906" w:type="dxa"/>
          </w:tcPr>
          <w:p w:rsidR="00831297" w:rsidRDefault="00EF1C69" w:rsidP="004F6E6D">
            <w:r>
              <w:t>C</w:t>
            </w:r>
            <w:r w:rsidR="00831297">
              <w:t>onvert Male/Female to 1/0 respectively</w:t>
            </w:r>
          </w:p>
        </w:tc>
      </w:tr>
      <w:tr w:rsidR="004A33FA" w:rsidTr="004A33FA">
        <w:tc>
          <w:tcPr>
            <w:tcW w:w="1633" w:type="dxa"/>
          </w:tcPr>
          <w:p w:rsidR="004F6E6D" w:rsidRDefault="004F6E6D" w:rsidP="00EC1341">
            <w:r>
              <w:t>E</w:t>
            </w:r>
            <w:r>
              <w:rPr>
                <w:rFonts w:hint="eastAsia"/>
              </w:rPr>
              <w:t>ver_</w:t>
            </w:r>
            <w:r>
              <w:t>married</w:t>
            </w:r>
          </w:p>
        </w:tc>
        <w:tc>
          <w:tcPr>
            <w:tcW w:w="2757" w:type="dxa"/>
          </w:tcPr>
          <w:p w:rsidR="004F6E6D" w:rsidRDefault="004F6E6D" w:rsidP="00EC1341">
            <w:r>
              <w:rPr>
                <w:rFonts w:hint="eastAsia"/>
              </w:rPr>
              <w:t>Yes/No</w:t>
            </w:r>
          </w:p>
        </w:tc>
        <w:tc>
          <w:tcPr>
            <w:tcW w:w="3906" w:type="dxa"/>
          </w:tcPr>
          <w:p w:rsidR="004F6E6D" w:rsidRDefault="004F6E6D" w:rsidP="00EC1341">
            <w:r>
              <w:t>C</w:t>
            </w:r>
            <w:r>
              <w:rPr>
                <w:rFonts w:hint="eastAsia"/>
              </w:rPr>
              <w:t xml:space="preserve">onvert </w:t>
            </w:r>
            <w:r>
              <w:t>to 1/0 respectively</w:t>
            </w:r>
          </w:p>
        </w:tc>
      </w:tr>
      <w:tr w:rsidR="004A33FA" w:rsidTr="004A33FA">
        <w:tc>
          <w:tcPr>
            <w:tcW w:w="1633" w:type="dxa"/>
          </w:tcPr>
          <w:p w:rsidR="004A33FA" w:rsidRDefault="004A33FA" w:rsidP="004A33FA">
            <w:r w:rsidRPr="00712DAE">
              <w:t>Residence_type</w:t>
            </w:r>
          </w:p>
        </w:tc>
        <w:tc>
          <w:tcPr>
            <w:tcW w:w="2757" w:type="dxa"/>
          </w:tcPr>
          <w:p w:rsidR="004A33FA" w:rsidRPr="00347F9B" w:rsidRDefault="004A33FA" w:rsidP="004A33FA">
            <w:r w:rsidRPr="00712DAE">
              <w:t>Rural</w:t>
            </w:r>
            <w:r>
              <w:t xml:space="preserve">/ </w:t>
            </w:r>
            <w:r w:rsidRPr="00712DAE">
              <w:t>Urban</w:t>
            </w:r>
          </w:p>
        </w:tc>
        <w:tc>
          <w:tcPr>
            <w:tcW w:w="3906" w:type="dxa"/>
          </w:tcPr>
          <w:p w:rsidR="004A33FA" w:rsidRDefault="004A33FA" w:rsidP="004A33FA">
            <w:r>
              <w:t>C</w:t>
            </w:r>
            <w:r>
              <w:rPr>
                <w:rFonts w:hint="eastAsia"/>
              </w:rPr>
              <w:t xml:space="preserve">onvert </w:t>
            </w:r>
            <w:r>
              <w:t>to 1/0 respectively</w:t>
            </w:r>
          </w:p>
        </w:tc>
      </w:tr>
    </w:tbl>
    <w:p w:rsidR="00EC1341" w:rsidRDefault="00EC1341" w:rsidP="00EC1341"/>
    <w:p w:rsidR="004A33FA" w:rsidRDefault="004A33FA" w:rsidP="004A33FA">
      <w:pPr>
        <w:pStyle w:val="a9"/>
        <w:keepNext/>
        <w:spacing w:before="120"/>
      </w:pPr>
      <w:bookmarkStart w:id="2" w:name="_Ref73223018"/>
      <w:bookmarkStart w:id="3" w:name="_Toc73310881"/>
      <w:r>
        <w:t xml:space="preserve">Table </w:t>
      </w:r>
      <w:r w:rsidR="00D0457A">
        <w:fldChar w:fldCharType="begin"/>
      </w:r>
      <w:r w:rsidR="00D0457A">
        <w:instrText xml:space="preserve"> SEQ Table \* ARABIC </w:instrText>
      </w:r>
      <w:r w:rsidR="00D0457A">
        <w:fldChar w:fldCharType="separate"/>
      </w:r>
      <w:r w:rsidR="00232D13">
        <w:rPr>
          <w:noProof/>
        </w:rPr>
        <w:t>3</w:t>
      </w:r>
      <w:r w:rsidR="00D0457A">
        <w:rPr>
          <w:noProof/>
        </w:rPr>
        <w:fldChar w:fldCharType="end"/>
      </w:r>
      <w:r>
        <w:t xml:space="preserve"> nominal categorical variables transformation</w:t>
      </w:r>
      <w:bookmarkEnd w:id="2"/>
      <w:bookmarkEnd w:id="3"/>
    </w:p>
    <w:tbl>
      <w:tblPr>
        <w:tblStyle w:val="a3"/>
        <w:tblW w:w="0" w:type="auto"/>
        <w:tblLook w:val="04A0" w:firstRow="1" w:lastRow="0" w:firstColumn="1" w:lastColumn="0" w:noHBand="0" w:noVBand="1"/>
      </w:tblPr>
      <w:tblGrid>
        <w:gridCol w:w="1633"/>
        <w:gridCol w:w="3342"/>
        <w:gridCol w:w="3321"/>
      </w:tblGrid>
      <w:tr w:rsidR="004A33FA" w:rsidTr="004A33FA">
        <w:trPr>
          <w:tblHeader/>
        </w:trPr>
        <w:tc>
          <w:tcPr>
            <w:tcW w:w="1633" w:type="dxa"/>
            <w:shd w:val="clear" w:color="auto" w:fill="D9D9D9" w:themeFill="background1" w:themeFillShade="D9"/>
          </w:tcPr>
          <w:p w:rsidR="004A33FA" w:rsidRPr="00C738FC" w:rsidRDefault="004A33FA" w:rsidP="00224ED0">
            <w:pPr>
              <w:jc w:val="center"/>
              <w:rPr>
                <w:b/>
              </w:rPr>
            </w:pPr>
            <w:r w:rsidRPr="00C738FC">
              <w:rPr>
                <w:rFonts w:hint="eastAsia"/>
                <w:b/>
              </w:rPr>
              <w:t>Name</w:t>
            </w:r>
          </w:p>
        </w:tc>
        <w:tc>
          <w:tcPr>
            <w:tcW w:w="3342" w:type="dxa"/>
            <w:shd w:val="clear" w:color="auto" w:fill="D9D9D9" w:themeFill="background1" w:themeFillShade="D9"/>
          </w:tcPr>
          <w:p w:rsidR="004A33FA" w:rsidRPr="00C738FC" w:rsidRDefault="004A33FA" w:rsidP="00224ED0">
            <w:pPr>
              <w:jc w:val="center"/>
              <w:rPr>
                <w:b/>
              </w:rPr>
            </w:pPr>
            <w:r w:rsidRPr="00C738FC">
              <w:rPr>
                <w:rFonts w:hint="eastAsia"/>
                <w:b/>
              </w:rPr>
              <w:t>Values</w:t>
            </w:r>
          </w:p>
        </w:tc>
        <w:tc>
          <w:tcPr>
            <w:tcW w:w="3321" w:type="dxa"/>
            <w:shd w:val="clear" w:color="auto" w:fill="D9D9D9" w:themeFill="background1" w:themeFillShade="D9"/>
          </w:tcPr>
          <w:p w:rsidR="004A33FA" w:rsidRPr="00C738FC" w:rsidRDefault="004A33FA" w:rsidP="00224ED0">
            <w:pPr>
              <w:jc w:val="center"/>
              <w:rPr>
                <w:b/>
              </w:rPr>
            </w:pPr>
            <w:r w:rsidRPr="00C738FC">
              <w:rPr>
                <w:b/>
              </w:rPr>
              <w:t>M</w:t>
            </w:r>
            <w:r w:rsidRPr="00C738FC">
              <w:rPr>
                <w:rFonts w:hint="eastAsia"/>
                <w:b/>
              </w:rPr>
              <w:t>ethod</w:t>
            </w:r>
          </w:p>
        </w:tc>
      </w:tr>
      <w:tr w:rsidR="00ED5EE5" w:rsidTr="004A33FA">
        <w:tc>
          <w:tcPr>
            <w:tcW w:w="1633" w:type="dxa"/>
          </w:tcPr>
          <w:p w:rsidR="00ED5EE5" w:rsidRDefault="00ED5EE5" w:rsidP="00ED5EE5">
            <w:r>
              <w:t>work_type</w:t>
            </w:r>
          </w:p>
        </w:tc>
        <w:tc>
          <w:tcPr>
            <w:tcW w:w="3342" w:type="dxa"/>
          </w:tcPr>
          <w:p w:rsidR="00ED5EE5" w:rsidRDefault="00ED5EE5" w:rsidP="00ED5EE5">
            <w:r w:rsidRPr="00347F9B">
              <w:t>children/Govt_job/</w:t>
            </w:r>
          </w:p>
          <w:p w:rsidR="00ED5EE5" w:rsidRDefault="00ED5EE5" w:rsidP="00ED5EE5">
            <w:r w:rsidRPr="00347F9B">
              <w:t>Never_worked/Private/</w:t>
            </w:r>
          </w:p>
          <w:p w:rsidR="00ED5EE5" w:rsidRPr="00347F9B" w:rsidRDefault="00ED5EE5" w:rsidP="00ED5EE5">
            <w:r w:rsidRPr="00347F9B">
              <w:t>Self-employed</w:t>
            </w:r>
          </w:p>
        </w:tc>
        <w:tc>
          <w:tcPr>
            <w:tcW w:w="3321" w:type="dxa"/>
          </w:tcPr>
          <w:p w:rsidR="00ED5EE5" w:rsidRDefault="00ED5EE5" w:rsidP="00ED5EE5">
            <w:r>
              <w:t xml:space="preserve">Convert to 1/2/3/4/5 respectively, and then </w:t>
            </w:r>
            <w:r>
              <w:rPr>
                <w:rFonts w:hint="eastAsia"/>
              </w:rPr>
              <w:t>dummy encod</w:t>
            </w:r>
            <w:r>
              <w:t>e it</w:t>
            </w:r>
          </w:p>
        </w:tc>
      </w:tr>
      <w:tr w:rsidR="00ED5EE5" w:rsidTr="004A33FA">
        <w:tc>
          <w:tcPr>
            <w:tcW w:w="1633" w:type="dxa"/>
          </w:tcPr>
          <w:p w:rsidR="00ED5EE5" w:rsidRPr="00712DAE" w:rsidRDefault="00ED5EE5" w:rsidP="00ED5EE5">
            <w:r>
              <w:t>S</w:t>
            </w:r>
            <w:r>
              <w:rPr>
                <w:rFonts w:hint="eastAsia"/>
              </w:rPr>
              <w:t>moking_</w:t>
            </w:r>
            <w:r>
              <w:t>status</w:t>
            </w:r>
          </w:p>
        </w:tc>
        <w:tc>
          <w:tcPr>
            <w:tcW w:w="3342" w:type="dxa"/>
          </w:tcPr>
          <w:p w:rsidR="00ED5EE5" w:rsidRDefault="00ED5EE5" w:rsidP="00ED5EE5">
            <w:r w:rsidRPr="00087BCD">
              <w:t>formerly smoked</w:t>
            </w:r>
            <w:r>
              <w:t>/</w:t>
            </w:r>
            <w:r w:rsidRPr="00087BCD">
              <w:t xml:space="preserve">never </w:t>
            </w:r>
          </w:p>
          <w:p w:rsidR="00ED5EE5" w:rsidRPr="00712DAE" w:rsidRDefault="00ED5EE5" w:rsidP="00ED5EE5">
            <w:r w:rsidRPr="00087BCD">
              <w:t>smoked</w:t>
            </w:r>
            <w:r>
              <w:t>/</w:t>
            </w:r>
            <w:r w:rsidRPr="00087BCD">
              <w:t>smokes</w:t>
            </w:r>
            <w:r>
              <w:t>/</w:t>
            </w:r>
            <w:r w:rsidRPr="00087BCD">
              <w:t>Unknown</w:t>
            </w:r>
          </w:p>
        </w:tc>
        <w:tc>
          <w:tcPr>
            <w:tcW w:w="3321" w:type="dxa"/>
          </w:tcPr>
          <w:p w:rsidR="00ED5EE5" w:rsidRDefault="00ED5EE5" w:rsidP="00ED5EE5">
            <w:r>
              <w:t xml:space="preserve">Convert to 1/2/3/4 respectively, and then </w:t>
            </w:r>
            <w:r>
              <w:rPr>
                <w:rFonts w:hint="eastAsia"/>
              </w:rPr>
              <w:t>dummy encod</w:t>
            </w:r>
            <w:r>
              <w:t>e it</w:t>
            </w:r>
          </w:p>
        </w:tc>
      </w:tr>
      <w:tr w:rsidR="00EF1C69" w:rsidTr="004A33FA">
        <w:tc>
          <w:tcPr>
            <w:tcW w:w="1633" w:type="dxa"/>
          </w:tcPr>
          <w:p w:rsidR="00EF1C69" w:rsidRDefault="00EF1C69" w:rsidP="00EF1C69">
            <w:r>
              <w:t>Work_type</w:t>
            </w:r>
          </w:p>
        </w:tc>
        <w:tc>
          <w:tcPr>
            <w:tcW w:w="3342" w:type="dxa"/>
          </w:tcPr>
          <w:p w:rsidR="00EF1C69" w:rsidRDefault="00EF1C69" w:rsidP="00EF1C69">
            <w:r w:rsidRPr="00D25C0E">
              <w:t>children/Govt_job/Never_worked/</w:t>
            </w:r>
          </w:p>
          <w:p w:rsidR="00EF1C69" w:rsidRDefault="00EF1C69" w:rsidP="00EF1C69">
            <w:r w:rsidRPr="00D25C0E">
              <w:t>Private/Self-employed</w:t>
            </w:r>
          </w:p>
        </w:tc>
        <w:tc>
          <w:tcPr>
            <w:tcW w:w="3321" w:type="dxa"/>
          </w:tcPr>
          <w:p w:rsidR="00EF1C69" w:rsidRDefault="00EF1C69" w:rsidP="00EF1C69">
            <w:r>
              <w:t>C</w:t>
            </w:r>
            <w:r>
              <w:rPr>
                <w:rFonts w:hint="eastAsia"/>
              </w:rPr>
              <w:t xml:space="preserve">onvert </w:t>
            </w:r>
            <w:r>
              <w:t>to 1/2/3/4/5 respectively, and then dummy encode it</w:t>
            </w:r>
          </w:p>
        </w:tc>
      </w:tr>
      <w:tr w:rsidR="00EF1C69" w:rsidTr="004A33FA">
        <w:tc>
          <w:tcPr>
            <w:tcW w:w="1633" w:type="dxa"/>
          </w:tcPr>
          <w:p w:rsidR="00EF1C69" w:rsidRDefault="00EF1C69" w:rsidP="00EF1C69">
            <w:r>
              <w:t>S</w:t>
            </w:r>
            <w:r>
              <w:rPr>
                <w:rFonts w:hint="eastAsia"/>
              </w:rPr>
              <w:t>moking_</w:t>
            </w:r>
            <w:r>
              <w:t>status</w:t>
            </w:r>
          </w:p>
        </w:tc>
        <w:tc>
          <w:tcPr>
            <w:tcW w:w="3342" w:type="dxa"/>
          </w:tcPr>
          <w:p w:rsidR="00EF1C69" w:rsidRPr="00D25C0E" w:rsidRDefault="00EF1C69" w:rsidP="00EF1C69">
            <w:r w:rsidRPr="00E24E0B">
              <w:t>formerly smoked/never smoked/smokes/Unknown</w:t>
            </w:r>
          </w:p>
        </w:tc>
        <w:tc>
          <w:tcPr>
            <w:tcW w:w="3321" w:type="dxa"/>
          </w:tcPr>
          <w:p w:rsidR="00EF1C69" w:rsidRDefault="00EF1C69" w:rsidP="00EF1C69">
            <w:r>
              <w:t>C</w:t>
            </w:r>
            <w:r>
              <w:rPr>
                <w:rFonts w:hint="eastAsia"/>
              </w:rPr>
              <w:t xml:space="preserve">onvert </w:t>
            </w:r>
            <w:r>
              <w:t>to 1/2/3/4 respectively, and then dummy encode it</w:t>
            </w:r>
          </w:p>
        </w:tc>
      </w:tr>
      <w:tr w:rsidR="00F83DAE" w:rsidTr="004A33FA">
        <w:tc>
          <w:tcPr>
            <w:tcW w:w="1633" w:type="dxa"/>
          </w:tcPr>
          <w:p w:rsidR="00F83DAE" w:rsidRDefault="00F83DAE" w:rsidP="00ED5EE5">
            <w:r>
              <w:t>*</w:t>
            </w:r>
            <w:r>
              <w:rPr>
                <w:rFonts w:hint="eastAsia"/>
              </w:rPr>
              <w:t>overweight</w:t>
            </w:r>
          </w:p>
        </w:tc>
        <w:tc>
          <w:tcPr>
            <w:tcW w:w="3342" w:type="dxa"/>
          </w:tcPr>
          <w:p w:rsidR="00F83DAE" w:rsidRDefault="00F83DAE" w:rsidP="00ED5EE5">
            <w:r>
              <w:t>Derived from c</w:t>
            </w:r>
            <w:r>
              <w:rPr>
                <w:rFonts w:hint="eastAsia"/>
              </w:rPr>
              <w:t xml:space="preserve">ontinuous </w:t>
            </w:r>
            <w:r>
              <w:t xml:space="preserve">variable </w:t>
            </w:r>
            <w:r w:rsidRPr="00F83DAE">
              <w:rPr>
                <w:i/>
              </w:rPr>
              <w:t>bmi</w:t>
            </w:r>
          </w:p>
        </w:tc>
        <w:tc>
          <w:tcPr>
            <w:tcW w:w="3321" w:type="dxa"/>
          </w:tcPr>
          <w:p w:rsidR="00F83DAE" w:rsidRDefault="00F83DAE" w:rsidP="00F83DAE">
            <w:r>
              <w:t>C</w:t>
            </w:r>
            <w:r>
              <w:rPr>
                <w:rFonts w:hint="eastAsia"/>
              </w:rPr>
              <w:t xml:space="preserve">onvert </w:t>
            </w:r>
            <w:r>
              <w:t xml:space="preserve">to </w:t>
            </w:r>
            <w:r>
              <w:t>0 / 1</w:t>
            </w:r>
            <w:r>
              <w:t xml:space="preserve"> respectively based on the below formula:</w:t>
            </w:r>
          </w:p>
          <w:p w:rsidR="00F83DAE" w:rsidRDefault="00F83DAE" w:rsidP="00F83DAE">
            <w:r>
              <w:t>0</w:t>
            </w:r>
            <w:r>
              <w:t xml:space="preserve"> </w:t>
            </w:r>
            <w:r>
              <w:t>–</w:t>
            </w:r>
            <w:r>
              <w:t xml:space="preserve"> </w:t>
            </w:r>
            <w:r>
              <w:t>normal &lt;25</w:t>
            </w:r>
          </w:p>
          <w:p w:rsidR="00F83DAE" w:rsidRDefault="00F83DAE" w:rsidP="00F83DAE">
            <w:r>
              <w:t>1</w:t>
            </w:r>
            <w:r>
              <w:t xml:space="preserve"> - </w:t>
            </w:r>
            <w:r w:rsidRPr="00EC7186">
              <w:t>overweight &gt;=25</w:t>
            </w:r>
          </w:p>
        </w:tc>
      </w:tr>
    </w:tbl>
    <w:p w:rsidR="00DD5F99" w:rsidRPr="001A3AEE" w:rsidRDefault="00DD5F99" w:rsidP="000112B7">
      <w:pPr>
        <w:pStyle w:val="4"/>
      </w:pPr>
      <w:r>
        <w:t xml:space="preserve">Variables of interest </w:t>
      </w:r>
    </w:p>
    <w:p w:rsidR="00DD5F99" w:rsidRDefault="00DD5F99" w:rsidP="00DD5F99">
      <w:r>
        <w:t xml:space="preserve">This dataset described the health status of patients, the underlying diseases such as </w:t>
      </w:r>
      <w:r w:rsidRPr="00614E36">
        <w:t>cardiac disease</w:t>
      </w:r>
      <w:r>
        <w:t xml:space="preserve">, hypertension, average glucose level, and so forth, are indicated by different variables. Each of these patient’s data are independent. </w:t>
      </w:r>
    </w:p>
    <w:p w:rsidR="00DD5F99" w:rsidRDefault="00DD5F99" w:rsidP="00DD5F99">
      <w:r>
        <w:t>It is widely known that m</w:t>
      </w:r>
      <w:r>
        <w:rPr>
          <w:rFonts w:hint="eastAsia"/>
        </w:rPr>
        <w:t xml:space="preserve">any diseases are </w:t>
      </w:r>
      <w:r>
        <w:t>age related, which means they will be more common as people get older. Some variables relating personal information represent the patient’s life style which might also implies the patients age, such</w:t>
      </w:r>
      <w:r w:rsidRPr="002A5D77">
        <w:rPr>
          <w:i/>
        </w:rPr>
        <w:t xml:space="preserve"> ever_married, work_type, smoking_status</w:t>
      </w:r>
      <w:r>
        <w:t xml:space="preserve">. For this reason, they will be considered as independent variables of this model as well. </w:t>
      </w:r>
    </w:p>
    <w:p w:rsidR="00DD5F99" w:rsidRDefault="00DD5F99" w:rsidP="00DD5F99">
      <w:r>
        <w:rPr>
          <w:rFonts w:hint="eastAsia"/>
        </w:rPr>
        <w:lastRenderedPageBreak/>
        <w:t xml:space="preserve">With this background, </w:t>
      </w:r>
      <w:r w:rsidRPr="00DD540E">
        <w:rPr>
          <w:i/>
        </w:rPr>
        <w:t>age</w:t>
      </w:r>
      <w:r>
        <w:t xml:space="preserve"> is selected as the</w:t>
      </w:r>
      <w:r>
        <w:rPr>
          <w:rFonts w:hint="eastAsia"/>
        </w:rPr>
        <w:t xml:space="preserve"> </w:t>
      </w:r>
      <w:r>
        <w:t xml:space="preserve">dependent variable of the regression </w:t>
      </w:r>
      <w:r>
        <w:rPr>
          <w:rFonts w:hint="eastAsia"/>
        </w:rPr>
        <w:t>model</w:t>
      </w:r>
      <w:r>
        <w:t>, and the independent variables will be determined from the other variables.</w:t>
      </w:r>
    </w:p>
    <w:p w:rsidR="00DD5F99" w:rsidRDefault="00DD5F99" w:rsidP="00DD5F99">
      <w:r>
        <w:t xml:space="preserve">Among the candidate independent variables, the </w:t>
      </w:r>
      <w:r w:rsidRPr="00040C4D">
        <w:rPr>
          <w:i/>
        </w:rPr>
        <w:t>residence_type</w:t>
      </w:r>
      <w:r>
        <w:rPr>
          <w:i/>
        </w:rPr>
        <w:t>, gender</w:t>
      </w:r>
      <w:r>
        <w:t xml:space="preserve"> of this dataset doesn’t seem to be correlated with age based on common sense, and also, they are not really related to health status. As to smoking status, 1544 rows of smoking_status are </w:t>
      </w:r>
      <w:r w:rsidRPr="00947C80">
        <w:rPr>
          <w:i/>
        </w:rPr>
        <w:t>unknown</w:t>
      </w:r>
      <w:r>
        <w:rPr>
          <w:i/>
        </w:rPr>
        <w:t xml:space="preserve">, </w:t>
      </w:r>
      <w:r w:rsidRPr="002A5D77">
        <w:t>which accounts for</w:t>
      </w:r>
      <w:r>
        <w:t xml:space="preserve"> a great part of the population with over 30%. It will be treated as a category rather than being ignored. </w:t>
      </w:r>
    </w:p>
    <w:p w:rsidR="00AF6887" w:rsidRDefault="007A0B7D" w:rsidP="002E23B8">
      <w:pPr>
        <w:pStyle w:val="4"/>
      </w:pPr>
      <w:r>
        <w:t>Training and testing dataset</w:t>
      </w:r>
    </w:p>
    <w:p w:rsidR="007A0B7D" w:rsidRPr="00B47AE9" w:rsidRDefault="007A0B7D" w:rsidP="007A0B7D">
      <w:pPr>
        <w:rPr>
          <w:rFonts w:hint="eastAsia"/>
        </w:rPr>
      </w:pPr>
      <w:r>
        <w:rPr>
          <w:rFonts w:hint="eastAsia"/>
        </w:rPr>
        <w:t>The dataset will be used for training and test</w:t>
      </w:r>
      <w:r w:rsidR="00B47AE9">
        <w:t xml:space="preserve"> so that it will be split into two group with 70% for training and 30% for testing. </w:t>
      </w:r>
      <w:r w:rsidR="00B47AE9" w:rsidRPr="00B47AE9">
        <w:rPr>
          <w:i/>
        </w:rPr>
        <w:t>Scorecard</w:t>
      </w:r>
      <w:r w:rsidR="00B47AE9">
        <w:t xml:space="preserve"> library is used to provide the dataset.</w:t>
      </w:r>
      <w:r w:rsidR="00D2068A">
        <w:t xml:space="preserve"> The same split group will be used for further testing in order to evaluate the model at the same scale.</w:t>
      </w:r>
    </w:p>
    <w:p w:rsidR="003762BA" w:rsidRDefault="0070613E" w:rsidP="0070613E">
      <w:pPr>
        <w:pStyle w:val="4"/>
      </w:pPr>
      <w:r>
        <w:rPr>
          <w:rFonts w:hint="eastAsia"/>
        </w:rPr>
        <w:t>Building</w:t>
      </w:r>
      <w:r>
        <w:t xml:space="preserve"> the MLR model</w:t>
      </w:r>
    </w:p>
    <w:p w:rsidR="00EB46CC" w:rsidRDefault="00EB46CC" w:rsidP="00EB46CC">
      <w:pPr>
        <w:pStyle w:val="a9"/>
        <w:keepNext/>
        <w:spacing w:before="120"/>
      </w:pPr>
      <w:bookmarkStart w:id="4" w:name="_Toc73310882"/>
      <w:r>
        <w:t xml:space="preserve">Table </w:t>
      </w:r>
      <w:r>
        <w:fldChar w:fldCharType="begin"/>
      </w:r>
      <w:r>
        <w:instrText xml:space="preserve"> SEQ Table \* ARABIC </w:instrText>
      </w:r>
      <w:r>
        <w:fldChar w:fldCharType="separate"/>
      </w:r>
      <w:r w:rsidR="00232D13">
        <w:rPr>
          <w:noProof/>
        </w:rPr>
        <w:t>4</w:t>
      </w:r>
      <w:r>
        <w:fldChar w:fldCharType="end"/>
      </w:r>
      <w:r>
        <w:t xml:space="preserve"> build model</w:t>
      </w:r>
      <w:bookmarkEnd w:id="4"/>
    </w:p>
    <w:tbl>
      <w:tblPr>
        <w:tblStyle w:val="a3"/>
        <w:tblW w:w="8535" w:type="dxa"/>
        <w:tblLayout w:type="fixed"/>
        <w:tblLook w:val="04A0" w:firstRow="1" w:lastRow="0" w:firstColumn="1" w:lastColumn="0" w:noHBand="0" w:noVBand="1"/>
      </w:tblPr>
      <w:tblGrid>
        <w:gridCol w:w="6091"/>
        <w:gridCol w:w="2444"/>
      </w:tblGrid>
      <w:tr w:rsidR="0070613E" w:rsidRPr="005B5B97" w:rsidTr="0070613E">
        <w:trPr>
          <w:trHeight w:val="253"/>
        </w:trPr>
        <w:tc>
          <w:tcPr>
            <w:tcW w:w="8535" w:type="dxa"/>
            <w:gridSpan w:val="2"/>
          </w:tcPr>
          <w:p w:rsidR="0070613E" w:rsidRPr="005B5B97" w:rsidRDefault="0070613E" w:rsidP="0033407C">
            <w:pPr>
              <w:rPr>
                <w:b/>
              </w:rPr>
            </w:pPr>
            <w:r>
              <w:rPr>
                <w:b/>
              </w:rPr>
              <w:t>I</w:t>
            </w:r>
            <w:r>
              <w:rPr>
                <w:rFonts w:hint="eastAsia"/>
                <w:b/>
              </w:rPr>
              <w:t xml:space="preserve">nitial </w:t>
            </w:r>
            <w:r>
              <w:rPr>
                <w:b/>
              </w:rPr>
              <w:t>model</w:t>
            </w:r>
          </w:p>
        </w:tc>
      </w:tr>
      <w:tr w:rsidR="00016A23" w:rsidTr="00016A23">
        <w:trPr>
          <w:trHeight w:val="1534"/>
        </w:trPr>
        <w:tc>
          <w:tcPr>
            <w:tcW w:w="6091" w:type="dxa"/>
          </w:tcPr>
          <w:p w:rsidR="0070613E" w:rsidRDefault="00624010" w:rsidP="0033407C">
            <w:r>
              <w:rPr>
                <w:noProof/>
                <w:lang w:val="en-US"/>
              </w:rPr>
              <w:drawing>
                <wp:inline distT="0" distB="0" distL="0" distR="0" wp14:anchorId="76A477F0" wp14:editId="1E9A2EB8">
                  <wp:extent cx="3751579" cy="523269"/>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5206" cy="536328"/>
                          </a:xfrm>
                          <a:prstGeom prst="rect">
                            <a:avLst/>
                          </a:prstGeom>
                        </pic:spPr>
                      </pic:pic>
                    </a:graphicData>
                  </a:graphic>
                </wp:inline>
              </w:drawing>
            </w:r>
          </w:p>
          <w:p w:rsidR="00474318" w:rsidRDefault="00474318" w:rsidP="0033407C">
            <w:pPr>
              <w:rPr>
                <w:rFonts w:hint="eastAsia"/>
              </w:rPr>
            </w:pPr>
          </w:p>
        </w:tc>
        <w:tc>
          <w:tcPr>
            <w:tcW w:w="2444" w:type="dxa"/>
          </w:tcPr>
          <w:p w:rsidR="0070613E" w:rsidRDefault="0070613E" w:rsidP="0070613E">
            <w:r>
              <w:t>The predictors of the initial model consists disease related variables, and life style elated variables.</w:t>
            </w:r>
          </w:p>
        </w:tc>
      </w:tr>
    </w:tbl>
    <w:p w:rsidR="00EB46CC" w:rsidRDefault="00EB46CC" w:rsidP="00EB46CC">
      <w:pPr>
        <w:pStyle w:val="a9"/>
        <w:keepNext/>
        <w:spacing w:before="120"/>
      </w:pPr>
      <w:bookmarkStart w:id="5" w:name="_Toc73310883"/>
      <w:r>
        <w:t xml:space="preserve">Table </w:t>
      </w:r>
      <w:r>
        <w:fldChar w:fldCharType="begin"/>
      </w:r>
      <w:r>
        <w:instrText xml:space="preserve"> SEQ Table \* ARABIC </w:instrText>
      </w:r>
      <w:r>
        <w:fldChar w:fldCharType="separate"/>
      </w:r>
      <w:r w:rsidR="00232D13">
        <w:rPr>
          <w:noProof/>
        </w:rPr>
        <w:t>5</w:t>
      </w:r>
      <w:r>
        <w:fldChar w:fldCharType="end"/>
      </w:r>
      <w:r>
        <w:t xml:space="preserve"> model summary</w:t>
      </w:r>
      <w:bookmarkEnd w:id="5"/>
    </w:p>
    <w:tbl>
      <w:tblPr>
        <w:tblStyle w:val="a3"/>
        <w:tblW w:w="8535" w:type="dxa"/>
        <w:tblLayout w:type="fixed"/>
        <w:tblLook w:val="04A0" w:firstRow="1" w:lastRow="0" w:firstColumn="1" w:lastColumn="0" w:noHBand="0" w:noVBand="1"/>
      </w:tblPr>
      <w:tblGrid>
        <w:gridCol w:w="6091"/>
        <w:gridCol w:w="2444"/>
      </w:tblGrid>
      <w:tr w:rsidR="00EB46CC" w:rsidRPr="005B5B97" w:rsidTr="0033407C">
        <w:trPr>
          <w:trHeight w:val="253"/>
        </w:trPr>
        <w:tc>
          <w:tcPr>
            <w:tcW w:w="8535" w:type="dxa"/>
            <w:gridSpan w:val="2"/>
          </w:tcPr>
          <w:p w:rsidR="00EB46CC" w:rsidRPr="005B5B97" w:rsidRDefault="00EB46CC" w:rsidP="0033407C">
            <w:pPr>
              <w:rPr>
                <w:b/>
              </w:rPr>
            </w:pPr>
            <w:r>
              <w:rPr>
                <w:b/>
              </w:rPr>
              <w:t>M</w:t>
            </w:r>
            <w:r>
              <w:rPr>
                <w:b/>
              </w:rPr>
              <w:t>odel</w:t>
            </w:r>
            <w:r>
              <w:rPr>
                <w:b/>
              </w:rPr>
              <w:t xml:space="preserve"> summary</w:t>
            </w:r>
          </w:p>
        </w:tc>
      </w:tr>
      <w:tr w:rsidR="00EB46CC" w:rsidTr="00EB46CC">
        <w:trPr>
          <w:trHeight w:val="2096"/>
        </w:trPr>
        <w:tc>
          <w:tcPr>
            <w:tcW w:w="6091" w:type="dxa"/>
          </w:tcPr>
          <w:p w:rsidR="00EB46CC" w:rsidRDefault="00C33D03" w:rsidP="0033407C">
            <w:r>
              <w:rPr>
                <w:noProof/>
                <w:lang w:val="en-US"/>
              </w:rPr>
              <w:drawing>
                <wp:inline distT="0" distB="0" distL="0" distR="0" wp14:anchorId="5E55374C" wp14:editId="491050C7">
                  <wp:extent cx="3730625" cy="3301365"/>
                  <wp:effectExtent l="0" t="0" r="317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0625" cy="3301365"/>
                          </a:xfrm>
                          <a:prstGeom prst="rect">
                            <a:avLst/>
                          </a:prstGeom>
                        </pic:spPr>
                      </pic:pic>
                    </a:graphicData>
                  </a:graphic>
                </wp:inline>
              </w:drawing>
            </w:r>
          </w:p>
        </w:tc>
        <w:tc>
          <w:tcPr>
            <w:tcW w:w="2444" w:type="dxa"/>
          </w:tcPr>
          <w:p w:rsidR="00EB46CC" w:rsidRDefault="00291280" w:rsidP="0033407C">
            <w:r>
              <w:rPr>
                <w:rFonts w:hint="eastAsia"/>
              </w:rPr>
              <w:t xml:space="preserve">As the image shows, most of the predictors show a </w:t>
            </w:r>
            <w:r>
              <w:t>significant different coefficient except bmi, work_type_5, smoking_status_2, smoking_status_3, smoking_status_4.</w:t>
            </w:r>
          </w:p>
          <w:p w:rsidR="00291280" w:rsidRDefault="00291280" w:rsidP="00FA776D">
            <w:r>
              <w:t>The R-square value is 0.66</w:t>
            </w:r>
            <w:r w:rsidR="00FA776D">
              <w:t>82</w:t>
            </w:r>
            <w:r>
              <w:t xml:space="preserve"> which means the age can be predicted, and the predictors involved in this model account for 66% of the variance in age across the dataset. </w:t>
            </w:r>
          </w:p>
        </w:tc>
      </w:tr>
    </w:tbl>
    <w:p w:rsidR="00EB46CC" w:rsidRPr="00EB46CC" w:rsidRDefault="00EB46CC" w:rsidP="0070613E">
      <w:pPr>
        <w:rPr>
          <w:rFonts w:hint="eastAsia"/>
        </w:rPr>
      </w:pPr>
    </w:p>
    <w:p w:rsidR="00C7460F" w:rsidRDefault="00C7460F" w:rsidP="00C7460F">
      <w:pPr>
        <w:pStyle w:val="a9"/>
        <w:keepNext/>
        <w:spacing w:before="120"/>
      </w:pPr>
      <w:bookmarkStart w:id="6" w:name="_Toc73310884"/>
      <w:r>
        <w:lastRenderedPageBreak/>
        <w:t xml:space="preserve">Table </w:t>
      </w:r>
      <w:r>
        <w:fldChar w:fldCharType="begin"/>
      </w:r>
      <w:r>
        <w:instrText xml:space="preserve"> SEQ Table \* ARABIC </w:instrText>
      </w:r>
      <w:r>
        <w:fldChar w:fldCharType="separate"/>
      </w:r>
      <w:r w:rsidR="00232D13">
        <w:rPr>
          <w:noProof/>
        </w:rPr>
        <w:t>6</w:t>
      </w:r>
      <w:r>
        <w:fldChar w:fldCharType="end"/>
      </w:r>
      <w:r>
        <w:t xml:space="preserve"> conflint of the model</w:t>
      </w:r>
      <w:bookmarkEnd w:id="6"/>
    </w:p>
    <w:tbl>
      <w:tblPr>
        <w:tblStyle w:val="a3"/>
        <w:tblW w:w="8535" w:type="dxa"/>
        <w:tblLayout w:type="fixed"/>
        <w:tblLook w:val="04A0" w:firstRow="1" w:lastRow="0" w:firstColumn="1" w:lastColumn="0" w:noHBand="0" w:noVBand="1"/>
      </w:tblPr>
      <w:tblGrid>
        <w:gridCol w:w="6091"/>
        <w:gridCol w:w="2444"/>
      </w:tblGrid>
      <w:tr w:rsidR="00291280" w:rsidRPr="005B5B97" w:rsidTr="0033407C">
        <w:trPr>
          <w:trHeight w:val="253"/>
        </w:trPr>
        <w:tc>
          <w:tcPr>
            <w:tcW w:w="8535" w:type="dxa"/>
            <w:gridSpan w:val="2"/>
          </w:tcPr>
          <w:p w:rsidR="00291280" w:rsidRPr="005B5B97" w:rsidRDefault="00291280" w:rsidP="0033407C">
            <w:pPr>
              <w:rPr>
                <w:b/>
              </w:rPr>
            </w:pPr>
            <w:r>
              <w:rPr>
                <w:b/>
              </w:rPr>
              <w:t>Confint of the</w:t>
            </w:r>
            <w:r>
              <w:rPr>
                <w:rFonts w:hint="eastAsia"/>
                <w:b/>
              </w:rPr>
              <w:t xml:space="preserve"> </w:t>
            </w:r>
            <w:r>
              <w:rPr>
                <w:b/>
              </w:rPr>
              <w:t>model</w:t>
            </w:r>
          </w:p>
        </w:tc>
      </w:tr>
      <w:tr w:rsidR="00291280" w:rsidTr="00D65E55">
        <w:trPr>
          <w:trHeight w:val="1148"/>
        </w:trPr>
        <w:tc>
          <w:tcPr>
            <w:tcW w:w="6091" w:type="dxa"/>
          </w:tcPr>
          <w:p w:rsidR="00291280" w:rsidRDefault="00FA776D" w:rsidP="0033407C">
            <w:r>
              <w:rPr>
                <w:noProof/>
                <w:lang w:val="en-US"/>
              </w:rPr>
              <w:drawing>
                <wp:inline distT="0" distB="0" distL="0" distR="0" wp14:anchorId="7B127FBB" wp14:editId="2E13F58B">
                  <wp:extent cx="2949337" cy="401612"/>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1009" cy="418180"/>
                          </a:xfrm>
                          <a:prstGeom prst="rect">
                            <a:avLst/>
                          </a:prstGeom>
                        </pic:spPr>
                      </pic:pic>
                    </a:graphicData>
                  </a:graphic>
                </wp:inline>
              </w:drawing>
            </w:r>
          </w:p>
        </w:tc>
        <w:tc>
          <w:tcPr>
            <w:tcW w:w="2444" w:type="dxa"/>
          </w:tcPr>
          <w:p w:rsidR="00291280" w:rsidRDefault="00291280" w:rsidP="0033407C"/>
        </w:tc>
      </w:tr>
    </w:tbl>
    <w:p w:rsidR="00A02890" w:rsidRDefault="00A02890" w:rsidP="00A02890">
      <w:pPr>
        <w:pStyle w:val="3"/>
      </w:pPr>
      <w:r>
        <w:t>Model validation</w:t>
      </w:r>
    </w:p>
    <w:p w:rsidR="00426CC4" w:rsidRDefault="00EE4754" w:rsidP="00426CC4">
      <w:pPr>
        <w:pStyle w:val="4"/>
      </w:pPr>
      <w:r>
        <w:t>MLR</w:t>
      </w:r>
      <w:r w:rsidR="00426CC4">
        <w:t xml:space="preserve"> </w:t>
      </w:r>
      <w:r>
        <w:rPr>
          <w:rFonts w:hint="eastAsia"/>
        </w:rPr>
        <w:t>assumptions</w:t>
      </w:r>
    </w:p>
    <w:p w:rsidR="001D1C8D" w:rsidRPr="001D1C8D" w:rsidRDefault="001D1C8D" w:rsidP="001D1C8D">
      <w:pPr>
        <w:rPr>
          <w:rFonts w:hint="eastAsia"/>
        </w:rPr>
      </w:pPr>
      <w:r>
        <w:rPr>
          <w:rFonts w:hint="eastAsia"/>
        </w:rPr>
        <w:t xml:space="preserve">Below </w:t>
      </w:r>
      <w:r>
        <w:t>sections described</w:t>
      </w:r>
      <w:r>
        <w:rPr>
          <w:rFonts w:hint="eastAsia"/>
        </w:rPr>
        <w:t xml:space="preserve"> the </w:t>
      </w:r>
      <w:r>
        <w:t>checklist for</w:t>
      </w:r>
      <w:r w:rsidR="00E67646">
        <w:t xml:space="preserve"> assumptions of</w:t>
      </w:r>
      <w:r>
        <w:t xml:space="preserve"> this Multi-Linear Regression model.</w:t>
      </w:r>
    </w:p>
    <w:p w:rsidR="002B14DB" w:rsidRDefault="00BF681D" w:rsidP="00EE4754">
      <w:pPr>
        <w:pStyle w:val="5"/>
        <w:rPr>
          <w:rFonts w:hint="eastAsia"/>
        </w:rPr>
      </w:pPr>
      <w:r>
        <w:t>C</w:t>
      </w:r>
      <w:r w:rsidR="00ED5328">
        <w:t>orrect model</w:t>
      </w:r>
    </w:p>
    <w:p w:rsidR="002B14DB" w:rsidRDefault="00A45122" w:rsidP="002B14DB">
      <w:r>
        <w:rPr>
          <w:rFonts w:hint="eastAsia"/>
        </w:rPr>
        <w:t>In this regression model, the dependent variable</w:t>
      </w:r>
      <w:r>
        <w:t xml:space="preserve"> is age, which is a continuous interval.</w:t>
      </w:r>
    </w:p>
    <w:p w:rsidR="00A45122" w:rsidRDefault="00A45122" w:rsidP="002B14DB">
      <w:r>
        <w:t xml:space="preserve">The independent variables consist continuous variables, such as </w:t>
      </w:r>
      <w:r w:rsidRPr="00B745E1">
        <w:rPr>
          <w:i/>
        </w:rPr>
        <w:t>bmi, avg_glucose_level</w:t>
      </w:r>
      <w:r>
        <w:t xml:space="preserve">, and binary variables such as </w:t>
      </w:r>
      <w:r w:rsidRPr="00B745E1">
        <w:rPr>
          <w:i/>
        </w:rPr>
        <w:t>hypertension, heart_disease, ever_married, stroke, work_type, smoking_status.</w:t>
      </w:r>
      <w:r>
        <w:t xml:space="preserve"> Among these independent variables, </w:t>
      </w:r>
      <w:r w:rsidRPr="00B745E1">
        <w:rPr>
          <w:i/>
        </w:rPr>
        <w:t>work_type, smoking_status</w:t>
      </w:r>
      <w:r>
        <w:t xml:space="preserve"> has been converted into binary dummy variables before creating the regression model. Therefore, it has met the assumption of </w:t>
      </w:r>
      <w:r w:rsidR="004E44A3">
        <w:t>correct way to perform a Multi Linear Regression</w:t>
      </w:r>
      <w:r>
        <w:t>.</w:t>
      </w:r>
    </w:p>
    <w:p w:rsidR="008045B1" w:rsidRDefault="008045B1" w:rsidP="00EE4754">
      <w:pPr>
        <w:pStyle w:val="5"/>
      </w:pPr>
      <w:r>
        <w:rPr>
          <w:rFonts w:hint="eastAsia"/>
        </w:rPr>
        <w:t>Outliers</w:t>
      </w:r>
      <w:r>
        <w:t xml:space="preserve"> check</w:t>
      </w:r>
    </w:p>
    <w:p w:rsidR="008045B1" w:rsidRDefault="008045B1" w:rsidP="008045B1">
      <w:r>
        <w:t xml:space="preserve">Outliers are believed influential factors to the model. </w:t>
      </w:r>
    </w:p>
    <w:p w:rsidR="008045B1" w:rsidRPr="002D23AC" w:rsidRDefault="008045B1" w:rsidP="008045B1">
      <w:r>
        <w:t>Because t</w:t>
      </w:r>
      <w:r>
        <w:rPr>
          <w:rFonts w:hint="eastAsia"/>
        </w:rPr>
        <w:t>here is no need to check categorical variables</w:t>
      </w:r>
      <w:r>
        <w:t xml:space="preserve">, the other continuous variables including </w:t>
      </w:r>
      <w:r w:rsidRPr="00FD0BBB">
        <w:rPr>
          <w:i/>
        </w:rPr>
        <w:t>bmi, avg_glucose_level</w:t>
      </w:r>
      <w:r>
        <w:t xml:space="preserve"> will be checked by qqplot.</w:t>
      </w:r>
    </w:p>
    <w:p w:rsidR="008045B1" w:rsidRDefault="008045B1" w:rsidP="008045B1">
      <w:r>
        <w:rPr>
          <w:rFonts w:hint="eastAsia"/>
        </w:rPr>
        <w:t xml:space="preserve">Although there is no </w:t>
      </w:r>
      <w:r>
        <w:t>unique rule that in what extent to remove the outliers, it is necessary to verify them with some statistical tests. For some outliers which are extremely distant from the observations, will be removed, while other outliers will be evaluated carefully.</w:t>
      </w:r>
    </w:p>
    <w:p w:rsidR="008045B1" w:rsidRDefault="008045B1" w:rsidP="008045B1">
      <w:pPr>
        <w:pStyle w:val="a9"/>
        <w:keepNext/>
        <w:spacing w:before="120"/>
      </w:pPr>
      <w:bookmarkStart w:id="7" w:name="_Toc73310885"/>
      <w:r>
        <w:lastRenderedPageBreak/>
        <w:t xml:space="preserve">Table </w:t>
      </w:r>
      <w:r>
        <w:fldChar w:fldCharType="begin"/>
      </w:r>
      <w:r>
        <w:instrText xml:space="preserve"> SEQ Table \* ARABIC </w:instrText>
      </w:r>
      <w:r>
        <w:fldChar w:fldCharType="separate"/>
      </w:r>
      <w:r w:rsidR="00232D13">
        <w:rPr>
          <w:noProof/>
        </w:rPr>
        <w:t>7</w:t>
      </w:r>
      <w:r>
        <w:rPr>
          <w:noProof/>
        </w:rPr>
        <w:fldChar w:fldCharType="end"/>
      </w:r>
      <w:r>
        <w:t xml:space="preserve"> bmi qqplot</w:t>
      </w:r>
      <w:bookmarkEnd w:id="7"/>
    </w:p>
    <w:tbl>
      <w:tblPr>
        <w:tblStyle w:val="a3"/>
        <w:tblW w:w="8535" w:type="dxa"/>
        <w:tblLook w:val="04A0" w:firstRow="1" w:lastRow="0" w:firstColumn="1" w:lastColumn="0" w:noHBand="0" w:noVBand="1"/>
      </w:tblPr>
      <w:tblGrid>
        <w:gridCol w:w="6066"/>
        <w:gridCol w:w="2469"/>
      </w:tblGrid>
      <w:tr w:rsidR="008045B1" w:rsidTr="00232D13">
        <w:trPr>
          <w:trHeight w:val="253"/>
          <w:tblHeader/>
        </w:trPr>
        <w:tc>
          <w:tcPr>
            <w:tcW w:w="8535" w:type="dxa"/>
            <w:gridSpan w:val="2"/>
          </w:tcPr>
          <w:p w:rsidR="008045B1" w:rsidRPr="005B5B97" w:rsidRDefault="008045B1" w:rsidP="008045B1">
            <w:pPr>
              <w:rPr>
                <w:b/>
              </w:rPr>
            </w:pPr>
            <w:r w:rsidRPr="005B5B97">
              <w:rPr>
                <w:b/>
              </w:rPr>
              <w:t>QQ</w:t>
            </w:r>
            <w:r w:rsidRPr="005B5B97">
              <w:rPr>
                <w:rFonts w:hint="eastAsia"/>
                <w:b/>
              </w:rPr>
              <w:t xml:space="preserve">plot </w:t>
            </w:r>
            <w:r w:rsidRPr="005B5B97">
              <w:rPr>
                <w:b/>
              </w:rPr>
              <w:t xml:space="preserve">of </w:t>
            </w:r>
            <w:r>
              <w:rPr>
                <w:b/>
              </w:rPr>
              <w:t>the model</w:t>
            </w:r>
          </w:p>
        </w:tc>
      </w:tr>
      <w:tr w:rsidR="00683AC5" w:rsidTr="00232D13">
        <w:trPr>
          <w:trHeight w:val="4225"/>
          <w:tblHeader/>
        </w:trPr>
        <w:tc>
          <w:tcPr>
            <w:tcW w:w="5886" w:type="dxa"/>
          </w:tcPr>
          <w:p w:rsidR="008045B1" w:rsidRDefault="00683AC5" w:rsidP="00A0318B">
            <w:pPr>
              <w:rPr>
                <w:rFonts w:hint="eastAsia"/>
              </w:rPr>
            </w:pPr>
            <w:r>
              <w:rPr>
                <w:noProof/>
                <w:lang w:val="en-US"/>
              </w:rPr>
              <w:drawing>
                <wp:inline distT="0" distB="0" distL="0" distR="0" wp14:anchorId="414491B6" wp14:editId="63D3DAF2">
                  <wp:extent cx="3713999" cy="2563491"/>
                  <wp:effectExtent l="0" t="0" r="12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26453" cy="2572087"/>
                          </a:xfrm>
                          <a:prstGeom prst="rect">
                            <a:avLst/>
                          </a:prstGeom>
                        </pic:spPr>
                      </pic:pic>
                    </a:graphicData>
                  </a:graphic>
                </wp:inline>
              </w:drawing>
            </w:r>
          </w:p>
        </w:tc>
        <w:tc>
          <w:tcPr>
            <w:tcW w:w="2649" w:type="dxa"/>
          </w:tcPr>
          <w:p w:rsidR="008045B1" w:rsidRDefault="00AC0B09" w:rsidP="00A0318B">
            <w:r>
              <w:t>From the q</w:t>
            </w:r>
            <w:r w:rsidR="008045B1">
              <w:t xml:space="preserve">qplot, it can be seen that there are some points obviously skewed top left, but most of the them still keep reasonable distance. </w:t>
            </w:r>
          </w:p>
          <w:p w:rsidR="008045B1" w:rsidRDefault="00310B78" w:rsidP="00C33D03">
            <w:r>
              <w:t xml:space="preserve">The qqplot, by default listed the top </w:t>
            </w:r>
            <w:r w:rsidR="00C33D03">
              <w:t xml:space="preserve">4 </w:t>
            </w:r>
            <w:r>
              <w:t>outliers, from, here it can be seen that</w:t>
            </w:r>
            <w:r w:rsidR="008045B1">
              <w:t xml:space="preserve"> </w:t>
            </w:r>
            <w:r w:rsidR="00884765">
              <w:t>two data points on the top right corner</w:t>
            </w:r>
            <w:r w:rsidR="008045B1">
              <w:t xml:space="preserve"> </w:t>
            </w:r>
            <w:r w:rsidR="008045B1">
              <w:rPr>
                <w:rFonts w:hint="eastAsia"/>
              </w:rPr>
              <w:t xml:space="preserve">are </w:t>
            </w:r>
            <w:r>
              <w:t xml:space="preserve">labelled but the </w:t>
            </w:r>
            <w:r w:rsidR="00884765">
              <w:t>distan</w:t>
            </w:r>
            <w:r>
              <w:t>ce</w:t>
            </w:r>
            <w:r w:rsidR="00884765">
              <w:t xml:space="preserve"> </w:t>
            </w:r>
            <w:r>
              <w:t>is not significant.</w:t>
            </w:r>
          </w:p>
        </w:tc>
      </w:tr>
    </w:tbl>
    <w:p w:rsidR="00310B78" w:rsidRDefault="00310B78" w:rsidP="008045B1"/>
    <w:p w:rsidR="00310B78" w:rsidRDefault="00310B78" w:rsidP="00310B78">
      <w:pPr>
        <w:pStyle w:val="a9"/>
        <w:keepNext/>
        <w:spacing w:before="120"/>
      </w:pPr>
      <w:bookmarkStart w:id="8" w:name="_Toc73310886"/>
      <w:r>
        <w:t xml:space="preserve">Table </w:t>
      </w:r>
      <w:r>
        <w:fldChar w:fldCharType="begin"/>
      </w:r>
      <w:r>
        <w:instrText xml:space="preserve"> SEQ Table \* ARABIC </w:instrText>
      </w:r>
      <w:r>
        <w:fldChar w:fldCharType="separate"/>
      </w:r>
      <w:r w:rsidR="00232D13">
        <w:rPr>
          <w:noProof/>
        </w:rPr>
        <w:t>8</w:t>
      </w:r>
      <w:r>
        <w:fldChar w:fldCharType="end"/>
      </w:r>
      <w:r>
        <w:t xml:space="preserve"> distribution of errors</w:t>
      </w:r>
      <w:bookmarkEnd w:id="8"/>
    </w:p>
    <w:tbl>
      <w:tblPr>
        <w:tblStyle w:val="a3"/>
        <w:tblW w:w="8500" w:type="dxa"/>
        <w:tblLayout w:type="fixed"/>
        <w:tblLook w:val="04A0" w:firstRow="1" w:lastRow="0" w:firstColumn="1" w:lastColumn="0" w:noHBand="0" w:noVBand="1"/>
      </w:tblPr>
      <w:tblGrid>
        <w:gridCol w:w="5665"/>
        <w:gridCol w:w="2835"/>
      </w:tblGrid>
      <w:tr w:rsidR="00310B78" w:rsidRPr="00AF4AD2" w:rsidTr="004C6D10">
        <w:trPr>
          <w:trHeight w:val="222"/>
        </w:trPr>
        <w:tc>
          <w:tcPr>
            <w:tcW w:w="8500" w:type="dxa"/>
            <w:gridSpan w:val="2"/>
          </w:tcPr>
          <w:p w:rsidR="00310B78" w:rsidRPr="00AF4AD2" w:rsidRDefault="00310B78" w:rsidP="0033407C">
            <w:pPr>
              <w:rPr>
                <w:b/>
              </w:rPr>
            </w:pPr>
            <w:r>
              <w:rPr>
                <w:b/>
              </w:rPr>
              <w:t>Distribution of errors</w:t>
            </w:r>
          </w:p>
        </w:tc>
      </w:tr>
      <w:tr w:rsidR="00310B78" w:rsidTr="004C6D10">
        <w:trPr>
          <w:trHeight w:val="983"/>
        </w:trPr>
        <w:tc>
          <w:tcPr>
            <w:tcW w:w="5665" w:type="dxa"/>
          </w:tcPr>
          <w:p w:rsidR="00310B78" w:rsidRDefault="00310B78" w:rsidP="0033407C">
            <w:r>
              <w:rPr>
                <w:noProof/>
                <w:lang w:val="en-US"/>
              </w:rPr>
              <w:drawing>
                <wp:inline distT="0" distB="0" distL="0" distR="0" wp14:anchorId="10AF22BA" wp14:editId="29D404BA">
                  <wp:extent cx="3746136" cy="2511706"/>
                  <wp:effectExtent l="0" t="0" r="698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877" cy="2524271"/>
                          </a:xfrm>
                          <a:prstGeom prst="rect">
                            <a:avLst/>
                          </a:prstGeom>
                        </pic:spPr>
                      </pic:pic>
                    </a:graphicData>
                  </a:graphic>
                </wp:inline>
              </w:drawing>
            </w:r>
          </w:p>
          <w:p w:rsidR="00310B78" w:rsidRDefault="00C008C6" w:rsidP="0033407C">
            <w:r>
              <w:rPr>
                <w:noProof/>
                <w:lang w:val="en-US"/>
              </w:rPr>
              <w:drawing>
                <wp:inline distT="0" distB="0" distL="0" distR="0" wp14:anchorId="7ECE8EB2" wp14:editId="37992643">
                  <wp:extent cx="3525462" cy="57979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7887" cy="590061"/>
                          </a:xfrm>
                          <a:prstGeom prst="rect">
                            <a:avLst/>
                          </a:prstGeom>
                        </pic:spPr>
                      </pic:pic>
                    </a:graphicData>
                  </a:graphic>
                </wp:inline>
              </w:drawing>
            </w:r>
          </w:p>
        </w:tc>
        <w:tc>
          <w:tcPr>
            <w:tcW w:w="2835" w:type="dxa"/>
          </w:tcPr>
          <w:p w:rsidR="00310B78" w:rsidRDefault="00310B78" w:rsidP="0033407C">
            <w:r>
              <w:t xml:space="preserve"> The histogram overlaid with kernel density curve shows the errors </w:t>
            </w:r>
            <w:r w:rsidR="00140AF8">
              <w:t>likely</w:t>
            </w:r>
            <w:r>
              <w:t xml:space="preserve"> normally distributed. It is slightly convex at bottom right area.</w:t>
            </w:r>
          </w:p>
          <w:p w:rsidR="00310B78" w:rsidRDefault="00C008C6" w:rsidP="009A4FD4">
            <w:r>
              <w:t>The row of p</w:t>
            </w:r>
            <w:r>
              <w:t>atient id</w:t>
            </w:r>
            <w:r>
              <w:t xml:space="preserve"> 40704 </w:t>
            </w:r>
            <w:r w:rsidR="00310B78">
              <w:t xml:space="preserve">of </w:t>
            </w:r>
            <w:r>
              <w:t xml:space="preserve">the </w:t>
            </w:r>
            <w:r w:rsidR="00310B78">
              <w:t>train</w:t>
            </w:r>
            <w:r>
              <w:t>ing</w:t>
            </w:r>
            <w:r w:rsidR="00310B78">
              <w:t xml:space="preserve"> set</w:t>
            </w:r>
            <w:r w:rsidR="00310B78">
              <w:t xml:space="preserve"> </w:t>
            </w:r>
            <w:r w:rsidR="00310B78">
              <w:t xml:space="preserve">is </w:t>
            </w:r>
            <w:r w:rsidR="00AA74B5">
              <w:t xml:space="preserve">listed as an outlier, the </w:t>
            </w:r>
            <w:r w:rsidR="00310B78">
              <w:t xml:space="preserve">p-value shows it is </w:t>
            </w:r>
            <w:r w:rsidR="009A4FD4">
              <w:t xml:space="preserve">less than </w:t>
            </w:r>
            <w:r w:rsidR="00310B78">
              <w:t xml:space="preserve">significant </w:t>
            </w:r>
            <w:r w:rsidR="009A4FD4">
              <w:t>level 0.05, the decision is to keep the outlier exist</w:t>
            </w:r>
            <w:r w:rsidR="00310B78">
              <w:t>.</w:t>
            </w:r>
          </w:p>
        </w:tc>
      </w:tr>
    </w:tbl>
    <w:p w:rsidR="0019635B" w:rsidRDefault="0019635B" w:rsidP="008045B1">
      <w:pPr>
        <w:rPr>
          <w:rFonts w:hint="eastAsia"/>
        </w:rPr>
      </w:pPr>
    </w:p>
    <w:p w:rsidR="004C6D10" w:rsidRDefault="004C6D10" w:rsidP="004C6D10">
      <w:pPr>
        <w:pStyle w:val="a9"/>
        <w:keepNext/>
        <w:spacing w:before="120"/>
      </w:pPr>
      <w:bookmarkStart w:id="9" w:name="_Toc73310887"/>
      <w:r>
        <w:t xml:space="preserve">Table </w:t>
      </w:r>
      <w:r>
        <w:fldChar w:fldCharType="begin"/>
      </w:r>
      <w:r>
        <w:instrText xml:space="preserve"> SEQ Table \* ARABIC </w:instrText>
      </w:r>
      <w:r>
        <w:fldChar w:fldCharType="separate"/>
      </w:r>
      <w:r w:rsidR="00232D13">
        <w:rPr>
          <w:noProof/>
        </w:rPr>
        <w:t>9</w:t>
      </w:r>
      <w:r>
        <w:fldChar w:fldCharType="end"/>
      </w:r>
      <w:r>
        <w:t xml:space="preserve"> influential observations</w:t>
      </w:r>
      <w:bookmarkEnd w:id="9"/>
    </w:p>
    <w:tbl>
      <w:tblPr>
        <w:tblStyle w:val="a3"/>
        <w:tblW w:w="8500" w:type="dxa"/>
        <w:tblLook w:val="04A0" w:firstRow="1" w:lastRow="0" w:firstColumn="1" w:lastColumn="0" w:noHBand="0" w:noVBand="1"/>
      </w:tblPr>
      <w:tblGrid>
        <w:gridCol w:w="5714"/>
        <w:gridCol w:w="2786"/>
      </w:tblGrid>
      <w:tr w:rsidR="0019635B" w:rsidRPr="00AF4AD2" w:rsidTr="0033407C">
        <w:trPr>
          <w:trHeight w:val="222"/>
        </w:trPr>
        <w:tc>
          <w:tcPr>
            <w:tcW w:w="8500" w:type="dxa"/>
            <w:gridSpan w:val="2"/>
          </w:tcPr>
          <w:p w:rsidR="0019635B" w:rsidRPr="00AF4AD2" w:rsidRDefault="0019635B" w:rsidP="0019635B">
            <w:pPr>
              <w:rPr>
                <w:b/>
              </w:rPr>
            </w:pPr>
            <w:r>
              <w:rPr>
                <w:b/>
              </w:rPr>
              <w:t>Influential observations</w:t>
            </w:r>
          </w:p>
        </w:tc>
      </w:tr>
      <w:tr w:rsidR="003F5C38" w:rsidTr="004C6D10">
        <w:trPr>
          <w:trHeight w:val="3246"/>
        </w:trPr>
        <w:tc>
          <w:tcPr>
            <w:tcW w:w="5714" w:type="dxa"/>
          </w:tcPr>
          <w:p w:rsidR="0019635B" w:rsidRDefault="003F5C38" w:rsidP="0033407C">
            <w:r>
              <w:rPr>
                <w:noProof/>
                <w:lang w:val="en-US"/>
              </w:rPr>
              <w:lastRenderedPageBreak/>
              <w:drawing>
                <wp:inline distT="0" distB="0" distL="0" distR="0" wp14:anchorId="6665906F" wp14:editId="2F269088">
                  <wp:extent cx="3491587" cy="2801341"/>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6220" cy="2813081"/>
                          </a:xfrm>
                          <a:prstGeom prst="rect">
                            <a:avLst/>
                          </a:prstGeom>
                        </pic:spPr>
                      </pic:pic>
                    </a:graphicData>
                  </a:graphic>
                </wp:inline>
              </w:drawing>
            </w:r>
          </w:p>
          <w:p w:rsidR="0019635B" w:rsidRDefault="0019635B" w:rsidP="0033407C"/>
        </w:tc>
        <w:tc>
          <w:tcPr>
            <w:tcW w:w="2786" w:type="dxa"/>
          </w:tcPr>
          <w:p w:rsidR="0019635B" w:rsidRDefault="0019635B" w:rsidP="0085792F">
            <w:pPr>
              <w:rPr>
                <w:rFonts w:hint="eastAsia"/>
              </w:rPr>
            </w:pPr>
            <w:r>
              <w:t xml:space="preserve"> </w:t>
            </w:r>
            <w:r>
              <w:t xml:space="preserve">There are three observations seem to be the most influential observations. </w:t>
            </w:r>
          </w:p>
        </w:tc>
      </w:tr>
    </w:tbl>
    <w:p w:rsidR="00C008C6" w:rsidRPr="0019635B" w:rsidRDefault="00C008C6" w:rsidP="00C008C6"/>
    <w:p w:rsidR="008045B1" w:rsidRDefault="008045B1" w:rsidP="008045B1">
      <w:pPr>
        <w:pStyle w:val="a9"/>
        <w:keepNext/>
        <w:spacing w:before="120"/>
      </w:pPr>
      <w:bookmarkStart w:id="10" w:name="_Toc73310888"/>
      <w:r>
        <w:t xml:space="preserve">Table </w:t>
      </w:r>
      <w:r>
        <w:fldChar w:fldCharType="begin"/>
      </w:r>
      <w:r>
        <w:instrText xml:space="preserve"> SEQ Table \* ARABIC </w:instrText>
      </w:r>
      <w:r>
        <w:fldChar w:fldCharType="separate"/>
      </w:r>
      <w:r w:rsidR="00232D13">
        <w:rPr>
          <w:noProof/>
        </w:rPr>
        <w:t>10</w:t>
      </w:r>
      <w:r>
        <w:rPr>
          <w:noProof/>
        </w:rPr>
        <w:fldChar w:fldCharType="end"/>
      </w:r>
      <w:r>
        <w:t xml:space="preserve"> outliers before and after</w:t>
      </w:r>
      <w:bookmarkEnd w:id="10"/>
    </w:p>
    <w:tbl>
      <w:tblPr>
        <w:tblStyle w:val="a3"/>
        <w:tblW w:w="8500" w:type="dxa"/>
        <w:tblLayout w:type="fixed"/>
        <w:tblLook w:val="04A0" w:firstRow="1" w:lastRow="0" w:firstColumn="1" w:lastColumn="0" w:noHBand="0" w:noVBand="1"/>
      </w:tblPr>
      <w:tblGrid>
        <w:gridCol w:w="5665"/>
        <w:gridCol w:w="2835"/>
      </w:tblGrid>
      <w:tr w:rsidR="008045B1" w:rsidTr="00C008C6">
        <w:trPr>
          <w:trHeight w:val="222"/>
        </w:trPr>
        <w:tc>
          <w:tcPr>
            <w:tcW w:w="8500" w:type="dxa"/>
            <w:gridSpan w:val="2"/>
          </w:tcPr>
          <w:p w:rsidR="008045B1" w:rsidRPr="00AF4AD2" w:rsidRDefault="008045B1" w:rsidP="00A0318B">
            <w:pPr>
              <w:rPr>
                <w:b/>
              </w:rPr>
            </w:pPr>
            <w:r>
              <w:rPr>
                <w:b/>
              </w:rPr>
              <w:t>Before and after summary of the initial models</w:t>
            </w:r>
          </w:p>
        </w:tc>
      </w:tr>
      <w:tr w:rsidR="008045B1" w:rsidTr="00C008C6">
        <w:trPr>
          <w:trHeight w:val="2410"/>
        </w:trPr>
        <w:tc>
          <w:tcPr>
            <w:tcW w:w="5665" w:type="dxa"/>
          </w:tcPr>
          <w:p w:rsidR="008045B1" w:rsidRPr="00C008C6" w:rsidRDefault="00C008C6" w:rsidP="00A0318B">
            <w:pPr>
              <w:rPr>
                <w:b/>
              </w:rPr>
            </w:pPr>
            <w:r w:rsidRPr="00C008C6">
              <w:rPr>
                <w:rFonts w:hint="eastAsia"/>
                <w:b/>
              </w:rPr>
              <w:t>Before</w:t>
            </w:r>
          </w:p>
          <w:p w:rsidR="008045B1" w:rsidRDefault="00C008C6" w:rsidP="00A0318B">
            <w:r>
              <w:rPr>
                <w:noProof/>
                <w:lang w:val="en-US"/>
              </w:rPr>
              <w:drawing>
                <wp:inline distT="0" distB="0" distL="0" distR="0" wp14:anchorId="1E1912D2" wp14:editId="5FA62C8E">
                  <wp:extent cx="3548942" cy="428129"/>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813" cy="437523"/>
                          </a:xfrm>
                          <a:prstGeom prst="rect">
                            <a:avLst/>
                          </a:prstGeom>
                        </pic:spPr>
                      </pic:pic>
                    </a:graphicData>
                  </a:graphic>
                </wp:inline>
              </w:drawing>
            </w:r>
          </w:p>
          <w:p w:rsidR="008045B1" w:rsidRPr="00C008C6" w:rsidRDefault="00C008C6" w:rsidP="00A0318B">
            <w:pPr>
              <w:rPr>
                <w:b/>
              </w:rPr>
            </w:pPr>
            <w:r w:rsidRPr="00C008C6">
              <w:rPr>
                <w:rFonts w:hint="eastAsia"/>
                <w:b/>
              </w:rPr>
              <w:t>After</w:t>
            </w:r>
          </w:p>
          <w:p w:rsidR="008045B1" w:rsidRDefault="00C008C6" w:rsidP="00A0318B">
            <w:r>
              <w:rPr>
                <w:noProof/>
                <w:lang w:val="en-US"/>
              </w:rPr>
              <w:drawing>
                <wp:inline distT="0" distB="0" distL="0" distR="0" wp14:anchorId="7D62D7D6" wp14:editId="301C1642">
                  <wp:extent cx="3662886" cy="42820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1252" cy="430351"/>
                          </a:xfrm>
                          <a:prstGeom prst="rect">
                            <a:avLst/>
                          </a:prstGeom>
                        </pic:spPr>
                      </pic:pic>
                    </a:graphicData>
                  </a:graphic>
                </wp:inline>
              </w:drawing>
            </w:r>
          </w:p>
        </w:tc>
        <w:tc>
          <w:tcPr>
            <w:tcW w:w="2835" w:type="dxa"/>
          </w:tcPr>
          <w:p w:rsidR="008045B1" w:rsidRDefault="008045B1" w:rsidP="00A0318B">
            <w:r>
              <w:t xml:space="preserve"> From the before and after of the same models, it can be seen that the R-squared value and the residual standard error have been improved slightly</w:t>
            </w:r>
            <w:r w:rsidR="00C008C6">
              <w:t xml:space="preserve"> from 0.6682 to 0.6698 after removing one outlier which indicated by </w:t>
            </w:r>
            <w:r w:rsidR="00C008C6" w:rsidRPr="00C008C6">
              <w:rPr>
                <w:i/>
              </w:rPr>
              <w:t>outlierTest</w:t>
            </w:r>
            <w:r w:rsidR="00C008C6">
              <w:t xml:space="preserve"> function</w:t>
            </w:r>
            <w:r>
              <w:t>.</w:t>
            </w:r>
            <w:r w:rsidR="004C6D10">
              <w:t xml:space="preserve"> However, the p-value of the outlierTest is less than 0.05 which means it is a extreme sample rather than outlier.</w:t>
            </w:r>
          </w:p>
          <w:p w:rsidR="004C6D10" w:rsidRDefault="004C6D10" w:rsidP="00A0318B">
            <w:r>
              <w:t>Finally, the code of removing this outlier this step has been commented.</w:t>
            </w:r>
          </w:p>
        </w:tc>
      </w:tr>
    </w:tbl>
    <w:p w:rsidR="005F60D6" w:rsidRDefault="005F60D6" w:rsidP="005F60D6"/>
    <w:p w:rsidR="003D05A5" w:rsidRDefault="003D05A5" w:rsidP="003D05A5">
      <w:pPr>
        <w:pStyle w:val="a9"/>
        <w:keepNext/>
        <w:spacing w:before="120"/>
      </w:pPr>
      <w:bookmarkStart w:id="11" w:name="_Toc73310889"/>
      <w:r>
        <w:lastRenderedPageBreak/>
        <w:t xml:space="preserve">Table </w:t>
      </w:r>
      <w:r>
        <w:fldChar w:fldCharType="begin"/>
      </w:r>
      <w:r>
        <w:instrText xml:space="preserve"> SEQ Table \* ARABIC </w:instrText>
      </w:r>
      <w:r>
        <w:fldChar w:fldCharType="separate"/>
      </w:r>
      <w:r w:rsidR="00232D13">
        <w:rPr>
          <w:noProof/>
        </w:rPr>
        <w:t>11</w:t>
      </w:r>
      <w:r>
        <w:fldChar w:fldCharType="end"/>
      </w:r>
      <w:r>
        <w:t xml:space="preserve"> plot bmi</w:t>
      </w:r>
      <w:bookmarkEnd w:id="11"/>
    </w:p>
    <w:tbl>
      <w:tblPr>
        <w:tblStyle w:val="a3"/>
        <w:tblW w:w="8500" w:type="dxa"/>
        <w:tblLayout w:type="fixed"/>
        <w:tblLook w:val="04A0" w:firstRow="1" w:lastRow="0" w:firstColumn="1" w:lastColumn="0" w:noHBand="0" w:noVBand="1"/>
      </w:tblPr>
      <w:tblGrid>
        <w:gridCol w:w="5665"/>
        <w:gridCol w:w="2835"/>
      </w:tblGrid>
      <w:tr w:rsidR="005F60D6" w:rsidRPr="00AF4AD2" w:rsidTr="00A22C82">
        <w:trPr>
          <w:trHeight w:val="222"/>
          <w:tblHeader/>
        </w:trPr>
        <w:tc>
          <w:tcPr>
            <w:tcW w:w="8500" w:type="dxa"/>
            <w:gridSpan w:val="2"/>
          </w:tcPr>
          <w:p w:rsidR="005F60D6" w:rsidRPr="00AF4AD2" w:rsidRDefault="005F60D6" w:rsidP="0033407C">
            <w:pPr>
              <w:rPr>
                <w:b/>
              </w:rPr>
            </w:pPr>
            <w:r>
              <w:rPr>
                <w:b/>
              </w:rPr>
              <w:t>Plot bmi value</w:t>
            </w:r>
          </w:p>
        </w:tc>
      </w:tr>
      <w:tr w:rsidR="005F60D6" w:rsidTr="00A22C82">
        <w:trPr>
          <w:trHeight w:val="2410"/>
          <w:tblHeader/>
        </w:trPr>
        <w:tc>
          <w:tcPr>
            <w:tcW w:w="5665" w:type="dxa"/>
          </w:tcPr>
          <w:p w:rsidR="005F60D6" w:rsidRDefault="005F60D6" w:rsidP="005F60D6">
            <w:r>
              <w:rPr>
                <w:noProof/>
                <w:lang w:val="en-US"/>
              </w:rPr>
              <w:drawing>
                <wp:inline distT="0" distB="0" distL="0" distR="0" wp14:anchorId="24024A96" wp14:editId="272E6579">
                  <wp:extent cx="3460115" cy="223393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0115" cy="2233930"/>
                          </a:xfrm>
                          <a:prstGeom prst="rect">
                            <a:avLst/>
                          </a:prstGeom>
                        </pic:spPr>
                      </pic:pic>
                    </a:graphicData>
                  </a:graphic>
                </wp:inline>
              </w:drawing>
            </w:r>
          </w:p>
        </w:tc>
        <w:tc>
          <w:tcPr>
            <w:tcW w:w="2835" w:type="dxa"/>
          </w:tcPr>
          <w:p w:rsidR="005F60D6" w:rsidRDefault="0081431A" w:rsidP="0033407C">
            <w:r>
              <w:t>The plot shows there are two outliers which are over 90 of bmi variables.</w:t>
            </w:r>
          </w:p>
          <w:p w:rsidR="0081431A" w:rsidRDefault="0081431A" w:rsidP="0081431A">
            <w:r>
              <w:t xml:space="preserve">Based on common sense, </w:t>
            </w:r>
            <w:r>
              <w:t xml:space="preserve">BMI greater than or equal to 40 are considered extremely obese, it makes no sense that the values are two more times higher than 40. Therefore, these values will be regarded as collection errors and removed later. </w:t>
            </w:r>
          </w:p>
        </w:tc>
      </w:tr>
    </w:tbl>
    <w:p w:rsidR="005F60D6" w:rsidRDefault="005F60D6" w:rsidP="005F60D6"/>
    <w:p w:rsidR="00EB5D23" w:rsidRDefault="00EB5D23" w:rsidP="00EB5D23">
      <w:pPr>
        <w:pStyle w:val="a9"/>
        <w:keepNext/>
        <w:spacing w:before="120"/>
      </w:pPr>
      <w:bookmarkStart w:id="12" w:name="_Toc73310890"/>
      <w:r>
        <w:t xml:space="preserve">Table </w:t>
      </w:r>
      <w:r>
        <w:fldChar w:fldCharType="begin"/>
      </w:r>
      <w:r>
        <w:instrText xml:space="preserve"> SEQ Table \* ARABIC </w:instrText>
      </w:r>
      <w:r>
        <w:fldChar w:fldCharType="separate"/>
      </w:r>
      <w:r w:rsidR="00232D13">
        <w:rPr>
          <w:noProof/>
        </w:rPr>
        <w:t>12</w:t>
      </w:r>
      <w:r>
        <w:fldChar w:fldCharType="end"/>
      </w:r>
      <w:r>
        <w:t xml:space="preserve"> dealing with outliers</w:t>
      </w:r>
      <w:bookmarkEnd w:id="12"/>
    </w:p>
    <w:tbl>
      <w:tblPr>
        <w:tblStyle w:val="a3"/>
        <w:tblW w:w="8500" w:type="dxa"/>
        <w:tblLayout w:type="fixed"/>
        <w:tblLook w:val="04A0" w:firstRow="1" w:lastRow="0" w:firstColumn="1" w:lastColumn="0" w:noHBand="0" w:noVBand="1"/>
      </w:tblPr>
      <w:tblGrid>
        <w:gridCol w:w="5665"/>
        <w:gridCol w:w="2835"/>
      </w:tblGrid>
      <w:tr w:rsidR="006B00A8" w:rsidRPr="00AF4AD2" w:rsidTr="0033407C">
        <w:trPr>
          <w:trHeight w:val="222"/>
        </w:trPr>
        <w:tc>
          <w:tcPr>
            <w:tcW w:w="8500" w:type="dxa"/>
            <w:gridSpan w:val="2"/>
          </w:tcPr>
          <w:p w:rsidR="006B00A8" w:rsidRPr="00AF4AD2" w:rsidRDefault="006B00A8" w:rsidP="0033407C">
            <w:pPr>
              <w:rPr>
                <w:b/>
              </w:rPr>
            </w:pPr>
            <w:r>
              <w:rPr>
                <w:b/>
              </w:rPr>
              <w:t>Before and after summary of the initial models</w:t>
            </w:r>
          </w:p>
        </w:tc>
      </w:tr>
      <w:tr w:rsidR="006B00A8" w:rsidTr="0033407C">
        <w:trPr>
          <w:trHeight w:val="2410"/>
        </w:trPr>
        <w:tc>
          <w:tcPr>
            <w:tcW w:w="5665" w:type="dxa"/>
          </w:tcPr>
          <w:p w:rsidR="006B00A8" w:rsidRPr="00C008C6" w:rsidRDefault="006B00A8" w:rsidP="0033407C">
            <w:pPr>
              <w:rPr>
                <w:b/>
              </w:rPr>
            </w:pPr>
            <w:r w:rsidRPr="00C008C6">
              <w:rPr>
                <w:rFonts w:hint="eastAsia"/>
                <w:b/>
              </w:rPr>
              <w:t>Before</w:t>
            </w:r>
          </w:p>
          <w:p w:rsidR="006B00A8" w:rsidRDefault="006B00A8" w:rsidP="0033407C">
            <w:r>
              <w:rPr>
                <w:noProof/>
                <w:lang w:val="en-US"/>
              </w:rPr>
              <w:drawing>
                <wp:inline distT="0" distB="0" distL="0" distR="0" wp14:anchorId="16626D7F" wp14:editId="590F5150">
                  <wp:extent cx="3548942" cy="42812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813" cy="437523"/>
                          </a:xfrm>
                          <a:prstGeom prst="rect">
                            <a:avLst/>
                          </a:prstGeom>
                        </pic:spPr>
                      </pic:pic>
                    </a:graphicData>
                  </a:graphic>
                </wp:inline>
              </w:drawing>
            </w:r>
          </w:p>
          <w:p w:rsidR="006B00A8" w:rsidRPr="00C008C6" w:rsidRDefault="006B00A8" w:rsidP="0033407C">
            <w:pPr>
              <w:rPr>
                <w:b/>
              </w:rPr>
            </w:pPr>
            <w:r w:rsidRPr="00C008C6">
              <w:rPr>
                <w:rFonts w:hint="eastAsia"/>
                <w:b/>
              </w:rPr>
              <w:t>After</w:t>
            </w:r>
          </w:p>
          <w:p w:rsidR="006B00A8" w:rsidRDefault="006B00A8" w:rsidP="0033407C">
            <w:r>
              <w:rPr>
                <w:noProof/>
                <w:lang w:val="en-US"/>
              </w:rPr>
              <w:drawing>
                <wp:inline distT="0" distB="0" distL="0" distR="0" wp14:anchorId="3BAF6266" wp14:editId="525EB1F4">
                  <wp:extent cx="3662886" cy="428204"/>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1252" cy="430351"/>
                          </a:xfrm>
                          <a:prstGeom prst="rect">
                            <a:avLst/>
                          </a:prstGeom>
                        </pic:spPr>
                      </pic:pic>
                    </a:graphicData>
                  </a:graphic>
                </wp:inline>
              </w:drawing>
            </w:r>
          </w:p>
          <w:p w:rsidR="006B00A8" w:rsidRPr="006B00A8" w:rsidRDefault="006B00A8" w:rsidP="0033407C">
            <w:pPr>
              <w:rPr>
                <w:b/>
              </w:rPr>
            </w:pPr>
            <w:r w:rsidRPr="006B00A8">
              <w:rPr>
                <w:rFonts w:hint="eastAsia"/>
                <w:b/>
              </w:rPr>
              <w:t>After removing wrong value</w:t>
            </w:r>
          </w:p>
          <w:p w:rsidR="006B00A8" w:rsidRDefault="006B00A8" w:rsidP="0033407C">
            <w:pPr>
              <w:rPr>
                <w:rFonts w:hint="eastAsia"/>
              </w:rPr>
            </w:pPr>
            <w:r>
              <w:rPr>
                <w:noProof/>
                <w:lang w:val="en-US"/>
              </w:rPr>
              <w:drawing>
                <wp:inline distT="0" distB="0" distL="0" distR="0" wp14:anchorId="32935474" wp14:editId="21DA614B">
                  <wp:extent cx="3460115" cy="478155"/>
                  <wp:effectExtent l="0" t="0" r="698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0115" cy="478155"/>
                          </a:xfrm>
                          <a:prstGeom prst="rect">
                            <a:avLst/>
                          </a:prstGeom>
                        </pic:spPr>
                      </pic:pic>
                    </a:graphicData>
                  </a:graphic>
                </wp:inline>
              </w:drawing>
            </w:r>
          </w:p>
        </w:tc>
        <w:tc>
          <w:tcPr>
            <w:tcW w:w="2835" w:type="dxa"/>
          </w:tcPr>
          <w:p w:rsidR="006B00A8" w:rsidRDefault="006B00A8" w:rsidP="0033407C">
            <w:r>
              <w:t xml:space="preserve"> From the before and after of the same models, it can be seen that the R-squared value and the residual standard error have been improved slightly from 0.6682 to 0.6698 after removing one outlier which indicated by </w:t>
            </w:r>
            <w:r w:rsidRPr="00C008C6">
              <w:rPr>
                <w:i/>
              </w:rPr>
              <w:t>outlierTest</w:t>
            </w:r>
            <w:r>
              <w:t xml:space="preserve"> function. However, the p-value of the outlierTest is less than 0.05 which means it is a extreme sample rather than outlier.</w:t>
            </w:r>
          </w:p>
          <w:p w:rsidR="006B00A8" w:rsidRDefault="006B00A8" w:rsidP="006E5A1E">
            <w:r>
              <w:t xml:space="preserve">Finally, </w:t>
            </w:r>
            <w:r w:rsidR="006E5A1E">
              <w:t xml:space="preserve"> only two rows with suspected wrong value removed, and the R-squared value improved from 0.6698 to 0.677</w:t>
            </w:r>
            <w:r>
              <w:t>.</w:t>
            </w:r>
          </w:p>
        </w:tc>
      </w:tr>
    </w:tbl>
    <w:p w:rsidR="007A13D8" w:rsidRPr="006B00A8" w:rsidRDefault="007A13D8" w:rsidP="005F60D6">
      <w:pPr>
        <w:rPr>
          <w:rFonts w:hint="eastAsia"/>
        </w:rPr>
      </w:pPr>
    </w:p>
    <w:p w:rsidR="003D7C2E" w:rsidRDefault="003D7C2E" w:rsidP="00EE4754">
      <w:pPr>
        <w:pStyle w:val="5"/>
      </w:pPr>
      <w:r>
        <w:t>Assumption</w:t>
      </w:r>
      <w:r w:rsidR="00566785">
        <w:t xml:space="preserve"> </w:t>
      </w:r>
      <w:r>
        <w:t>– linearity</w:t>
      </w:r>
      <w:r w:rsidR="00566785">
        <w:t xml:space="preserve"> and multicollinearity</w:t>
      </w:r>
      <w:r>
        <w:t xml:space="preserve"> check</w:t>
      </w:r>
    </w:p>
    <w:p w:rsidR="00686C04" w:rsidRPr="00686C04" w:rsidRDefault="00016A23" w:rsidP="00016A23">
      <w:pPr>
        <w:rPr>
          <w:rFonts w:hint="eastAsia"/>
        </w:rPr>
      </w:pPr>
      <w:r>
        <w:t>T</w:t>
      </w:r>
      <w:r w:rsidR="00686C04">
        <w:rPr>
          <w:rFonts w:hint="eastAsia"/>
        </w:rPr>
        <w:t xml:space="preserve">he </w:t>
      </w:r>
      <w:r w:rsidR="00686C04">
        <w:t>linearity between continuou</w:t>
      </w:r>
      <w:r>
        <w:t>s independent variables and age and</w:t>
      </w:r>
      <w:r w:rsidR="00686C04">
        <w:t xml:space="preserve"> the correlation between dummy independent variables and age</w:t>
      </w:r>
      <w:r>
        <w:t xml:space="preserve"> were check as image shown below</w:t>
      </w:r>
      <w:r w:rsidR="00686C04">
        <w:t>.</w:t>
      </w:r>
    </w:p>
    <w:p w:rsidR="003D7C2E" w:rsidRPr="003D7C2E" w:rsidRDefault="003D7C2E" w:rsidP="003D7C2E">
      <w:pPr>
        <w:rPr>
          <w:rFonts w:hint="eastAsia"/>
        </w:rPr>
      </w:pPr>
      <w:r>
        <w:t xml:space="preserve">According to the </w:t>
      </w:r>
      <w:r w:rsidR="00016A23">
        <w:t>plots</w:t>
      </w:r>
      <w:r>
        <w:t>, none of these dependent variables show strong correlation with each other so that the data met the assumption that independent variables should not show multicolinearity.</w:t>
      </w:r>
    </w:p>
    <w:p w:rsidR="003D7C2E" w:rsidRDefault="003D7C2E" w:rsidP="003D7C2E">
      <w:pPr>
        <w:pStyle w:val="a9"/>
        <w:keepNext/>
        <w:spacing w:before="120"/>
      </w:pPr>
      <w:bookmarkStart w:id="13" w:name="_Toc73310891"/>
      <w:r>
        <w:lastRenderedPageBreak/>
        <w:t xml:space="preserve">Table </w:t>
      </w:r>
      <w:r>
        <w:fldChar w:fldCharType="begin"/>
      </w:r>
      <w:r>
        <w:instrText xml:space="preserve"> SEQ Table \* ARABIC </w:instrText>
      </w:r>
      <w:r>
        <w:fldChar w:fldCharType="separate"/>
      </w:r>
      <w:r w:rsidR="00232D13">
        <w:rPr>
          <w:noProof/>
        </w:rPr>
        <w:t>13</w:t>
      </w:r>
      <w:r>
        <w:rPr>
          <w:noProof/>
        </w:rPr>
        <w:fldChar w:fldCharType="end"/>
      </w:r>
      <w:r>
        <w:t xml:space="preserve"> check correlation of continuous variables</w:t>
      </w:r>
      <w:bookmarkEnd w:id="13"/>
    </w:p>
    <w:tbl>
      <w:tblPr>
        <w:tblStyle w:val="a3"/>
        <w:tblW w:w="8535" w:type="dxa"/>
        <w:tblLook w:val="04A0" w:firstRow="1" w:lastRow="0" w:firstColumn="1" w:lastColumn="0" w:noHBand="0" w:noVBand="1"/>
      </w:tblPr>
      <w:tblGrid>
        <w:gridCol w:w="6116"/>
        <w:gridCol w:w="2419"/>
      </w:tblGrid>
      <w:tr w:rsidR="003D7C2E" w:rsidRPr="005B5B97" w:rsidTr="00016A23">
        <w:trPr>
          <w:trHeight w:val="253"/>
          <w:tblHeader/>
        </w:trPr>
        <w:tc>
          <w:tcPr>
            <w:tcW w:w="8535" w:type="dxa"/>
            <w:gridSpan w:val="2"/>
          </w:tcPr>
          <w:p w:rsidR="003D7C2E" w:rsidRPr="005B5B97" w:rsidRDefault="003D7C2E" w:rsidP="00D0457A">
            <w:pPr>
              <w:rPr>
                <w:b/>
              </w:rPr>
            </w:pPr>
            <w:r>
              <w:rPr>
                <w:b/>
              </w:rPr>
              <w:t>Correlation co-efficiency  for continuous variables</w:t>
            </w:r>
          </w:p>
        </w:tc>
      </w:tr>
      <w:tr w:rsidR="003D7C2E" w:rsidTr="00016A23">
        <w:trPr>
          <w:trHeight w:val="4225"/>
          <w:tblHeader/>
        </w:trPr>
        <w:tc>
          <w:tcPr>
            <w:tcW w:w="6116" w:type="dxa"/>
          </w:tcPr>
          <w:p w:rsidR="003D7C2E" w:rsidRDefault="003D7C2E" w:rsidP="00D0457A">
            <w:r>
              <w:rPr>
                <w:noProof/>
                <w:lang w:val="en-US"/>
              </w:rPr>
              <w:drawing>
                <wp:inline distT="0" distB="0" distL="0" distR="0" wp14:anchorId="2E616D25" wp14:editId="6AA4E21B">
                  <wp:extent cx="3462035" cy="217575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9021" cy="2192715"/>
                          </a:xfrm>
                          <a:prstGeom prst="rect">
                            <a:avLst/>
                          </a:prstGeom>
                        </pic:spPr>
                      </pic:pic>
                    </a:graphicData>
                  </a:graphic>
                </wp:inline>
              </w:drawing>
            </w:r>
          </w:p>
        </w:tc>
        <w:tc>
          <w:tcPr>
            <w:tcW w:w="2419" w:type="dxa"/>
          </w:tcPr>
          <w:p w:rsidR="003D7C2E" w:rsidRDefault="003D7C2E" w:rsidP="00D0457A">
            <w:r w:rsidRPr="001B7789">
              <w:t>Pearson</w:t>
            </w:r>
            <w:r>
              <w:t xml:space="preserve"> method is applied in this scatterplot to indicate the correlation between continuous variables. As the graph shows, bmi and avg_glucose_level has low correlation (0.18 only).</w:t>
            </w:r>
          </w:p>
          <w:p w:rsidR="003D7C2E" w:rsidRDefault="003D7C2E" w:rsidP="00D0457A">
            <w:r>
              <w:t>Avg_glucose_level  and ags is 0.24, which is commonly regarded to indicate the absence of correlation</w:t>
            </w:r>
          </w:p>
          <w:p w:rsidR="003D7C2E" w:rsidRDefault="003D7C2E" w:rsidP="00D0457A">
            <w:r>
              <w:t xml:space="preserve">Bmi and age has a positive association but it’s very weak with only 0.33.  </w:t>
            </w:r>
          </w:p>
        </w:tc>
      </w:tr>
    </w:tbl>
    <w:p w:rsidR="00113AC8" w:rsidRDefault="00113AC8" w:rsidP="00113AC8"/>
    <w:p w:rsidR="003D7C2E" w:rsidRDefault="003D7C2E" w:rsidP="003D7C2E">
      <w:pPr>
        <w:pStyle w:val="a9"/>
        <w:keepNext/>
        <w:spacing w:before="120"/>
      </w:pPr>
      <w:bookmarkStart w:id="14" w:name="_Toc73310892"/>
      <w:r>
        <w:t xml:space="preserve">Table </w:t>
      </w:r>
      <w:r>
        <w:fldChar w:fldCharType="begin"/>
      </w:r>
      <w:r>
        <w:instrText xml:space="preserve"> SEQ Table \* ARABIC </w:instrText>
      </w:r>
      <w:r>
        <w:fldChar w:fldCharType="separate"/>
      </w:r>
      <w:r w:rsidR="00232D13">
        <w:rPr>
          <w:noProof/>
        </w:rPr>
        <w:t>14</w:t>
      </w:r>
      <w:r>
        <w:fldChar w:fldCharType="end"/>
      </w:r>
      <w:r>
        <w:t xml:space="preserve"> correlation of </w:t>
      </w:r>
      <w:r w:rsidR="00566785">
        <w:t>binary</w:t>
      </w:r>
      <w:r>
        <w:t xml:space="preserve"> variables</w:t>
      </w:r>
      <w:r w:rsidR="00566785">
        <w:t xml:space="preserve"> and age</w:t>
      </w:r>
      <w:bookmarkEnd w:id="14"/>
    </w:p>
    <w:tbl>
      <w:tblPr>
        <w:tblStyle w:val="a3"/>
        <w:tblW w:w="8535" w:type="dxa"/>
        <w:tblLayout w:type="fixed"/>
        <w:tblLook w:val="04A0" w:firstRow="1" w:lastRow="0" w:firstColumn="1" w:lastColumn="0" w:noHBand="0" w:noVBand="1"/>
      </w:tblPr>
      <w:tblGrid>
        <w:gridCol w:w="5098"/>
        <w:gridCol w:w="3437"/>
      </w:tblGrid>
      <w:tr w:rsidR="003D7C2E" w:rsidRPr="005B5B97" w:rsidTr="00D0457A">
        <w:trPr>
          <w:trHeight w:val="253"/>
        </w:trPr>
        <w:tc>
          <w:tcPr>
            <w:tcW w:w="8535" w:type="dxa"/>
            <w:gridSpan w:val="2"/>
          </w:tcPr>
          <w:p w:rsidR="003D7C2E" w:rsidRPr="005B5B97" w:rsidRDefault="003D7C2E" w:rsidP="00ED5328">
            <w:pPr>
              <w:rPr>
                <w:b/>
              </w:rPr>
            </w:pPr>
            <w:r>
              <w:rPr>
                <w:b/>
              </w:rPr>
              <w:t>Correlation matrix</w:t>
            </w:r>
          </w:p>
        </w:tc>
      </w:tr>
      <w:tr w:rsidR="003D7C2E" w:rsidTr="00D0457A">
        <w:trPr>
          <w:trHeight w:val="4225"/>
        </w:trPr>
        <w:tc>
          <w:tcPr>
            <w:tcW w:w="5098" w:type="dxa"/>
          </w:tcPr>
          <w:p w:rsidR="003D7C2E" w:rsidRDefault="003D7C2E" w:rsidP="00D0457A">
            <w:pPr>
              <w:jc w:val="both"/>
            </w:pPr>
            <w:r>
              <w:rPr>
                <w:noProof/>
                <w:lang w:val="en-US"/>
              </w:rPr>
              <w:drawing>
                <wp:inline distT="0" distB="0" distL="0" distR="0" wp14:anchorId="52831274" wp14:editId="0967D485">
                  <wp:extent cx="2947735" cy="3123760"/>
                  <wp:effectExtent l="0" t="0" r="508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135" cy="3143259"/>
                          </a:xfrm>
                          <a:prstGeom prst="rect">
                            <a:avLst/>
                          </a:prstGeom>
                        </pic:spPr>
                      </pic:pic>
                    </a:graphicData>
                  </a:graphic>
                </wp:inline>
              </w:drawing>
            </w:r>
          </w:p>
          <w:p w:rsidR="003D7C2E" w:rsidRDefault="003D7C2E" w:rsidP="00D0457A">
            <w:pPr>
              <w:jc w:val="both"/>
            </w:pPr>
            <w:r>
              <w:rPr>
                <w:noProof/>
                <w:lang w:val="en-US"/>
              </w:rPr>
              <w:drawing>
                <wp:inline distT="0" distB="0" distL="0" distR="0" wp14:anchorId="6F50A6C3" wp14:editId="041A8CBE">
                  <wp:extent cx="3102015" cy="490220"/>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8139" cy="497509"/>
                          </a:xfrm>
                          <a:prstGeom prst="rect">
                            <a:avLst/>
                          </a:prstGeom>
                        </pic:spPr>
                      </pic:pic>
                    </a:graphicData>
                  </a:graphic>
                </wp:inline>
              </w:drawing>
            </w:r>
          </w:p>
        </w:tc>
        <w:tc>
          <w:tcPr>
            <w:tcW w:w="3437" w:type="dxa"/>
          </w:tcPr>
          <w:p w:rsidR="003D7C2E" w:rsidRDefault="003D7C2E" w:rsidP="00D0457A">
            <w:r>
              <w:t xml:space="preserve">As the </w:t>
            </w:r>
            <w:r>
              <w:rPr>
                <w:rFonts w:hint="eastAsia"/>
              </w:rPr>
              <w:t xml:space="preserve">correlation </w:t>
            </w:r>
            <w:r>
              <w:t xml:space="preserve">matrix shows, most of the variables have a correlation with </w:t>
            </w:r>
            <w:r w:rsidRPr="00A22515">
              <w:rPr>
                <w:i/>
              </w:rPr>
              <w:t>age</w:t>
            </w:r>
            <w:r>
              <w:rPr>
                <w:i/>
              </w:rPr>
              <w:t xml:space="preserve">, </w:t>
            </w:r>
            <w:r w:rsidRPr="003554F8">
              <w:t>but the colour indicates that</w:t>
            </w:r>
            <w:r>
              <w:t xml:space="preserve"> the correlation co-efficient is quite weak (0.4 or lower).</w:t>
            </w:r>
          </w:p>
          <w:p w:rsidR="003D7C2E" w:rsidRDefault="003D7C2E" w:rsidP="00D0457A">
            <w:r>
              <w:rPr>
                <w:i/>
              </w:rPr>
              <w:t>G</w:t>
            </w:r>
            <w:r w:rsidRPr="00A22515">
              <w:rPr>
                <w:i/>
              </w:rPr>
              <w:t>ender</w:t>
            </w:r>
            <w:r>
              <w:t xml:space="preserve"> and </w:t>
            </w:r>
            <w:r w:rsidRPr="00A22515">
              <w:rPr>
                <w:i/>
              </w:rPr>
              <w:t>residence type</w:t>
            </w:r>
            <w:r>
              <w:t>, which is exactly matched the assumptions based on common sense in previous section.</w:t>
            </w:r>
          </w:p>
          <w:p w:rsidR="003D7C2E" w:rsidRDefault="003D7C2E" w:rsidP="00D0457A">
            <w:r w:rsidRPr="003050AD">
              <w:rPr>
                <w:i/>
              </w:rPr>
              <w:t>Ever_married</w:t>
            </w:r>
            <w:r>
              <w:t xml:space="preserve">  has the highest correlation with age but it’s under 0.7 which belongs to moderate correlation.</w:t>
            </w:r>
          </w:p>
          <w:p w:rsidR="003D7C2E" w:rsidRDefault="003D7C2E" w:rsidP="00D0457A">
            <w:r>
              <w:t xml:space="preserve">As described in </w:t>
            </w:r>
            <w:r w:rsidRPr="00BA7A21">
              <w:rPr>
                <w:b/>
              </w:rPr>
              <w:fldChar w:fldCharType="begin"/>
            </w:r>
            <w:r w:rsidRPr="00BA7A21">
              <w:rPr>
                <w:b/>
              </w:rPr>
              <w:instrText xml:space="preserve"> REF _Ref73223018 \h  \* MERGEFORMAT </w:instrText>
            </w:r>
            <w:r w:rsidRPr="00BA7A21">
              <w:rPr>
                <w:b/>
              </w:rPr>
            </w:r>
            <w:r w:rsidRPr="00BA7A21">
              <w:rPr>
                <w:b/>
              </w:rPr>
              <w:fldChar w:fldCharType="separate"/>
            </w:r>
            <w:r w:rsidR="00232D13" w:rsidRPr="00232D13">
              <w:rPr>
                <w:b/>
              </w:rPr>
              <w:t xml:space="preserve">Table </w:t>
            </w:r>
            <w:r w:rsidR="00232D13" w:rsidRPr="00232D13">
              <w:rPr>
                <w:b/>
                <w:noProof/>
              </w:rPr>
              <w:t>3</w:t>
            </w:r>
            <w:r w:rsidR="00232D13" w:rsidRPr="00232D13">
              <w:rPr>
                <w:b/>
              </w:rPr>
              <w:t xml:space="preserve"> nominal categorical variables transformation</w:t>
            </w:r>
            <w:r w:rsidRPr="00BA7A21">
              <w:rPr>
                <w:b/>
              </w:rPr>
              <w:fldChar w:fldCharType="end"/>
            </w:r>
            <w:r>
              <w:t xml:space="preserve"> </w:t>
            </w:r>
            <w:r w:rsidRPr="003050AD">
              <w:rPr>
                <w:i/>
              </w:rPr>
              <w:t>work_type_1</w:t>
            </w:r>
            <w:r>
              <w:t xml:space="preserve"> represents children, so that it shows a correlation with age as well, this is also the reason why it shows a positive correlation with </w:t>
            </w:r>
            <w:r w:rsidRPr="00272CB7">
              <w:rPr>
                <w:i/>
              </w:rPr>
              <w:t>ever_married</w:t>
            </w:r>
            <w:r>
              <w:t>.</w:t>
            </w:r>
          </w:p>
        </w:tc>
      </w:tr>
    </w:tbl>
    <w:p w:rsidR="003D7C2E" w:rsidRDefault="003D7C2E" w:rsidP="003D7C2E"/>
    <w:p w:rsidR="00016A23" w:rsidRDefault="00016A23" w:rsidP="00016A23">
      <w:pPr>
        <w:pStyle w:val="a9"/>
        <w:keepNext/>
        <w:spacing w:before="120"/>
      </w:pPr>
      <w:bookmarkStart w:id="15" w:name="_Toc73310893"/>
      <w:r>
        <w:lastRenderedPageBreak/>
        <w:t xml:space="preserve">Table </w:t>
      </w:r>
      <w:r>
        <w:fldChar w:fldCharType="begin"/>
      </w:r>
      <w:r>
        <w:instrText xml:space="preserve"> SEQ Table \* ARABIC </w:instrText>
      </w:r>
      <w:r>
        <w:fldChar w:fldCharType="separate"/>
      </w:r>
      <w:r w:rsidR="00232D13">
        <w:rPr>
          <w:noProof/>
        </w:rPr>
        <w:t>15</w:t>
      </w:r>
      <w:r>
        <w:fldChar w:fldCharType="end"/>
      </w:r>
      <w:r>
        <w:t xml:space="preserve"> influential observations</w:t>
      </w:r>
      <w:bookmarkEnd w:id="15"/>
    </w:p>
    <w:tbl>
      <w:tblPr>
        <w:tblStyle w:val="a3"/>
        <w:tblW w:w="8535" w:type="dxa"/>
        <w:tblLook w:val="04A0" w:firstRow="1" w:lastRow="0" w:firstColumn="1" w:lastColumn="0" w:noHBand="0" w:noVBand="1"/>
      </w:tblPr>
      <w:tblGrid>
        <w:gridCol w:w="6194"/>
        <w:gridCol w:w="2341"/>
      </w:tblGrid>
      <w:tr w:rsidR="00113AC8" w:rsidRPr="005B5B97" w:rsidTr="00016A23">
        <w:trPr>
          <w:trHeight w:val="253"/>
          <w:tblHeader/>
        </w:trPr>
        <w:tc>
          <w:tcPr>
            <w:tcW w:w="8535" w:type="dxa"/>
            <w:gridSpan w:val="2"/>
          </w:tcPr>
          <w:p w:rsidR="00113AC8" w:rsidRPr="005B5B97" w:rsidRDefault="00113AC8" w:rsidP="0033407C">
            <w:pPr>
              <w:rPr>
                <w:b/>
              </w:rPr>
            </w:pPr>
            <w:r>
              <w:rPr>
                <w:b/>
              </w:rPr>
              <w:t>I</w:t>
            </w:r>
            <w:r>
              <w:rPr>
                <w:rFonts w:hint="eastAsia"/>
                <w:b/>
              </w:rPr>
              <w:t xml:space="preserve">nfluential </w:t>
            </w:r>
            <w:r>
              <w:rPr>
                <w:b/>
              </w:rPr>
              <w:t>observations</w:t>
            </w:r>
          </w:p>
        </w:tc>
      </w:tr>
      <w:tr w:rsidR="00016A23" w:rsidTr="00016A23">
        <w:trPr>
          <w:trHeight w:val="3534"/>
          <w:tblHeader/>
        </w:trPr>
        <w:tc>
          <w:tcPr>
            <w:tcW w:w="6194" w:type="dxa"/>
          </w:tcPr>
          <w:p w:rsidR="00016A23" w:rsidRDefault="00016A23" w:rsidP="0033407C">
            <w:r>
              <w:rPr>
                <w:noProof/>
                <w:lang w:val="en-US"/>
              </w:rPr>
              <w:drawing>
                <wp:inline distT="0" distB="0" distL="0" distR="0" wp14:anchorId="6B183248" wp14:editId="1A4DE959">
                  <wp:extent cx="3796427" cy="202436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7882" cy="2051802"/>
                          </a:xfrm>
                          <a:prstGeom prst="rect">
                            <a:avLst/>
                          </a:prstGeom>
                        </pic:spPr>
                      </pic:pic>
                    </a:graphicData>
                  </a:graphic>
                </wp:inline>
              </w:drawing>
            </w:r>
          </w:p>
        </w:tc>
        <w:tc>
          <w:tcPr>
            <w:tcW w:w="2341" w:type="dxa"/>
            <w:vMerge w:val="restart"/>
          </w:tcPr>
          <w:p w:rsidR="00016A23" w:rsidRDefault="00016A23" w:rsidP="0033407C">
            <w:r>
              <w:t>T</w:t>
            </w:r>
            <w:r>
              <w:rPr>
                <w:rFonts w:hint="eastAsia"/>
              </w:rPr>
              <w:t xml:space="preserve">he </w:t>
            </w:r>
            <w:r>
              <w:t>graph indicates the influential residuals</w:t>
            </w:r>
          </w:p>
        </w:tc>
      </w:tr>
      <w:tr w:rsidR="00016A23" w:rsidTr="00F5224F">
        <w:trPr>
          <w:trHeight w:val="2120"/>
        </w:trPr>
        <w:tc>
          <w:tcPr>
            <w:tcW w:w="6194" w:type="dxa"/>
          </w:tcPr>
          <w:p w:rsidR="00016A23" w:rsidRDefault="00016A23" w:rsidP="00F44716">
            <w:r>
              <w:rPr>
                <w:noProof/>
                <w:lang w:val="en-US"/>
              </w:rPr>
              <w:drawing>
                <wp:inline distT="0" distB="0" distL="0" distR="0" wp14:anchorId="39FDB21B" wp14:editId="54A6872E">
                  <wp:extent cx="3776643" cy="1464097"/>
                  <wp:effectExtent l="0" t="0" r="0" b="317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489" cy="1469465"/>
                          </a:xfrm>
                          <a:prstGeom prst="rect">
                            <a:avLst/>
                          </a:prstGeom>
                        </pic:spPr>
                      </pic:pic>
                    </a:graphicData>
                  </a:graphic>
                </wp:inline>
              </w:drawing>
            </w:r>
          </w:p>
        </w:tc>
        <w:tc>
          <w:tcPr>
            <w:tcW w:w="2341" w:type="dxa"/>
            <w:vMerge/>
          </w:tcPr>
          <w:p w:rsidR="00016A23" w:rsidRDefault="00016A23" w:rsidP="00F44716"/>
        </w:tc>
      </w:tr>
    </w:tbl>
    <w:p w:rsidR="00016A23" w:rsidRDefault="00016A23" w:rsidP="00016A23">
      <w:pPr>
        <w:pStyle w:val="a9"/>
        <w:keepNext/>
        <w:spacing w:before="120"/>
      </w:pPr>
      <w:bookmarkStart w:id="16" w:name="_Toc73310894"/>
      <w:r>
        <w:lastRenderedPageBreak/>
        <w:t xml:space="preserve">Table </w:t>
      </w:r>
      <w:r>
        <w:fldChar w:fldCharType="begin"/>
      </w:r>
      <w:r>
        <w:instrText xml:space="preserve"> SEQ Table \* ARABIC </w:instrText>
      </w:r>
      <w:r>
        <w:fldChar w:fldCharType="separate"/>
      </w:r>
      <w:r w:rsidR="00232D13">
        <w:rPr>
          <w:noProof/>
        </w:rPr>
        <w:t>16</w:t>
      </w:r>
      <w:r>
        <w:fldChar w:fldCharType="end"/>
      </w:r>
      <w:r>
        <w:t xml:space="preserve"> </w:t>
      </w:r>
      <w:r w:rsidRPr="00C92ADB">
        <w:t>Standardized residual</w:t>
      </w:r>
      <w:bookmarkEnd w:id="16"/>
    </w:p>
    <w:tbl>
      <w:tblPr>
        <w:tblStyle w:val="a3"/>
        <w:tblW w:w="9067" w:type="dxa"/>
        <w:tblLook w:val="04A0" w:firstRow="1" w:lastRow="0" w:firstColumn="1" w:lastColumn="0" w:noHBand="0" w:noVBand="1"/>
      </w:tblPr>
      <w:tblGrid>
        <w:gridCol w:w="6470"/>
        <w:gridCol w:w="2597"/>
      </w:tblGrid>
      <w:tr w:rsidR="00F5224F" w:rsidTr="00016A23">
        <w:trPr>
          <w:trHeight w:val="222"/>
          <w:tblHeader/>
        </w:trPr>
        <w:tc>
          <w:tcPr>
            <w:tcW w:w="9067" w:type="dxa"/>
            <w:gridSpan w:val="2"/>
          </w:tcPr>
          <w:p w:rsidR="00F5224F" w:rsidRPr="00AF4AD2" w:rsidRDefault="00F5224F" w:rsidP="0033407C">
            <w:pPr>
              <w:rPr>
                <w:b/>
              </w:rPr>
            </w:pPr>
            <w:r w:rsidRPr="00AF4AD2">
              <w:rPr>
                <w:b/>
              </w:rPr>
              <w:t>Standardized</w:t>
            </w:r>
            <w:r w:rsidRPr="00AF4AD2">
              <w:rPr>
                <w:rFonts w:hint="eastAsia"/>
                <w:b/>
              </w:rPr>
              <w:t xml:space="preserve"> </w:t>
            </w:r>
            <w:r w:rsidRPr="00AF4AD2">
              <w:rPr>
                <w:b/>
              </w:rPr>
              <w:t>residual</w:t>
            </w:r>
          </w:p>
        </w:tc>
      </w:tr>
      <w:tr w:rsidR="00F5224F" w:rsidTr="00016A23">
        <w:trPr>
          <w:trHeight w:val="4651"/>
          <w:tblHeader/>
        </w:trPr>
        <w:tc>
          <w:tcPr>
            <w:tcW w:w="6470" w:type="dxa"/>
          </w:tcPr>
          <w:p w:rsidR="00F5224F" w:rsidRDefault="00F5224F" w:rsidP="0033407C">
            <w:r>
              <w:rPr>
                <w:noProof/>
                <w:lang w:val="en-US"/>
              </w:rPr>
              <w:drawing>
                <wp:inline distT="0" distB="0" distL="0" distR="0" wp14:anchorId="6B7BDEBF" wp14:editId="621736BD">
                  <wp:extent cx="3971407" cy="349374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5818" cy="3497629"/>
                          </a:xfrm>
                          <a:prstGeom prst="rect">
                            <a:avLst/>
                          </a:prstGeom>
                        </pic:spPr>
                      </pic:pic>
                    </a:graphicData>
                  </a:graphic>
                </wp:inline>
              </w:drawing>
            </w:r>
          </w:p>
          <w:p w:rsidR="00F5224F" w:rsidRDefault="00F5224F" w:rsidP="0033407C">
            <w:pPr>
              <w:jc w:val="center"/>
            </w:pPr>
          </w:p>
          <w:p w:rsidR="00F5224F" w:rsidRDefault="000A4FD7" w:rsidP="000A4FD7">
            <w:pPr>
              <w:rPr>
                <w:rFonts w:hint="eastAsia"/>
              </w:rPr>
            </w:pPr>
            <w:r>
              <w:rPr>
                <w:noProof/>
                <w:lang w:val="en-US"/>
              </w:rPr>
              <w:drawing>
                <wp:inline distT="0" distB="0" distL="0" distR="0" wp14:anchorId="50B427BC" wp14:editId="12F97AAC">
                  <wp:extent cx="2235788" cy="74671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3188" cy="772560"/>
                          </a:xfrm>
                          <a:prstGeom prst="rect">
                            <a:avLst/>
                          </a:prstGeom>
                        </pic:spPr>
                      </pic:pic>
                    </a:graphicData>
                  </a:graphic>
                </wp:inline>
              </w:drawing>
            </w:r>
          </w:p>
        </w:tc>
        <w:tc>
          <w:tcPr>
            <w:tcW w:w="2597" w:type="dxa"/>
          </w:tcPr>
          <w:p w:rsidR="000A4FD7" w:rsidRDefault="00F5224F" w:rsidP="0033407C">
            <w:r>
              <w:rPr>
                <w:rFonts w:hint="eastAsia"/>
              </w:rPr>
              <w:t>The</w:t>
            </w:r>
            <w:r w:rsidR="000A4FD7">
              <w:t xml:space="preserve"> last outlier</w:t>
            </w:r>
            <w:r>
              <w:t xml:space="preserve"> indicate</w:t>
            </w:r>
            <w:r w:rsidR="000A4FD7">
              <w:t>d</w:t>
            </w:r>
          </w:p>
          <w:p w:rsidR="000A4FD7" w:rsidRDefault="000A4FD7" w:rsidP="000A4FD7">
            <w:r>
              <w:t>B</w:t>
            </w:r>
            <w:r>
              <w:rPr>
                <w:rFonts w:hint="eastAsia"/>
              </w:rPr>
              <w:t xml:space="preserve">elow </w:t>
            </w:r>
            <w:r>
              <w:t>(patient id =13861) has is extreme obese and blood sugar is too high according to the values. Though it is considered to be reasonable value, the model expects average patients rather than an extreme sample.</w:t>
            </w:r>
          </w:p>
          <w:p w:rsidR="000A4FD7" w:rsidRDefault="000A4FD7" w:rsidP="000A4FD7">
            <w:r>
              <w:t xml:space="preserve">Remove this patient where id is 13861 later to see if the performance improved. </w:t>
            </w:r>
          </w:p>
          <w:p w:rsidR="00F5224F" w:rsidRDefault="00F5224F" w:rsidP="0033407C">
            <w:r>
              <w:t xml:space="preserve"> </w:t>
            </w:r>
          </w:p>
        </w:tc>
      </w:tr>
    </w:tbl>
    <w:p w:rsidR="00D87943" w:rsidRDefault="00D87943" w:rsidP="00EE4754">
      <w:pPr>
        <w:pStyle w:val="5"/>
      </w:pPr>
      <w:r>
        <w:t>Assumption – homoscedasticity check</w:t>
      </w:r>
    </w:p>
    <w:p w:rsidR="002D5517" w:rsidRDefault="002D5517" w:rsidP="002D5517">
      <w:pPr>
        <w:pStyle w:val="a9"/>
        <w:keepNext/>
        <w:spacing w:before="120"/>
      </w:pPr>
      <w:bookmarkStart w:id="17" w:name="_Toc73310895"/>
      <w:r>
        <w:t xml:space="preserve">Table </w:t>
      </w:r>
      <w:r>
        <w:fldChar w:fldCharType="begin"/>
      </w:r>
      <w:r>
        <w:instrText xml:space="preserve"> SEQ Table \* ARABIC </w:instrText>
      </w:r>
      <w:r>
        <w:fldChar w:fldCharType="separate"/>
      </w:r>
      <w:r w:rsidR="00232D13">
        <w:rPr>
          <w:noProof/>
        </w:rPr>
        <w:t>17</w:t>
      </w:r>
      <w:r>
        <w:fldChar w:fldCharType="end"/>
      </w:r>
      <w:r>
        <w:t xml:space="preserve"> non-constant error variance test</w:t>
      </w:r>
      <w:bookmarkEnd w:id="17"/>
    </w:p>
    <w:tbl>
      <w:tblPr>
        <w:tblStyle w:val="a3"/>
        <w:tblW w:w="8500" w:type="dxa"/>
        <w:tblLook w:val="04A0" w:firstRow="1" w:lastRow="0" w:firstColumn="1" w:lastColumn="0" w:noHBand="0" w:noVBand="1"/>
      </w:tblPr>
      <w:tblGrid>
        <w:gridCol w:w="5196"/>
        <w:gridCol w:w="3304"/>
      </w:tblGrid>
      <w:tr w:rsidR="00D87943" w:rsidRPr="00AF4AD2" w:rsidTr="00D0457A">
        <w:trPr>
          <w:trHeight w:val="222"/>
        </w:trPr>
        <w:tc>
          <w:tcPr>
            <w:tcW w:w="8500" w:type="dxa"/>
            <w:gridSpan w:val="2"/>
          </w:tcPr>
          <w:p w:rsidR="00D87943" w:rsidRPr="00AF4AD2" w:rsidRDefault="00D87943" w:rsidP="00D0457A">
            <w:pPr>
              <w:rPr>
                <w:b/>
              </w:rPr>
            </w:pPr>
            <w:r w:rsidRPr="00D87943">
              <w:rPr>
                <w:b/>
              </w:rPr>
              <w:t>Test for Non-Constant Error Variance</w:t>
            </w:r>
          </w:p>
        </w:tc>
      </w:tr>
      <w:tr w:rsidR="00D87943" w:rsidTr="00D87943">
        <w:trPr>
          <w:trHeight w:val="2153"/>
        </w:trPr>
        <w:tc>
          <w:tcPr>
            <w:tcW w:w="5098" w:type="dxa"/>
          </w:tcPr>
          <w:p w:rsidR="00D87943" w:rsidRDefault="00D87943" w:rsidP="00D87943">
            <w:r>
              <w:rPr>
                <w:noProof/>
                <w:lang w:val="en-US"/>
              </w:rPr>
              <w:drawing>
                <wp:inline distT="0" distB="0" distL="0" distR="0" wp14:anchorId="3C03306F" wp14:editId="6165E09F">
                  <wp:extent cx="3032567" cy="432411"/>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0071" cy="450592"/>
                          </a:xfrm>
                          <a:prstGeom prst="rect">
                            <a:avLst/>
                          </a:prstGeom>
                        </pic:spPr>
                      </pic:pic>
                    </a:graphicData>
                  </a:graphic>
                </wp:inline>
              </w:drawing>
            </w:r>
          </w:p>
          <w:p w:rsidR="00057E92" w:rsidRDefault="00057E92" w:rsidP="00D87943">
            <w:pPr>
              <w:rPr>
                <w:rFonts w:hint="eastAsia"/>
              </w:rPr>
            </w:pPr>
            <w:r>
              <w:rPr>
                <w:noProof/>
                <w:lang w:val="en-US"/>
              </w:rPr>
              <w:drawing>
                <wp:inline distT="0" distB="0" distL="0" distR="0" wp14:anchorId="3E9A7A82" wp14:editId="619AB44B">
                  <wp:extent cx="3155473" cy="540602"/>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661" cy="547316"/>
                          </a:xfrm>
                          <a:prstGeom prst="rect">
                            <a:avLst/>
                          </a:prstGeom>
                        </pic:spPr>
                      </pic:pic>
                    </a:graphicData>
                  </a:graphic>
                </wp:inline>
              </w:drawing>
            </w:r>
          </w:p>
          <w:p w:rsidR="00C77CEF" w:rsidRDefault="00C77CEF" w:rsidP="00D87943">
            <w:pPr>
              <w:rPr>
                <w:rFonts w:hint="eastAsia"/>
              </w:rPr>
            </w:pPr>
          </w:p>
        </w:tc>
        <w:tc>
          <w:tcPr>
            <w:tcW w:w="3402" w:type="dxa"/>
          </w:tcPr>
          <w:p w:rsidR="00D87943" w:rsidRPr="00057E92" w:rsidRDefault="00CF359A" w:rsidP="000E41A9">
            <w:pPr>
              <w:rPr>
                <w:color w:val="FF0000"/>
              </w:rPr>
            </w:pPr>
            <w:r w:rsidRPr="00CF359A">
              <w:rPr>
                <w:rFonts w:hint="eastAsia"/>
              </w:rPr>
              <w:t xml:space="preserve">The </w:t>
            </w:r>
            <w:r>
              <w:t>left image shows the</w:t>
            </w:r>
            <w:r w:rsidRPr="00CF359A">
              <w:t xml:space="preserve"> homoscedasticity assumption</w:t>
            </w:r>
            <w:r w:rsidR="000E41A9">
              <w:t xml:space="preserve"> is violated</w:t>
            </w:r>
            <w:r w:rsidRPr="00CF359A">
              <w:t xml:space="preserve"> (p &lt; .05), and this conclusion is bolstered by what we saw in plots 1 and 3 from above.</w:t>
            </w:r>
          </w:p>
        </w:tc>
      </w:tr>
    </w:tbl>
    <w:p w:rsidR="00D87943" w:rsidRDefault="00D87943" w:rsidP="00D87943"/>
    <w:p w:rsidR="002D5517" w:rsidRDefault="002D5517" w:rsidP="002D5517">
      <w:pPr>
        <w:pStyle w:val="a9"/>
        <w:keepNext/>
        <w:spacing w:before="120"/>
      </w:pPr>
      <w:bookmarkStart w:id="18" w:name="_Toc73310896"/>
      <w:r>
        <w:lastRenderedPageBreak/>
        <w:t xml:space="preserve">Table </w:t>
      </w:r>
      <w:r>
        <w:fldChar w:fldCharType="begin"/>
      </w:r>
      <w:r>
        <w:instrText xml:space="preserve"> SEQ Table \* ARABIC </w:instrText>
      </w:r>
      <w:r>
        <w:fldChar w:fldCharType="separate"/>
      </w:r>
      <w:r w:rsidR="00232D13">
        <w:rPr>
          <w:noProof/>
        </w:rPr>
        <w:t>18</w:t>
      </w:r>
      <w:r>
        <w:fldChar w:fldCharType="end"/>
      </w:r>
      <w:r>
        <w:t xml:space="preserve"> residuals &amp; fitted values</w:t>
      </w:r>
      <w:bookmarkEnd w:id="18"/>
    </w:p>
    <w:tbl>
      <w:tblPr>
        <w:tblStyle w:val="a3"/>
        <w:tblW w:w="8500" w:type="dxa"/>
        <w:tblLook w:val="04A0" w:firstRow="1" w:lastRow="0" w:firstColumn="1" w:lastColumn="0" w:noHBand="0" w:noVBand="1"/>
      </w:tblPr>
      <w:tblGrid>
        <w:gridCol w:w="5887"/>
        <w:gridCol w:w="2613"/>
      </w:tblGrid>
      <w:tr w:rsidR="00D87943" w:rsidRPr="00AF4AD2" w:rsidTr="00016A23">
        <w:trPr>
          <w:trHeight w:val="222"/>
          <w:tblHeader/>
        </w:trPr>
        <w:tc>
          <w:tcPr>
            <w:tcW w:w="8500" w:type="dxa"/>
            <w:gridSpan w:val="2"/>
          </w:tcPr>
          <w:p w:rsidR="00D87943" w:rsidRPr="00AF4AD2" w:rsidRDefault="00D87943" w:rsidP="00D0457A">
            <w:pPr>
              <w:rPr>
                <w:b/>
              </w:rPr>
            </w:pPr>
            <w:r>
              <w:rPr>
                <w:b/>
              </w:rPr>
              <w:t>Plot residuals</w:t>
            </w:r>
          </w:p>
        </w:tc>
      </w:tr>
      <w:tr w:rsidR="00D87943" w:rsidTr="00016A23">
        <w:trPr>
          <w:trHeight w:val="2153"/>
          <w:tblHeader/>
        </w:trPr>
        <w:tc>
          <w:tcPr>
            <w:tcW w:w="5887" w:type="dxa"/>
          </w:tcPr>
          <w:p w:rsidR="00D87943" w:rsidRDefault="00311FA2" w:rsidP="00D0457A">
            <w:r>
              <w:rPr>
                <w:noProof/>
                <w:lang w:val="en-US"/>
              </w:rPr>
              <w:drawing>
                <wp:inline distT="0" distB="0" distL="0" distR="0" wp14:anchorId="6C875B84" wp14:editId="45AD6BD1">
                  <wp:extent cx="3548642" cy="240492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5865" cy="2409820"/>
                          </a:xfrm>
                          <a:prstGeom prst="rect">
                            <a:avLst/>
                          </a:prstGeom>
                        </pic:spPr>
                      </pic:pic>
                    </a:graphicData>
                  </a:graphic>
                </wp:inline>
              </w:drawing>
            </w:r>
          </w:p>
          <w:p w:rsidR="005C1712" w:rsidRDefault="00311FA2" w:rsidP="00D0457A">
            <w:pPr>
              <w:rPr>
                <w:rFonts w:hint="eastAsia"/>
              </w:rPr>
            </w:pPr>
            <w:r>
              <w:rPr>
                <w:noProof/>
                <w:lang w:val="en-US"/>
              </w:rPr>
              <w:drawing>
                <wp:inline distT="0" distB="0" distL="0" distR="0" wp14:anchorId="371AF350" wp14:editId="5E34C0CE">
                  <wp:extent cx="3477892" cy="782872"/>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3125" cy="788552"/>
                          </a:xfrm>
                          <a:prstGeom prst="rect">
                            <a:avLst/>
                          </a:prstGeom>
                        </pic:spPr>
                      </pic:pic>
                    </a:graphicData>
                  </a:graphic>
                </wp:inline>
              </w:drawing>
            </w:r>
          </w:p>
        </w:tc>
        <w:tc>
          <w:tcPr>
            <w:tcW w:w="2613" w:type="dxa"/>
          </w:tcPr>
          <w:p w:rsidR="00D87943" w:rsidRDefault="005C1712" w:rsidP="005C1712">
            <w:r>
              <w:t>From the sub graph 1 (top left), it can be seen that the redline is approximately horizontal, and the standardized residuals isn’t changing much as the fitted values.</w:t>
            </w:r>
          </w:p>
          <w:p w:rsidR="005C1712" w:rsidRDefault="005C1712" w:rsidP="005C1712">
            <w:r>
              <w:rPr>
                <w:rFonts w:hint="eastAsia"/>
              </w:rPr>
              <w:t xml:space="preserve">However, the </w:t>
            </w:r>
            <w:r>
              <w:t>Breusch Pegan test shows the null hypothesis is rejected</w:t>
            </w:r>
            <w:r w:rsidR="00382677">
              <w:t xml:space="preserve"> with a p-value les</w:t>
            </w:r>
            <w:r w:rsidR="00311FA2">
              <w:t>s</w:t>
            </w:r>
            <w:r w:rsidR="00382677">
              <w:t xml:space="preserve"> than 0.05</w:t>
            </w:r>
            <w:r>
              <w:t>.</w:t>
            </w:r>
          </w:p>
          <w:p w:rsidR="00382677" w:rsidRDefault="00382677" w:rsidP="00382677">
            <w:r>
              <w:t>The Scal-Location subplot suggests some non-linearity.</w:t>
            </w:r>
          </w:p>
        </w:tc>
      </w:tr>
    </w:tbl>
    <w:p w:rsidR="0093482B" w:rsidRDefault="0093482B" w:rsidP="0093482B"/>
    <w:p w:rsidR="00016A23" w:rsidRDefault="00016A23" w:rsidP="00016A23">
      <w:pPr>
        <w:pStyle w:val="a9"/>
        <w:keepNext/>
        <w:spacing w:before="120"/>
      </w:pPr>
      <w:bookmarkStart w:id="19" w:name="_Toc73310897"/>
      <w:r>
        <w:t xml:space="preserve">Table </w:t>
      </w:r>
      <w:r>
        <w:fldChar w:fldCharType="begin"/>
      </w:r>
      <w:r>
        <w:instrText xml:space="preserve"> SEQ Table \* ARABIC </w:instrText>
      </w:r>
      <w:r>
        <w:fldChar w:fldCharType="separate"/>
      </w:r>
      <w:r w:rsidR="00232D13">
        <w:rPr>
          <w:noProof/>
        </w:rPr>
        <w:t>19</w:t>
      </w:r>
      <w:r>
        <w:fldChar w:fldCharType="end"/>
      </w:r>
      <w:r>
        <w:t xml:space="preserve"> </w:t>
      </w:r>
      <w:r w:rsidRPr="00DB2901">
        <w:t>Suggested power transformation</w:t>
      </w:r>
      <w:bookmarkEnd w:id="19"/>
    </w:p>
    <w:tbl>
      <w:tblPr>
        <w:tblStyle w:val="a3"/>
        <w:tblW w:w="8500" w:type="dxa"/>
        <w:tblLook w:val="04A0" w:firstRow="1" w:lastRow="0" w:firstColumn="1" w:lastColumn="0" w:noHBand="0" w:noVBand="1"/>
      </w:tblPr>
      <w:tblGrid>
        <w:gridCol w:w="5926"/>
        <w:gridCol w:w="2574"/>
      </w:tblGrid>
      <w:tr w:rsidR="006F25D4" w:rsidRPr="00AF4AD2" w:rsidTr="00D0457A">
        <w:trPr>
          <w:trHeight w:val="222"/>
        </w:trPr>
        <w:tc>
          <w:tcPr>
            <w:tcW w:w="8500" w:type="dxa"/>
            <w:gridSpan w:val="2"/>
          </w:tcPr>
          <w:p w:rsidR="006F25D4" w:rsidRPr="00AF4AD2" w:rsidRDefault="006F25D4" w:rsidP="00D0457A">
            <w:pPr>
              <w:rPr>
                <w:b/>
              </w:rPr>
            </w:pPr>
            <w:r>
              <w:rPr>
                <w:b/>
              </w:rPr>
              <w:t xml:space="preserve">Suggested power </w:t>
            </w:r>
            <w:r w:rsidR="00770B3B">
              <w:rPr>
                <w:b/>
              </w:rPr>
              <w:t>transformation</w:t>
            </w:r>
          </w:p>
        </w:tc>
      </w:tr>
      <w:tr w:rsidR="006F25D4" w:rsidTr="00016A23">
        <w:trPr>
          <w:trHeight w:val="2153"/>
        </w:trPr>
        <w:tc>
          <w:tcPr>
            <w:tcW w:w="5926" w:type="dxa"/>
          </w:tcPr>
          <w:p w:rsidR="006F25D4" w:rsidRDefault="006F25D4" w:rsidP="00D0457A"/>
          <w:p w:rsidR="006F25D4" w:rsidRDefault="00473734" w:rsidP="00D0457A">
            <w:r>
              <w:rPr>
                <w:noProof/>
                <w:lang w:val="en-US"/>
              </w:rPr>
              <w:drawing>
                <wp:inline distT="0" distB="0" distL="0" distR="0" wp14:anchorId="3EB7E84F" wp14:editId="1730D2D5">
                  <wp:extent cx="3625887" cy="2859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209" cy="289822"/>
                          </a:xfrm>
                          <a:prstGeom prst="rect">
                            <a:avLst/>
                          </a:prstGeom>
                        </pic:spPr>
                      </pic:pic>
                    </a:graphicData>
                  </a:graphic>
                </wp:inline>
              </w:drawing>
            </w:r>
          </w:p>
          <w:p w:rsidR="00C005D4" w:rsidRDefault="00C005D4" w:rsidP="00D0457A">
            <w:pPr>
              <w:rPr>
                <w:rFonts w:hint="eastAsia"/>
              </w:rPr>
            </w:pPr>
            <w:r>
              <w:rPr>
                <w:noProof/>
                <w:lang w:val="en-US"/>
              </w:rPr>
              <w:drawing>
                <wp:inline distT="0" distB="0" distL="0" distR="0" wp14:anchorId="244F2272" wp14:editId="00227775">
                  <wp:extent cx="3548012" cy="480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8814" cy="494650"/>
                          </a:xfrm>
                          <a:prstGeom prst="rect">
                            <a:avLst/>
                          </a:prstGeom>
                        </pic:spPr>
                      </pic:pic>
                    </a:graphicData>
                  </a:graphic>
                </wp:inline>
              </w:drawing>
            </w:r>
          </w:p>
        </w:tc>
        <w:tc>
          <w:tcPr>
            <w:tcW w:w="2574" w:type="dxa"/>
          </w:tcPr>
          <w:p w:rsidR="006F25D4" w:rsidRDefault="006F25D4" w:rsidP="00473734">
            <w:r>
              <w:t xml:space="preserve">The spread level plot gives a power transformation </w:t>
            </w:r>
            <w:r w:rsidR="00A04E58">
              <w:t>of 0.</w:t>
            </w:r>
            <w:r w:rsidR="00473734">
              <w:t>53</w:t>
            </w:r>
            <w:r>
              <w:t xml:space="preserve"> approximately</w:t>
            </w:r>
            <w:r w:rsidR="008B1A5E">
              <w:t>. According to the left table</w:t>
            </w:r>
            <w:r w:rsidR="00C005D4">
              <w:t xml:space="preserve"> </w:t>
            </w:r>
            <w:r w:rsidR="008B1A5E">
              <w:t xml:space="preserve">, </w:t>
            </w:r>
            <w:r w:rsidR="00C005D4" w:rsidRPr="00C005D4">
              <w:t xml:space="preserve">a power transformation </w:t>
            </w:r>
            <w:r w:rsidR="006B3029">
              <w:t>might</w:t>
            </w:r>
            <w:r w:rsidR="00C005D4" w:rsidRPr="00C005D4">
              <w:t xml:space="preserve"> effectively stabilize the spread of the data</w:t>
            </w:r>
            <w:r w:rsidR="00C005D4">
              <w:t>.</w:t>
            </w:r>
          </w:p>
        </w:tc>
      </w:tr>
    </w:tbl>
    <w:p w:rsidR="00A02890" w:rsidRDefault="0004507C" w:rsidP="00EE4754">
      <w:pPr>
        <w:pStyle w:val="5"/>
      </w:pPr>
      <w:r>
        <w:lastRenderedPageBreak/>
        <w:t>Assumption</w:t>
      </w:r>
      <w:r w:rsidR="00566785">
        <w:t xml:space="preserve"> </w:t>
      </w:r>
      <w:r w:rsidR="00785B44">
        <w:t>- autocorrelation check of residuals</w:t>
      </w:r>
    </w:p>
    <w:p w:rsidR="003350E1" w:rsidRDefault="003350E1" w:rsidP="003350E1">
      <w:pPr>
        <w:pStyle w:val="a9"/>
        <w:keepNext/>
        <w:spacing w:before="120"/>
      </w:pPr>
      <w:bookmarkStart w:id="20" w:name="_Toc73310898"/>
      <w:r>
        <w:t xml:space="preserve">Table </w:t>
      </w:r>
      <w:r>
        <w:fldChar w:fldCharType="begin"/>
      </w:r>
      <w:r>
        <w:instrText xml:space="preserve"> SEQ Table \* ARABIC </w:instrText>
      </w:r>
      <w:r>
        <w:fldChar w:fldCharType="separate"/>
      </w:r>
      <w:r w:rsidR="00232D13">
        <w:rPr>
          <w:noProof/>
        </w:rPr>
        <w:t>20</w:t>
      </w:r>
      <w:r>
        <w:fldChar w:fldCharType="end"/>
      </w:r>
      <w:r>
        <w:t xml:space="preserve"> Durbin Watson test</w:t>
      </w:r>
      <w:bookmarkEnd w:id="20"/>
    </w:p>
    <w:tbl>
      <w:tblPr>
        <w:tblStyle w:val="a3"/>
        <w:tblW w:w="8500" w:type="dxa"/>
        <w:tblLook w:val="04A0" w:firstRow="1" w:lastRow="0" w:firstColumn="1" w:lastColumn="0" w:noHBand="0" w:noVBand="1"/>
      </w:tblPr>
      <w:tblGrid>
        <w:gridCol w:w="5616"/>
        <w:gridCol w:w="2884"/>
      </w:tblGrid>
      <w:tr w:rsidR="00A02890" w:rsidRPr="00AF4AD2" w:rsidTr="00016A23">
        <w:trPr>
          <w:trHeight w:val="222"/>
          <w:tblHeader/>
        </w:trPr>
        <w:tc>
          <w:tcPr>
            <w:tcW w:w="8500" w:type="dxa"/>
            <w:gridSpan w:val="2"/>
          </w:tcPr>
          <w:p w:rsidR="00A02890" w:rsidRPr="003350E1" w:rsidRDefault="003350E1" w:rsidP="003350E1">
            <w:r w:rsidRPr="003350E1">
              <w:t xml:space="preserve">Use </w:t>
            </w:r>
            <w:r w:rsidR="00A02890" w:rsidRPr="003350E1">
              <w:t>Du</w:t>
            </w:r>
            <w:r w:rsidR="001469AF" w:rsidRPr="003350E1">
              <w:t>r</w:t>
            </w:r>
            <w:r w:rsidR="00A02890" w:rsidRPr="003350E1">
              <w:t xml:space="preserve">bin </w:t>
            </w:r>
            <w:r w:rsidR="001469AF" w:rsidRPr="003350E1">
              <w:t>Watson</w:t>
            </w:r>
            <w:r w:rsidR="00A02890" w:rsidRPr="003350E1">
              <w:t xml:space="preserve"> test</w:t>
            </w:r>
            <w:r w:rsidRPr="003350E1">
              <w:t xml:space="preserve"> to check</w:t>
            </w:r>
            <w:r w:rsidRPr="003350E1">
              <w:rPr>
                <w:rFonts w:hint="eastAsia"/>
              </w:rPr>
              <w:t xml:space="preserve"> </w:t>
            </w:r>
            <w:r w:rsidRPr="003350E1">
              <w:t>if the residuals are independent</w:t>
            </w:r>
          </w:p>
        </w:tc>
      </w:tr>
      <w:tr w:rsidR="00473734" w:rsidTr="00016A23">
        <w:trPr>
          <w:trHeight w:val="2153"/>
          <w:tblHeader/>
        </w:trPr>
        <w:tc>
          <w:tcPr>
            <w:tcW w:w="5616" w:type="dxa"/>
          </w:tcPr>
          <w:p w:rsidR="00A02890" w:rsidRDefault="00A02890" w:rsidP="00D0457A"/>
          <w:p w:rsidR="00A02890" w:rsidRDefault="00473734" w:rsidP="00D0457A">
            <w:r>
              <w:rPr>
                <w:noProof/>
                <w:lang w:val="en-US"/>
              </w:rPr>
              <w:drawing>
                <wp:inline distT="0" distB="0" distL="0" distR="0" wp14:anchorId="2FF94E1C" wp14:editId="3651D8D9">
                  <wp:extent cx="3361610" cy="6128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4794" cy="631703"/>
                          </a:xfrm>
                          <a:prstGeom prst="rect">
                            <a:avLst/>
                          </a:prstGeom>
                        </pic:spPr>
                      </pic:pic>
                    </a:graphicData>
                  </a:graphic>
                </wp:inline>
              </w:drawing>
            </w:r>
          </w:p>
        </w:tc>
        <w:tc>
          <w:tcPr>
            <w:tcW w:w="2884" w:type="dxa"/>
          </w:tcPr>
          <w:p w:rsidR="00A02890" w:rsidRDefault="00A02890" w:rsidP="00473734">
            <w:r>
              <w:t xml:space="preserve"> </w:t>
            </w:r>
            <w:r w:rsidR="001469AF" w:rsidRPr="00032234">
              <w:rPr>
                <w:i/>
              </w:rPr>
              <w:t xml:space="preserve">Durbin Watson test </w:t>
            </w:r>
            <w:r w:rsidR="001469AF">
              <w:t>assesses the autocorrelation of residuals of the regression model. The null hypothesis of this test is that there is no autocorrelation</w:t>
            </w:r>
            <w:r w:rsidR="00F510E4">
              <w:t>.</w:t>
            </w:r>
            <w:r w:rsidR="001469AF">
              <w:t xml:space="preserve"> </w:t>
            </w:r>
            <w:r w:rsidR="00F510E4">
              <w:t>T</w:t>
            </w:r>
            <w:r w:rsidR="001469AF">
              <w:t xml:space="preserve">he </w:t>
            </w:r>
            <w:r w:rsidR="00F510E4">
              <w:t xml:space="preserve">test </w:t>
            </w:r>
            <w:r w:rsidR="001469AF">
              <w:t xml:space="preserve">result </w:t>
            </w:r>
            <w:r w:rsidR="00032234">
              <w:t xml:space="preserve">indicates </w:t>
            </w:r>
            <w:r w:rsidR="00F510E4">
              <w:t xml:space="preserve">a </w:t>
            </w:r>
            <w:r w:rsidR="00032234">
              <w:t>failure to reject null hypothesis</w:t>
            </w:r>
            <w:r w:rsidR="00F510E4">
              <w:t>, and the D-W value is 2.0</w:t>
            </w:r>
            <w:r w:rsidR="00473734">
              <w:t>0</w:t>
            </w:r>
            <w:r w:rsidR="0004521F">
              <w:t>4</w:t>
            </w:r>
            <w:r w:rsidR="00F510E4">
              <w:t xml:space="preserve"> which is approximately a value of 2, so that there is no autocorrelation</w:t>
            </w:r>
            <w:r w:rsidR="00032234">
              <w:t>.</w:t>
            </w:r>
            <w:r w:rsidR="001469AF">
              <w:t xml:space="preserve"> </w:t>
            </w:r>
          </w:p>
        </w:tc>
      </w:tr>
    </w:tbl>
    <w:p w:rsidR="00A02890" w:rsidRDefault="00A02890" w:rsidP="00585BD5"/>
    <w:p w:rsidR="00016A23" w:rsidRDefault="00016A23" w:rsidP="00016A23">
      <w:pPr>
        <w:pStyle w:val="a9"/>
        <w:keepNext/>
        <w:spacing w:before="120"/>
      </w:pPr>
      <w:bookmarkStart w:id="21" w:name="_Toc73310899"/>
      <w:r>
        <w:t xml:space="preserve">Table </w:t>
      </w:r>
      <w:r>
        <w:fldChar w:fldCharType="begin"/>
      </w:r>
      <w:r>
        <w:instrText xml:space="preserve"> SEQ Table \* ARABIC </w:instrText>
      </w:r>
      <w:r>
        <w:fldChar w:fldCharType="separate"/>
      </w:r>
      <w:r w:rsidR="00232D13">
        <w:rPr>
          <w:noProof/>
        </w:rPr>
        <w:t>21</w:t>
      </w:r>
      <w:r>
        <w:fldChar w:fldCharType="end"/>
      </w:r>
      <w:r>
        <w:t xml:space="preserve"> </w:t>
      </w:r>
      <w:r w:rsidRPr="00315D0B">
        <w:t>Variance inflation factor</w:t>
      </w:r>
      <w:bookmarkEnd w:id="21"/>
    </w:p>
    <w:tbl>
      <w:tblPr>
        <w:tblStyle w:val="a3"/>
        <w:tblW w:w="8535" w:type="dxa"/>
        <w:tblLook w:val="04A0" w:firstRow="1" w:lastRow="0" w:firstColumn="1" w:lastColumn="0" w:noHBand="0" w:noVBand="1"/>
      </w:tblPr>
      <w:tblGrid>
        <w:gridCol w:w="5665"/>
        <w:gridCol w:w="2870"/>
      </w:tblGrid>
      <w:tr w:rsidR="00D65E55" w:rsidRPr="005B5B97" w:rsidTr="0033407C">
        <w:trPr>
          <w:trHeight w:val="253"/>
        </w:trPr>
        <w:tc>
          <w:tcPr>
            <w:tcW w:w="8535" w:type="dxa"/>
            <w:gridSpan w:val="2"/>
          </w:tcPr>
          <w:p w:rsidR="00D65E55" w:rsidRPr="005B5B97" w:rsidRDefault="00D65E55" w:rsidP="0033407C">
            <w:pPr>
              <w:rPr>
                <w:b/>
              </w:rPr>
            </w:pPr>
            <w:r>
              <w:rPr>
                <w:b/>
              </w:rPr>
              <w:t>V</w:t>
            </w:r>
            <w:r>
              <w:rPr>
                <w:rFonts w:hint="eastAsia"/>
                <w:b/>
              </w:rPr>
              <w:t xml:space="preserve">ariance </w:t>
            </w:r>
            <w:r>
              <w:rPr>
                <w:b/>
              </w:rPr>
              <w:t>inflation factor</w:t>
            </w:r>
          </w:p>
        </w:tc>
      </w:tr>
      <w:tr w:rsidR="00D65E55" w:rsidTr="00016A23">
        <w:trPr>
          <w:trHeight w:val="2724"/>
        </w:trPr>
        <w:tc>
          <w:tcPr>
            <w:tcW w:w="5665" w:type="dxa"/>
          </w:tcPr>
          <w:p w:rsidR="00D65E55" w:rsidRDefault="00180EB6" w:rsidP="0033407C">
            <w:r>
              <w:rPr>
                <w:noProof/>
                <w:lang w:val="en-US"/>
              </w:rPr>
              <w:drawing>
                <wp:inline distT="0" distB="0" distL="0" distR="0" wp14:anchorId="4CF23A46" wp14:editId="03B27111">
                  <wp:extent cx="3435607" cy="69324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7137" cy="703642"/>
                          </a:xfrm>
                          <a:prstGeom prst="rect">
                            <a:avLst/>
                          </a:prstGeom>
                        </pic:spPr>
                      </pic:pic>
                    </a:graphicData>
                  </a:graphic>
                </wp:inline>
              </w:drawing>
            </w:r>
          </w:p>
          <w:p w:rsidR="00D65E55" w:rsidRDefault="00D65E55" w:rsidP="0033407C"/>
        </w:tc>
        <w:tc>
          <w:tcPr>
            <w:tcW w:w="2870" w:type="dxa"/>
          </w:tcPr>
          <w:p w:rsidR="00D65E55" w:rsidRDefault="00D65E55" w:rsidP="00180EB6">
            <w:r>
              <w:rPr>
                <w:rFonts w:hint="eastAsia"/>
              </w:rPr>
              <w:t xml:space="preserve">The </w:t>
            </w:r>
            <w:r>
              <w:t>VIF score is used for diagnosing multicollinearity between the predictors. As the data shows, scores are all close to 1</w:t>
            </w:r>
            <w:r w:rsidR="00180EB6">
              <w:t>,</w:t>
            </w:r>
            <w:r>
              <w:t xml:space="preserve"> </w:t>
            </w:r>
            <w:r w:rsidR="00180EB6">
              <w:t>smoking_status related variables hs value of close to 1.5</w:t>
            </w:r>
            <w:r>
              <w:t xml:space="preserve">, but they are under 5 which means these two predictors are good enough. </w:t>
            </w:r>
          </w:p>
        </w:tc>
      </w:tr>
    </w:tbl>
    <w:p w:rsidR="00785B44" w:rsidRDefault="00785B44" w:rsidP="00EE4754">
      <w:pPr>
        <w:pStyle w:val="5"/>
      </w:pPr>
      <w:r>
        <w:lastRenderedPageBreak/>
        <w:t>Assumption– multivariate normality check</w:t>
      </w:r>
    </w:p>
    <w:p w:rsidR="00016A23" w:rsidRDefault="00016A23" w:rsidP="00016A23">
      <w:pPr>
        <w:pStyle w:val="a9"/>
        <w:keepNext/>
        <w:spacing w:before="120"/>
      </w:pPr>
      <w:bookmarkStart w:id="22" w:name="_Toc73310900"/>
      <w:r>
        <w:t xml:space="preserve">Table </w:t>
      </w:r>
      <w:r>
        <w:fldChar w:fldCharType="begin"/>
      </w:r>
      <w:r>
        <w:instrText xml:space="preserve"> SEQ Table \* ARABIC </w:instrText>
      </w:r>
      <w:r>
        <w:fldChar w:fldCharType="separate"/>
      </w:r>
      <w:r w:rsidR="00232D13">
        <w:rPr>
          <w:noProof/>
        </w:rPr>
        <w:t>22</w:t>
      </w:r>
      <w:r>
        <w:fldChar w:fldCharType="end"/>
      </w:r>
      <w:r>
        <w:t xml:space="preserve"> distribution of errors</w:t>
      </w:r>
      <w:bookmarkEnd w:id="22"/>
    </w:p>
    <w:tbl>
      <w:tblPr>
        <w:tblStyle w:val="a3"/>
        <w:tblW w:w="8500" w:type="dxa"/>
        <w:tblLook w:val="04A0" w:firstRow="1" w:lastRow="0" w:firstColumn="1" w:lastColumn="0" w:noHBand="0" w:noVBand="1"/>
      </w:tblPr>
      <w:tblGrid>
        <w:gridCol w:w="5616"/>
        <w:gridCol w:w="2884"/>
      </w:tblGrid>
      <w:tr w:rsidR="00521DB7" w:rsidRPr="00AF4AD2" w:rsidTr="00016A23">
        <w:trPr>
          <w:trHeight w:val="222"/>
          <w:tblHeader/>
        </w:trPr>
        <w:tc>
          <w:tcPr>
            <w:tcW w:w="8500" w:type="dxa"/>
            <w:gridSpan w:val="2"/>
          </w:tcPr>
          <w:p w:rsidR="00521DB7" w:rsidRPr="00AF4AD2" w:rsidRDefault="00521DB7" w:rsidP="00D0457A">
            <w:pPr>
              <w:rPr>
                <w:b/>
              </w:rPr>
            </w:pPr>
            <w:r>
              <w:rPr>
                <w:b/>
              </w:rPr>
              <w:t>Distribution of errors</w:t>
            </w:r>
          </w:p>
        </w:tc>
      </w:tr>
      <w:tr w:rsidR="00521DB7" w:rsidTr="00016A23">
        <w:trPr>
          <w:trHeight w:val="3246"/>
          <w:tblHeader/>
        </w:trPr>
        <w:tc>
          <w:tcPr>
            <w:tcW w:w="5616" w:type="dxa"/>
          </w:tcPr>
          <w:p w:rsidR="00521DB7" w:rsidRDefault="00C77CEF" w:rsidP="00D0457A">
            <w:r>
              <w:rPr>
                <w:noProof/>
                <w:lang w:val="en-US"/>
              </w:rPr>
              <w:drawing>
                <wp:inline distT="0" distB="0" distL="0" distR="0" wp14:anchorId="52115FDC" wp14:editId="6A2B9158">
                  <wp:extent cx="3409179" cy="3064813"/>
                  <wp:effectExtent l="0" t="0" r="127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4160" cy="3078281"/>
                          </a:xfrm>
                          <a:prstGeom prst="rect">
                            <a:avLst/>
                          </a:prstGeom>
                        </pic:spPr>
                      </pic:pic>
                    </a:graphicData>
                  </a:graphic>
                </wp:inline>
              </w:drawing>
            </w:r>
          </w:p>
        </w:tc>
        <w:tc>
          <w:tcPr>
            <w:tcW w:w="2884" w:type="dxa"/>
          </w:tcPr>
          <w:p w:rsidR="00521DB7" w:rsidRDefault="00521DB7" w:rsidP="00BA5D29">
            <w:r>
              <w:t xml:space="preserve"> The qqnorm combined with qqline shows the residuals deviates from the normal line on the upper end and the lower end, which means the model does not predict very well at lower and higher age patients. </w:t>
            </w:r>
            <w:r w:rsidR="00BA5D29">
              <w:t>However, the other part of the plot approximately followed a straight line</w:t>
            </w:r>
            <w:r w:rsidR="00783BDA">
              <w:t xml:space="preserve"> which seems normally distributed</w:t>
            </w:r>
            <w:r w:rsidR="00BA5D29">
              <w:t>.</w:t>
            </w:r>
          </w:p>
        </w:tc>
      </w:tr>
    </w:tbl>
    <w:p w:rsidR="008C3E09" w:rsidRDefault="008C3E09" w:rsidP="008C3E09">
      <w:pPr>
        <w:pStyle w:val="a9"/>
        <w:keepNext/>
        <w:spacing w:before="120"/>
      </w:pPr>
      <w:bookmarkStart w:id="23" w:name="_Toc73310901"/>
      <w:r>
        <w:t xml:space="preserve">Table </w:t>
      </w:r>
      <w:r>
        <w:fldChar w:fldCharType="begin"/>
      </w:r>
      <w:r>
        <w:instrText xml:space="preserve"> SEQ Table \* ARABIC </w:instrText>
      </w:r>
      <w:r>
        <w:fldChar w:fldCharType="separate"/>
      </w:r>
      <w:r w:rsidR="00232D13">
        <w:rPr>
          <w:noProof/>
        </w:rPr>
        <w:t>23</w:t>
      </w:r>
      <w:r>
        <w:fldChar w:fldCharType="end"/>
      </w:r>
      <w:r>
        <w:t xml:space="preserve"> check normality</w:t>
      </w:r>
      <w:bookmarkEnd w:id="23"/>
    </w:p>
    <w:tbl>
      <w:tblPr>
        <w:tblStyle w:val="a3"/>
        <w:tblW w:w="8535" w:type="dxa"/>
        <w:tblLook w:val="04A0" w:firstRow="1" w:lastRow="0" w:firstColumn="1" w:lastColumn="0" w:noHBand="0" w:noVBand="1"/>
      </w:tblPr>
      <w:tblGrid>
        <w:gridCol w:w="5683"/>
        <w:gridCol w:w="2852"/>
      </w:tblGrid>
      <w:tr w:rsidR="00E05970" w:rsidRPr="005B5B97" w:rsidTr="00D0457A">
        <w:trPr>
          <w:trHeight w:val="253"/>
        </w:trPr>
        <w:tc>
          <w:tcPr>
            <w:tcW w:w="8535" w:type="dxa"/>
            <w:gridSpan w:val="2"/>
          </w:tcPr>
          <w:p w:rsidR="00E05970" w:rsidRPr="005B5B97" w:rsidRDefault="00E05970" w:rsidP="00D0457A">
            <w:pPr>
              <w:rPr>
                <w:b/>
              </w:rPr>
            </w:pPr>
            <w:r>
              <w:rPr>
                <w:b/>
              </w:rPr>
              <w:t>Normality assumption check</w:t>
            </w:r>
          </w:p>
        </w:tc>
      </w:tr>
      <w:tr w:rsidR="00E05970" w:rsidTr="008C3E09">
        <w:trPr>
          <w:trHeight w:val="4225"/>
        </w:trPr>
        <w:tc>
          <w:tcPr>
            <w:tcW w:w="5683" w:type="dxa"/>
          </w:tcPr>
          <w:p w:rsidR="00E05970" w:rsidRDefault="00E05970" w:rsidP="00D0457A">
            <w:r>
              <w:rPr>
                <w:noProof/>
                <w:lang w:val="en-US"/>
              </w:rPr>
              <w:drawing>
                <wp:inline distT="0" distB="0" distL="0" distR="0" wp14:anchorId="0AE16253" wp14:editId="0385BD1C">
                  <wp:extent cx="3471718" cy="266920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1880" cy="2684704"/>
                          </a:xfrm>
                          <a:prstGeom prst="rect">
                            <a:avLst/>
                          </a:prstGeom>
                        </pic:spPr>
                      </pic:pic>
                    </a:graphicData>
                  </a:graphic>
                </wp:inline>
              </w:drawing>
            </w:r>
          </w:p>
        </w:tc>
        <w:tc>
          <w:tcPr>
            <w:tcW w:w="2852" w:type="dxa"/>
          </w:tcPr>
          <w:p w:rsidR="00E05970" w:rsidRDefault="00E05970" w:rsidP="00D0457A">
            <w:r>
              <w:t>As the histogram shows, t</w:t>
            </w:r>
            <w:r>
              <w:rPr>
                <w:rFonts w:hint="eastAsia"/>
              </w:rPr>
              <w:t xml:space="preserve">he </w:t>
            </w:r>
            <w:r>
              <w:t>residuals looks roughly normally distributed but left skewed.</w:t>
            </w:r>
          </w:p>
        </w:tc>
      </w:tr>
    </w:tbl>
    <w:p w:rsidR="00311CD1" w:rsidRDefault="00311CD1" w:rsidP="00311CD1">
      <w:pPr>
        <w:pStyle w:val="4"/>
        <w:rPr>
          <w:rFonts w:hint="eastAsia"/>
        </w:rPr>
      </w:pPr>
      <w:r>
        <w:rPr>
          <w:rFonts w:hint="eastAsia"/>
        </w:rPr>
        <w:lastRenderedPageBreak/>
        <w:t>Transformation variables</w:t>
      </w:r>
    </w:p>
    <w:p w:rsidR="00311CD1" w:rsidRDefault="00311CD1" w:rsidP="00311CD1">
      <w:pPr>
        <w:pStyle w:val="a9"/>
        <w:keepNext/>
        <w:spacing w:before="120"/>
      </w:pPr>
      <w:bookmarkStart w:id="24" w:name="_Toc73310902"/>
      <w:r>
        <w:t xml:space="preserve">Table </w:t>
      </w:r>
      <w:r>
        <w:fldChar w:fldCharType="begin"/>
      </w:r>
      <w:r>
        <w:instrText xml:space="preserve"> SEQ Table \* ARABIC </w:instrText>
      </w:r>
      <w:r>
        <w:fldChar w:fldCharType="separate"/>
      </w:r>
      <w:r w:rsidR="00232D13">
        <w:rPr>
          <w:noProof/>
        </w:rPr>
        <w:t>24</w:t>
      </w:r>
      <w:r>
        <w:fldChar w:fldCharType="end"/>
      </w:r>
      <w:r>
        <w:t xml:space="preserve"> transformation</w:t>
      </w:r>
      <w:bookmarkEnd w:id="24"/>
    </w:p>
    <w:tbl>
      <w:tblPr>
        <w:tblStyle w:val="a3"/>
        <w:tblW w:w="8535" w:type="dxa"/>
        <w:tblLook w:val="04A0" w:firstRow="1" w:lastRow="0" w:firstColumn="1" w:lastColumn="0" w:noHBand="0" w:noVBand="1"/>
      </w:tblPr>
      <w:tblGrid>
        <w:gridCol w:w="5683"/>
        <w:gridCol w:w="2852"/>
      </w:tblGrid>
      <w:tr w:rsidR="00311CD1" w:rsidRPr="005B5B97" w:rsidTr="00016A23">
        <w:trPr>
          <w:trHeight w:val="253"/>
          <w:tblHeader/>
        </w:trPr>
        <w:tc>
          <w:tcPr>
            <w:tcW w:w="8535" w:type="dxa"/>
            <w:gridSpan w:val="2"/>
          </w:tcPr>
          <w:p w:rsidR="00311CD1" w:rsidRPr="005B5B97" w:rsidRDefault="00311CD1" w:rsidP="00D0457A">
            <w:pPr>
              <w:rPr>
                <w:b/>
              </w:rPr>
            </w:pPr>
            <w:r>
              <w:rPr>
                <w:b/>
              </w:rPr>
              <w:t>Compare models by using AIC</w:t>
            </w:r>
          </w:p>
        </w:tc>
      </w:tr>
      <w:tr w:rsidR="00311CD1" w:rsidTr="00016A23">
        <w:trPr>
          <w:trHeight w:val="1266"/>
          <w:tblHeader/>
        </w:trPr>
        <w:tc>
          <w:tcPr>
            <w:tcW w:w="5683" w:type="dxa"/>
          </w:tcPr>
          <w:p w:rsidR="00311CD1" w:rsidRDefault="00311CD1" w:rsidP="00D0457A">
            <w:r>
              <w:rPr>
                <w:noProof/>
                <w:lang w:val="en-US"/>
              </w:rPr>
              <w:drawing>
                <wp:inline distT="0" distB="0" distL="0" distR="0" wp14:anchorId="208833F4" wp14:editId="7655049C">
                  <wp:extent cx="1601522" cy="4281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2038" cy="441691"/>
                          </a:xfrm>
                          <a:prstGeom prst="rect">
                            <a:avLst/>
                          </a:prstGeom>
                        </pic:spPr>
                      </pic:pic>
                    </a:graphicData>
                  </a:graphic>
                </wp:inline>
              </w:drawing>
            </w:r>
          </w:p>
          <w:p w:rsidR="00311CD1" w:rsidRDefault="00311CD1" w:rsidP="00D0457A"/>
          <w:p w:rsidR="00311CD1" w:rsidRPr="00311CD1" w:rsidRDefault="00311CD1" w:rsidP="00D0457A">
            <w:pPr>
              <w:rPr>
                <w:rFonts w:hint="eastAsia"/>
              </w:rPr>
            </w:pPr>
            <w:r>
              <w:rPr>
                <w:noProof/>
                <w:lang w:val="en-US"/>
              </w:rPr>
              <w:drawing>
                <wp:inline distT="0" distB="0" distL="0" distR="0" wp14:anchorId="7F62C762" wp14:editId="481D5E34">
                  <wp:extent cx="2732629" cy="4429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9322" cy="448933"/>
                          </a:xfrm>
                          <a:prstGeom prst="rect">
                            <a:avLst/>
                          </a:prstGeom>
                        </pic:spPr>
                      </pic:pic>
                    </a:graphicData>
                  </a:graphic>
                </wp:inline>
              </w:drawing>
            </w:r>
          </w:p>
        </w:tc>
        <w:tc>
          <w:tcPr>
            <w:tcW w:w="2852" w:type="dxa"/>
          </w:tcPr>
          <w:p w:rsidR="00311CD1" w:rsidRDefault="00311CD1" w:rsidP="00311CD1">
            <w:r>
              <w:rPr>
                <w:rFonts w:hint="eastAsia"/>
              </w:rPr>
              <w:t xml:space="preserve">The </w:t>
            </w:r>
            <w:r>
              <w:t>AIC result shows the transformed age dependent variable improved. These two model involved the same terms.</w:t>
            </w:r>
          </w:p>
        </w:tc>
      </w:tr>
    </w:tbl>
    <w:p w:rsidR="00311CD1" w:rsidRDefault="00311CD1" w:rsidP="00311CD1"/>
    <w:p w:rsidR="007E2C8C" w:rsidRDefault="007E2C8C" w:rsidP="007E2C8C">
      <w:pPr>
        <w:pStyle w:val="4"/>
        <w:rPr>
          <w:rFonts w:hint="eastAsia"/>
        </w:rPr>
      </w:pPr>
      <w:r>
        <w:t>Stepwise</w:t>
      </w:r>
      <w:r>
        <w:rPr>
          <w:rFonts w:hint="eastAsia"/>
        </w:rPr>
        <w:t xml:space="preserve"> </w:t>
      </w:r>
      <w:r>
        <w:t>regression</w:t>
      </w:r>
    </w:p>
    <w:p w:rsidR="00FA2E62" w:rsidRDefault="00FA2E62" w:rsidP="00311CD1">
      <w:r>
        <w:rPr>
          <w:rFonts w:hint="eastAsia"/>
        </w:rPr>
        <w:t xml:space="preserve">In order to </w:t>
      </w:r>
      <w:r>
        <w:t>achieve a balance by including a proper number of independent variables in this regression model, s</w:t>
      </w:r>
      <w:r>
        <w:rPr>
          <w:rFonts w:hint="eastAsia"/>
        </w:rPr>
        <w:t xml:space="preserve">tepwise </w:t>
      </w:r>
      <w:r>
        <w:t>regression methods, including backward and forward, will be used.</w:t>
      </w:r>
    </w:p>
    <w:p w:rsidR="0037768B" w:rsidRDefault="0037768B" w:rsidP="0037768B">
      <w:pPr>
        <w:pStyle w:val="a9"/>
        <w:keepNext/>
        <w:spacing w:before="120"/>
      </w:pPr>
      <w:bookmarkStart w:id="25" w:name="_Toc73310903"/>
      <w:r>
        <w:lastRenderedPageBreak/>
        <w:t xml:space="preserve">Table </w:t>
      </w:r>
      <w:r>
        <w:fldChar w:fldCharType="begin"/>
      </w:r>
      <w:r>
        <w:instrText xml:space="preserve"> SEQ Table \* ARABIC </w:instrText>
      </w:r>
      <w:r>
        <w:fldChar w:fldCharType="separate"/>
      </w:r>
      <w:r w:rsidR="00232D13">
        <w:rPr>
          <w:noProof/>
        </w:rPr>
        <w:t>25</w:t>
      </w:r>
      <w:r>
        <w:fldChar w:fldCharType="end"/>
      </w:r>
      <w:r>
        <w:t xml:space="preserve"> stepwise backward</w:t>
      </w:r>
      <w:bookmarkEnd w:id="25"/>
    </w:p>
    <w:tbl>
      <w:tblPr>
        <w:tblStyle w:val="a3"/>
        <w:tblW w:w="8535" w:type="dxa"/>
        <w:tblLook w:val="04A0" w:firstRow="1" w:lastRow="0" w:firstColumn="1" w:lastColumn="0" w:noHBand="0" w:noVBand="1"/>
      </w:tblPr>
      <w:tblGrid>
        <w:gridCol w:w="6109"/>
        <w:gridCol w:w="2426"/>
      </w:tblGrid>
      <w:tr w:rsidR="00CE42C3" w:rsidRPr="005B5B97" w:rsidTr="00016A23">
        <w:trPr>
          <w:trHeight w:val="253"/>
          <w:tblHeader/>
        </w:trPr>
        <w:tc>
          <w:tcPr>
            <w:tcW w:w="8535" w:type="dxa"/>
            <w:gridSpan w:val="2"/>
          </w:tcPr>
          <w:p w:rsidR="00CE42C3" w:rsidRPr="005B5B97" w:rsidRDefault="00CE42C3" w:rsidP="00D0457A">
            <w:pPr>
              <w:rPr>
                <w:b/>
              </w:rPr>
            </w:pPr>
            <w:r>
              <w:rPr>
                <w:b/>
              </w:rPr>
              <w:t>Stepwise backward</w:t>
            </w:r>
          </w:p>
        </w:tc>
      </w:tr>
      <w:tr w:rsidR="0037768B" w:rsidTr="00016A23">
        <w:trPr>
          <w:trHeight w:val="1975"/>
          <w:tblHeader/>
        </w:trPr>
        <w:tc>
          <w:tcPr>
            <w:tcW w:w="6091" w:type="dxa"/>
          </w:tcPr>
          <w:p w:rsidR="00CE42C3" w:rsidRDefault="00180EB6" w:rsidP="00D0457A">
            <w:r>
              <w:rPr>
                <w:noProof/>
                <w:lang w:val="en-US"/>
              </w:rPr>
              <w:drawing>
                <wp:inline distT="0" distB="0" distL="0" distR="0" wp14:anchorId="6C31CEB2" wp14:editId="29256982">
                  <wp:extent cx="3742335" cy="1749517"/>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5296" cy="1755576"/>
                          </a:xfrm>
                          <a:prstGeom prst="rect">
                            <a:avLst/>
                          </a:prstGeom>
                        </pic:spPr>
                      </pic:pic>
                    </a:graphicData>
                  </a:graphic>
                </wp:inline>
              </w:drawing>
            </w:r>
          </w:p>
          <w:p w:rsidR="0037768B" w:rsidRDefault="0037768B" w:rsidP="00D0457A"/>
          <w:p w:rsidR="0037768B" w:rsidRDefault="00180EB6" w:rsidP="00D0457A">
            <w:r>
              <w:rPr>
                <w:noProof/>
                <w:lang w:val="en-US"/>
              </w:rPr>
              <w:drawing>
                <wp:inline distT="0" distB="0" distL="0" distR="0" wp14:anchorId="705D0D7D" wp14:editId="5EB94A34">
                  <wp:extent cx="3403913" cy="1855227"/>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5643" cy="1861620"/>
                          </a:xfrm>
                          <a:prstGeom prst="rect">
                            <a:avLst/>
                          </a:prstGeom>
                        </pic:spPr>
                      </pic:pic>
                    </a:graphicData>
                  </a:graphic>
                </wp:inline>
              </w:drawing>
            </w:r>
          </w:p>
          <w:p w:rsidR="00180EB6" w:rsidRDefault="00180EB6" w:rsidP="00D0457A">
            <w:pPr>
              <w:rPr>
                <w:rFonts w:hint="eastAsia"/>
              </w:rPr>
            </w:pPr>
            <w:r>
              <w:rPr>
                <w:noProof/>
                <w:lang w:val="en-US"/>
              </w:rPr>
              <w:drawing>
                <wp:inline distT="0" distB="0" distL="0" distR="0" wp14:anchorId="70CAC0A9" wp14:editId="4DDFDA37">
                  <wp:extent cx="3604745" cy="1147477"/>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1142" cy="1149513"/>
                          </a:xfrm>
                          <a:prstGeom prst="rect">
                            <a:avLst/>
                          </a:prstGeom>
                        </pic:spPr>
                      </pic:pic>
                    </a:graphicData>
                  </a:graphic>
                </wp:inline>
              </w:drawing>
            </w:r>
          </w:p>
          <w:p w:rsidR="00180EB6" w:rsidRPr="00311CD1" w:rsidRDefault="00180EB6" w:rsidP="00D0457A">
            <w:pPr>
              <w:rPr>
                <w:rFonts w:hint="eastAsia"/>
              </w:rPr>
            </w:pPr>
          </w:p>
        </w:tc>
        <w:tc>
          <w:tcPr>
            <w:tcW w:w="2444" w:type="dxa"/>
          </w:tcPr>
          <w:p w:rsidR="00CE42C3" w:rsidRDefault="00CE42C3" w:rsidP="00D0457A">
            <w:r>
              <w:t>B</w:t>
            </w:r>
            <w:r>
              <w:rPr>
                <w:rFonts w:hint="eastAsia"/>
              </w:rPr>
              <w:t xml:space="preserve">ackward stepwise </w:t>
            </w:r>
            <w:r>
              <w:t>starts with maximum predictor variables, and being evaluated at each step, the less contribution predictors will be removed until the model achieved a stable quality.</w:t>
            </w:r>
          </w:p>
          <w:p w:rsidR="0037768B" w:rsidRDefault="0037768B" w:rsidP="00D0457A">
            <w:r>
              <w:t>W</w:t>
            </w:r>
            <w:r>
              <w:rPr>
                <w:rFonts w:hint="eastAsia"/>
              </w:rPr>
              <w:t>ork_</w:t>
            </w:r>
            <w:r>
              <w:t>type_3 is dropped finally with a very slight drop of AIC value.</w:t>
            </w:r>
          </w:p>
        </w:tc>
      </w:tr>
    </w:tbl>
    <w:p w:rsidR="0003107F" w:rsidRDefault="0003107F" w:rsidP="00311CD1"/>
    <w:p w:rsidR="007C1E7A" w:rsidRDefault="007C1E7A" w:rsidP="007C1E7A">
      <w:pPr>
        <w:pStyle w:val="a9"/>
        <w:keepNext/>
        <w:spacing w:before="120"/>
      </w:pPr>
      <w:bookmarkStart w:id="26" w:name="_Toc73310904"/>
      <w:r>
        <w:lastRenderedPageBreak/>
        <w:t xml:space="preserve">Table </w:t>
      </w:r>
      <w:r>
        <w:fldChar w:fldCharType="begin"/>
      </w:r>
      <w:r>
        <w:instrText xml:space="preserve"> SEQ Table \* ARABIC </w:instrText>
      </w:r>
      <w:r>
        <w:fldChar w:fldCharType="separate"/>
      </w:r>
      <w:r w:rsidR="00232D13">
        <w:rPr>
          <w:noProof/>
        </w:rPr>
        <w:t>26</w:t>
      </w:r>
      <w:r>
        <w:fldChar w:fldCharType="end"/>
      </w:r>
      <w:r>
        <w:t xml:space="preserve"> leaps</w:t>
      </w:r>
      <w:bookmarkEnd w:id="26"/>
    </w:p>
    <w:tbl>
      <w:tblPr>
        <w:tblStyle w:val="a3"/>
        <w:tblW w:w="8535" w:type="dxa"/>
        <w:tblLook w:val="04A0" w:firstRow="1" w:lastRow="0" w:firstColumn="1" w:lastColumn="0" w:noHBand="0" w:noVBand="1"/>
      </w:tblPr>
      <w:tblGrid>
        <w:gridCol w:w="6091"/>
        <w:gridCol w:w="2444"/>
      </w:tblGrid>
      <w:tr w:rsidR="0037768B" w:rsidRPr="005B5B97" w:rsidTr="00016A23">
        <w:trPr>
          <w:trHeight w:val="253"/>
          <w:tblHeader/>
        </w:trPr>
        <w:tc>
          <w:tcPr>
            <w:tcW w:w="8535" w:type="dxa"/>
            <w:gridSpan w:val="2"/>
          </w:tcPr>
          <w:p w:rsidR="0037768B" w:rsidRPr="005B5B97" w:rsidRDefault="0003107F" w:rsidP="00D0457A">
            <w:pPr>
              <w:rPr>
                <w:b/>
              </w:rPr>
            </w:pPr>
            <w:r>
              <w:rPr>
                <w:b/>
              </w:rPr>
              <w:t>leaps</w:t>
            </w:r>
          </w:p>
        </w:tc>
      </w:tr>
      <w:tr w:rsidR="0037768B" w:rsidTr="00016A23">
        <w:trPr>
          <w:trHeight w:val="4225"/>
          <w:tblHeader/>
        </w:trPr>
        <w:tc>
          <w:tcPr>
            <w:tcW w:w="6091" w:type="dxa"/>
          </w:tcPr>
          <w:p w:rsidR="0037768B" w:rsidRPr="00311CD1" w:rsidRDefault="00822177" w:rsidP="00D0457A">
            <w:pPr>
              <w:rPr>
                <w:rFonts w:hint="eastAsia"/>
              </w:rPr>
            </w:pPr>
            <w:r>
              <w:rPr>
                <w:noProof/>
                <w:lang w:val="en-US"/>
              </w:rPr>
              <w:drawing>
                <wp:inline distT="0" distB="0" distL="0" distR="0" wp14:anchorId="0674495D" wp14:editId="09F92D14">
                  <wp:extent cx="3652315" cy="2983940"/>
                  <wp:effectExtent l="0" t="0" r="5715"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2614" cy="3000525"/>
                          </a:xfrm>
                          <a:prstGeom prst="rect">
                            <a:avLst/>
                          </a:prstGeom>
                        </pic:spPr>
                      </pic:pic>
                    </a:graphicData>
                  </a:graphic>
                </wp:inline>
              </w:drawing>
            </w:r>
          </w:p>
        </w:tc>
        <w:tc>
          <w:tcPr>
            <w:tcW w:w="2444" w:type="dxa"/>
          </w:tcPr>
          <w:p w:rsidR="0037768B" w:rsidRDefault="00392D1D" w:rsidP="00392D1D">
            <w:r>
              <w:t>As the image shows, o</w:t>
            </w:r>
            <w:r w:rsidR="0003107F">
              <w:rPr>
                <w:rFonts w:hint="eastAsia"/>
              </w:rPr>
              <w:t xml:space="preserve">verweight has </w:t>
            </w:r>
            <w:r w:rsidR="0003107F">
              <w:t>an adjusted R-square of 0.2</w:t>
            </w:r>
            <w:r w:rsidR="00822177">
              <w:t>5</w:t>
            </w:r>
            <w:r w:rsidR="0003107F">
              <w:t>, compares to the contribution of bmi, the overweight is the best.</w:t>
            </w:r>
            <w:r>
              <w:t xml:space="preserve"> This variables is derived from bmi, and the previous correlation test shows it has higher correlation with age than bmi.</w:t>
            </w:r>
          </w:p>
        </w:tc>
      </w:tr>
    </w:tbl>
    <w:p w:rsidR="007C1E7A" w:rsidRDefault="007C1E7A" w:rsidP="007C1E7A">
      <w:pPr>
        <w:pStyle w:val="4"/>
      </w:pPr>
      <w:r>
        <w:t>Global validation</w:t>
      </w:r>
    </w:p>
    <w:p w:rsidR="00CF359A" w:rsidRDefault="00CF359A" w:rsidP="00CF359A">
      <w:r>
        <w:rPr>
          <w:rFonts w:hint="eastAsia"/>
        </w:rPr>
        <w:t>The be</w:t>
      </w:r>
      <w:r>
        <w:t>low table shows the</w:t>
      </w:r>
      <w:r w:rsidR="00841666">
        <w:t xml:space="preserve"> test result of</w:t>
      </w:r>
      <w:r>
        <w:t xml:space="preserve"> </w:t>
      </w:r>
      <w:r w:rsidR="00841666">
        <w:t>MLR assumptions</w:t>
      </w:r>
      <w:r w:rsidR="003E6473">
        <w:t>. The normality assumption.</w:t>
      </w:r>
    </w:p>
    <w:p w:rsidR="003E6473" w:rsidRPr="00CF359A" w:rsidRDefault="003E6473" w:rsidP="00CF359A">
      <w:pPr>
        <w:rPr>
          <w:rFonts w:hint="eastAsia"/>
        </w:rPr>
      </w:pPr>
      <w:r>
        <w:t xml:space="preserve">From the plots in previous section, It can be seen that the relationship is not linear, a linear regression model should be applied or the transforming the variables to check the model again following the same process. </w:t>
      </w:r>
      <w:r w:rsidR="00867837">
        <w:t xml:space="preserve">Owing to time constraints and the limitation of the dataset, the research will be stopped here and </w:t>
      </w:r>
      <w:r w:rsidR="00826ACB">
        <w:t>to conclude all the related works in previous stage.</w:t>
      </w:r>
    </w:p>
    <w:p w:rsidR="00CF359A" w:rsidRDefault="00CF359A" w:rsidP="00CF359A">
      <w:pPr>
        <w:pStyle w:val="a9"/>
        <w:keepNext/>
        <w:spacing w:before="120"/>
      </w:pPr>
      <w:bookmarkStart w:id="27" w:name="_Toc73310905"/>
      <w:r>
        <w:t xml:space="preserve">Table </w:t>
      </w:r>
      <w:r>
        <w:fldChar w:fldCharType="begin"/>
      </w:r>
      <w:r>
        <w:instrText xml:space="preserve"> SEQ Table \* ARABIC </w:instrText>
      </w:r>
      <w:r>
        <w:fldChar w:fldCharType="separate"/>
      </w:r>
      <w:r w:rsidR="00232D13">
        <w:rPr>
          <w:noProof/>
        </w:rPr>
        <w:t>27</w:t>
      </w:r>
      <w:r>
        <w:fldChar w:fldCharType="end"/>
      </w:r>
      <w:r>
        <w:t xml:space="preserve"> global validation of assumptions</w:t>
      </w:r>
      <w:bookmarkEnd w:id="27"/>
    </w:p>
    <w:tbl>
      <w:tblPr>
        <w:tblStyle w:val="a3"/>
        <w:tblW w:w="8535" w:type="dxa"/>
        <w:tblLook w:val="04A0" w:firstRow="1" w:lastRow="0" w:firstColumn="1" w:lastColumn="0" w:noHBand="0" w:noVBand="1"/>
      </w:tblPr>
      <w:tblGrid>
        <w:gridCol w:w="6091"/>
        <w:gridCol w:w="2444"/>
      </w:tblGrid>
      <w:tr w:rsidR="007C1E7A" w:rsidRPr="005B5B97" w:rsidTr="0033407C">
        <w:trPr>
          <w:trHeight w:val="253"/>
        </w:trPr>
        <w:tc>
          <w:tcPr>
            <w:tcW w:w="8535" w:type="dxa"/>
            <w:gridSpan w:val="2"/>
          </w:tcPr>
          <w:p w:rsidR="007C1E7A" w:rsidRPr="005B5B97" w:rsidRDefault="007C1E7A" w:rsidP="0033407C">
            <w:pPr>
              <w:rPr>
                <w:b/>
              </w:rPr>
            </w:pPr>
            <w:r>
              <w:rPr>
                <w:b/>
              </w:rPr>
              <w:t>Global validation of linear regression model</w:t>
            </w:r>
          </w:p>
        </w:tc>
      </w:tr>
      <w:tr w:rsidR="007C1E7A" w:rsidTr="007C1E7A">
        <w:trPr>
          <w:trHeight w:val="2962"/>
        </w:trPr>
        <w:tc>
          <w:tcPr>
            <w:tcW w:w="6091" w:type="dxa"/>
          </w:tcPr>
          <w:p w:rsidR="007C1E7A" w:rsidRDefault="007C1E7A" w:rsidP="0033407C">
            <w:r>
              <w:rPr>
                <w:noProof/>
                <w:lang w:val="en-US"/>
              </w:rPr>
              <w:drawing>
                <wp:inline distT="0" distB="0" distL="0" distR="0" wp14:anchorId="2454D2FA" wp14:editId="0932BD2E">
                  <wp:extent cx="3724757" cy="1485239"/>
                  <wp:effectExtent l="0" t="0" r="0" b="127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3157" cy="1488588"/>
                          </a:xfrm>
                          <a:prstGeom prst="rect">
                            <a:avLst/>
                          </a:prstGeom>
                        </pic:spPr>
                      </pic:pic>
                    </a:graphicData>
                  </a:graphic>
                </wp:inline>
              </w:drawing>
            </w:r>
          </w:p>
          <w:p w:rsidR="007C1E7A" w:rsidRPr="007C1E7A" w:rsidRDefault="007C1E7A" w:rsidP="0033407C">
            <w:pPr>
              <w:rPr>
                <w:rFonts w:hint="eastAsia"/>
              </w:rPr>
            </w:pPr>
          </w:p>
        </w:tc>
        <w:tc>
          <w:tcPr>
            <w:tcW w:w="2444" w:type="dxa"/>
          </w:tcPr>
          <w:p w:rsidR="007C1E7A" w:rsidRDefault="007C1E7A" w:rsidP="0033407C">
            <w:r>
              <w:rPr>
                <w:rFonts w:hint="eastAsia"/>
              </w:rPr>
              <w:t xml:space="preserve">The assessment of the linear assumptions shows that </w:t>
            </w:r>
            <w:r>
              <w:t xml:space="preserve">only Heteroscedasticity assumption is </w:t>
            </w:r>
            <w:r w:rsidR="00841666">
              <w:t>satisfied</w:t>
            </w:r>
            <w:r>
              <w:t xml:space="preserve">. The other p-value of assumption test is significantly lower than 0.05 which means the assumptions were violated. </w:t>
            </w:r>
          </w:p>
        </w:tc>
      </w:tr>
    </w:tbl>
    <w:p w:rsidR="007C1E7A" w:rsidRPr="007C1E7A" w:rsidRDefault="007C1E7A" w:rsidP="007C1E7A">
      <w:pPr>
        <w:rPr>
          <w:rFonts w:hint="eastAsia"/>
        </w:rPr>
      </w:pPr>
    </w:p>
    <w:p w:rsidR="003859EC" w:rsidRDefault="003859EC" w:rsidP="003859EC">
      <w:pPr>
        <w:pStyle w:val="3"/>
      </w:pPr>
      <w:r>
        <w:lastRenderedPageBreak/>
        <w:t>Model forecasting</w:t>
      </w:r>
    </w:p>
    <w:p w:rsidR="00826ACB" w:rsidRDefault="00D0457A" w:rsidP="00826ACB">
      <w:r>
        <w:rPr>
          <w:rFonts w:hint="eastAsia"/>
        </w:rPr>
        <w:t>Three models have been created</w:t>
      </w:r>
      <w:r w:rsidR="00826ACB">
        <w:t xml:space="preserve"> to compare the performance.</w:t>
      </w:r>
    </w:p>
    <w:p w:rsidR="009A17D3" w:rsidRDefault="00016A23" w:rsidP="00D0457A">
      <w:r>
        <w:t xml:space="preserve">In </w:t>
      </w:r>
      <w:r w:rsidR="00D0457A">
        <w:t>model</w:t>
      </w:r>
      <w:r>
        <w:t>3</w:t>
      </w:r>
      <w:r w:rsidR="00A22C82">
        <w:t xml:space="preserve"> (see below table)</w:t>
      </w:r>
      <w:r>
        <w:t xml:space="preserve">, </w:t>
      </w:r>
      <w:r w:rsidR="00D0457A" w:rsidRPr="0054022D">
        <w:rPr>
          <w:i/>
        </w:rPr>
        <w:t>smoking_status</w:t>
      </w:r>
      <w:r w:rsidR="00D0457A">
        <w:t xml:space="preserve"> </w:t>
      </w:r>
      <w:r>
        <w:t xml:space="preserve">was </w:t>
      </w:r>
      <w:r>
        <w:t>picked out</w:t>
      </w:r>
      <w:r>
        <w:t xml:space="preserve"> </w:t>
      </w:r>
      <w:r w:rsidR="00D0457A">
        <w:t xml:space="preserve">and the </w:t>
      </w:r>
      <w:r w:rsidR="00826ACB">
        <w:t>continuous variable BMI</w:t>
      </w:r>
      <w:r w:rsidR="00D0457A">
        <w:t xml:space="preserve"> </w:t>
      </w:r>
      <w:r>
        <w:t xml:space="preserve">was </w:t>
      </w:r>
      <w:r>
        <w:t>replaced</w:t>
      </w:r>
      <w:r>
        <w:t xml:space="preserve"> </w:t>
      </w:r>
      <w:r w:rsidR="0054022D">
        <w:t>by dichotomous term overweight</w:t>
      </w:r>
      <w:r>
        <w:t>.</w:t>
      </w:r>
      <w:r w:rsidR="0054022D">
        <w:t xml:space="preserve"> </w:t>
      </w:r>
      <w:r>
        <w:t>It</w:t>
      </w:r>
      <w:r w:rsidR="0054022D">
        <w:t xml:space="preserve"> </w:t>
      </w:r>
      <w:r>
        <w:t>achieved</w:t>
      </w:r>
      <w:r w:rsidR="0054022D">
        <w:t xml:space="preserve"> </w:t>
      </w:r>
      <w:r>
        <w:t>a relatively</w:t>
      </w:r>
      <w:r w:rsidR="0054022D">
        <w:t xml:space="preserve"> good prediction result than the other models.</w:t>
      </w:r>
      <w:r w:rsidR="0054022D">
        <w:t xml:space="preserve"> S</w:t>
      </w:r>
      <w:r w:rsidR="00D0457A">
        <w:t>impler predictors make</w:t>
      </w:r>
      <w:r w:rsidR="0054022D">
        <w:t xml:space="preserve"> the model easy to use for end user, </w:t>
      </w:r>
      <w:r w:rsidR="00826ACB">
        <w:t xml:space="preserve">so that </w:t>
      </w:r>
      <w:r w:rsidR="0054022D">
        <w:t>the model</w:t>
      </w:r>
      <w:r w:rsidR="00826ACB">
        <w:t xml:space="preserve"> supposed to be</w:t>
      </w:r>
      <w:r w:rsidR="0054022D">
        <w:t xml:space="preserve"> the best one</w:t>
      </w:r>
      <w:r w:rsidR="00826ACB">
        <w:t xml:space="preserve"> in this research</w:t>
      </w:r>
      <w:r w:rsidR="0054022D">
        <w:t>.</w:t>
      </w:r>
      <w:r w:rsidR="009A17D3">
        <w:rPr>
          <w:rFonts w:hint="eastAsia"/>
        </w:rPr>
        <w:t xml:space="preserve"> </w:t>
      </w:r>
      <w:r w:rsidR="009A17D3">
        <w:t xml:space="preserve">On the other hand, the research question of this study is to predict the patient age according to the health status of the patients, compare to bmi value, the overweigh is exactly a simple indicator among the health status. Additionally, the smoking_status of this dataset consists about 1/3 of unknown observations, though it is regarded as a separate category initially, it is still lack of reliability. After removing smoking_status, the model still gives </w:t>
      </w:r>
      <w:r w:rsidR="00826ACB">
        <w:t>a similar performance</w:t>
      </w:r>
      <w:r w:rsidR="009A17D3">
        <w:t>.</w:t>
      </w:r>
      <w:r w:rsidR="003E5FE3">
        <w:t xml:space="preserve"> Similarly, the avg_glucose_level can also indicate </w:t>
      </w:r>
      <w:r w:rsidR="00826ACB">
        <w:t>whether</w:t>
      </w:r>
      <w:r w:rsidR="003E5FE3">
        <w:t xml:space="preserve"> the patients have diabetes or not. This can be tested in further investigation.</w:t>
      </w:r>
    </w:p>
    <w:p w:rsidR="002F4F0C" w:rsidRDefault="007B2B92">
      <w:r>
        <w:t xml:space="preserve">As a small dataset with only five thousand or so patient’s data over 5 years, the prediction ability is still need to be checked in practice. The dropped bmi as a continuous variable, usually believed to be able </w:t>
      </w:r>
      <w:r w:rsidR="00357285">
        <w:t>to give more implication than the dichotomous variable, the real effect of dropping this predictor require further assessment in practice.</w:t>
      </w:r>
    </w:p>
    <w:p w:rsidR="00D06355" w:rsidRDefault="00D06355" w:rsidP="00D06355">
      <w:pPr>
        <w:pStyle w:val="a9"/>
        <w:keepNext/>
        <w:spacing w:before="120"/>
      </w:pPr>
      <w:bookmarkStart w:id="28" w:name="_Toc73310906"/>
      <w:r>
        <w:t xml:space="preserve">Table </w:t>
      </w:r>
      <w:r>
        <w:fldChar w:fldCharType="begin"/>
      </w:r>
      <w:r>
        <w:instrText xml:space="preserve"> SEQ Table \* ARABIC </w:instrText>
      </w:r>
      <w:r>
        <w:fldChar w:fldCharType="separate"/>
      </w:r>
      <w:r w:rsidR="00232D13">
        <w:rPr>
          <w:noProof/>
        </w:rPr>
        <w:t>28</w:t>
      </w:r>
      <w:r>
        <w:fldChar w:fldCharType="end"/>
      </w:r>
      <w:r>
        <w:t xml:space="preserve"> model1</w:t>
      </w:r>
      <w:bookmarkEnd w:id="28"/>
    </w:p>
    <w:tbl>
      <w:tblPr>
        <w:tblStyle w:val="a3"/>
        <w:tblW w:w="7933" w:type="dxa"/>
        <w:tblLook w:val="04A0" w:firstRow="1" w:lastRow="0" w:firstColumn="1" w:lastColumn="0" w:noHBand="0" w:noVBand="1"/>
      </w:tblPr>
      <w:tblGrid>
        <w:gridCol w:w="7933"/>
      </w:tblGrid>
      <w:tr w:rsidR="00706D03" w:rsidRPr="005B5B97" w:rsidTr="00FA0272">
        <w:trPr>
          <w:trHeight w:val="253"/>
        </w:trPr>
        <w:tc>
          <w:tcPr>
            <w:tcW w:w="7933" w:type="dxa"/>
          </w:tcPr>
          <w:p w:rsidR="00706D03" w:rsidRPr="005B5B97" w:rsidRDefault="00706D03" w:rsidP="00706D03">
            <w:pPr>
              <w:rPr>
                <w:b/>
              </w:rPr>
            </w:pPr>
            <w:r>
              <w:rPr>
                <w:b/>
              </w:rPr>
              <w:t>Model1 – including smoking status</w:t>
            </w:r>
            <w:r w:rsidR="00FA0272">
              <w:rPr>
                <w:b/>
              </w:rPr>
              <w:t xml:space="preserve"> predictor</w:t>
            </w:r>
          </w:p>
        </w:tc>
      </w:tr>
      <w:tr w:rsidR="00FA0272" w:rsidRPr="005B5B97" w:rsidTr="00FA0272">
        <w:trPr>
          <w:trHeight w:val="253"/>
        </w:trPr>
        <w:tc>
          <w:tcPr>
            <w:tcW w:w="7933" w:type="dxa"/>
          </w:tcPr>
          <w:p w:rsidR="00FA0272" w:rsidRDefault="00FA0272" w:rsidP="00706D03">
            <w:pPr>
              <w:rPr>
                <w:b/>
              </w:rPr>
            </w:pPr>
            <w:r>
              <w:rPr>
                <w:noProof/>
                <w:lang w:val="en-US"/>
              </w:rPr>
              <w:drawing>
                <wp:inline distT="0" distB="0" distL="0" distR="0" wp14:anchorId="0957CEDF" wp14:editId="08A7F71D">
                  <wp:extent cx="4713264" cy="65540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7569" cy="683818"/>
                          </a:xfrm>
                          <a:prstGeom prst="rect">
                            <a:avLst/>
                          </a:prstGeom>
                        </pic:spPr>
                      </pic:pic>
                    </a:graphicData>
                  </a:graphic>
                </wp:inline>
              </w:drawing>
            </w:r>
          </w:p>
          <w:p w:rsidR="00437266" w:rsidRDefault="00437266" w:rsidP="00706D03">
            <w:pPr>
              <w:rPr>
                <w:rFonts w:hint="eastAsia"/>
                <w:b/>
              </w:rPr>
            </w:pPr>
            <w:r>
              <w:rPr>
                <w:noProof/>
                <w:lang w:val="en-US"/>
              </w:rPr>
              <w:drawing>
                <wp:inline distT="0" distB="0" distL="0" distR="0" wp14:anchorId="560B6AF0" wp14:editId="09F4CEC7">
                  <wp:extent cx="3721027" cy="433209"/>
                  <wp:effectExtent l="0" t="0" r="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841" cy="443665"/>
                          </a:xfrm>
                          <a:prstGeom prst="rect">
                            <a:avLst/>
                          </a:prstGeom>
                        </pic:spPr>
                      </pic:pic>
                    </a:graphicData>
                  </a:graphic>
                </wp:inline>
              </w:drawing>
            </w:r>
          </w:p>
          <w:p w:rsidR="00FA0272" w:rsidRDefault="00FA0272" w:rsidP="00706D03">
            <w:pPr>
              <w:rPr>
                <w:rFonts w:hint="eastAsia"/>
                <w:b/>
              </w:rPr>
            </w:pPr>
            <w:r>
              <w:rPr>
                <w:noProof/>
                <w:lang w:val="en-US"/>
              </w:rPr>
              <w:drawing>
                <wp:inline distT="0" distB="0" distL="0" distR="0" wp14:anchorId="300C4CB2" wp14:editId="5568FFF6">
                  <wp:extent cx="1279103" cy="91669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8359" cy="923324"/>
                          </a:xfrm>
                          <a:prstGeom prst="rect">
                            <a:avLst/>
                          </a:prstGeom>
                        </pic:spPr>
                      </pic:pic>
                    </a:graphicData>
                  </a:graphic>
                </wp:inline>
              </w:drawing>
            </w:r>
          </w:p>
        </w:tc>
      </w:tr>
    </w:tbl>
    <w:p w:rsidR="00437266" w:rsidRDefault="00437266" w:rsidP="00437266">
      <w:pPr>
        <w:pStyle w:val="a9"/>
        <w:keepNext/>
        <w:spacing w:before="120"/>
      </w:pPr>
      <w:bookmarkStart w:id="29" w:name="_Toc73310907"/>
      <w:r>
        <w:t xml:space="preserve">Table </w:t>
      </w:r>
      <w:r>
        <w:fldChar w:fldCharType="begin"/>
      </w:r>
      <w:r>
        <w:instrText xml:space="preserve"> SEQ Table \* ARABIC </w:instrText>
      </w:r>
      <w:r>
        <w:fldChar w:fldCharType="separate"/>
      </w:r>
      <w:r w:rsidR="00232D13">
        <w:rPr>
          <w:noProof/>
        </w:rPr>
        <w:t>29</w:t>
      </w:r>
      <w:r>
        <w:fldChar w:fldCharType="end"/>
      </w:r>
      <w:r>
        <w:t xml:space="preserve"> model2</w:t>
      </w:r>
      <w:bookmarkEnd w:id="29"/>
    </w:p>
    <w:tbl>
      <w:tblPr>
        <w:tblStyle w:val="a3"/>
        <w:tblW w:w="7933" w:type="dxa"/>
        <w:tblLook w:val="04A0" w:firstRow="1" w:lastRow="0" w:firstColumn="1" w:lastColumn="0" w:noHBand="0" w:noVBand="1"/>
      </w:tblPr>
      <w:tblGrid>
        <w:gridCol w:w="7933"/>
      </w:tblGrid>
      <w:tr w:rsidR="00FA0272" w:rsidRPr="005B5B97" w:rsidTr="00FA0272">
        <w:trPr>
          <w:trHeight w:val="253"/>
        </w:trPr>
        <w:tc>
          <w:tcPr>
            <w:tcW w:w="7933" w:type="dxa"/>
          </w:tcPr>
          <w:p w:rsidR="00FA0272" w:rsidRPr="005B5B97" w:rsidRDefault="00FA0272" w:rsidP="00FA0272">
            <w:pPr>
              <w:rPr>
                <w:b/>
              </w:rPr>
            </w:pPr>
            <w:r>
              <w:rPr>
                <w:b/>
              </w:rPr>
              <w:t>Model2 – including sqr age including smoking_status precdictor</w:t>
            </w:r>
          </w:p>
        </w:tc>
      </w:tr>
      <w:tr w:rsidR="00FA0272" w:rsidRPr="005B5B97" w:rsidTr="00FA0272">
        <w:trPr>
          <w:trHeight w:val="253"/>
        </w:trPr>
        <w:tc>
          <w:tcPr>
            <w:tcW w:w="7933" w:type="dxa"/>
          </w:tcPr>
          <w:p w:rsidR="00FA0272" w:rsidRDefault="00FA0272" w:rsidP="00D0457A">
            <w:pPr>
              <w:rPr>
                <w:b/>
              </w:rPr>
            </w:pPr>
            <w:r>
              <w:rPr>
                <w:noProof/>
                <w:lang w:val="en-US"/>
              </w:rPr>
              <w:drawing>
                <wp:inline distT="0" distB="0" distL="0" distR="0" wp14:anchorId="264A202B" wp14:editId="411EAE24">
                  <wp:extent cx="4513859" cy="589095"/>
                  <wp:effectExtent l="0" t="0" r="127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98" cy="599306"/>
                          </a:xfrm>
                          <a:prstGeom prst="rect">
                            <a:avLst/>
                          </a:prstGeom>
                        </pic:spPr>
                      </pic:pic>
                    </a:graphicData>
                  </a:graphic>
                </wp:inline>
              </w:drawing>
            </w:r>
          </w:p>
          <w:p w:rsidR="00B72F70" w:rsidRDefault="00B72F70" w:rsidP="00D0457A">
            <w:pPr>
              <w:rPr>
                <w:rFonts w:hint="eastAsia"/>
                <w:b/>
              </w:rPr>
            </w:pPr>
            <w:r>
              <w:rPr>
                <w:noProof/>
                <w:lang w:val="en-US"/>
              </w:rPr>
              <w:drawing>
                <wp:inline distT="0" distB="0" distL="0" distR="0" wp14:anchorId="09D337AD" wp14:editId="070BA2F8">
                  <wp:extent cx="3520176" cy="414064"/>
                  <wp:effectExtent l="0" t="0" r="444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66631" cy="431291"/>
                          </a:xfrm>
                          <a:prstGeom prst="rect">
                            <a:avLst/>
                          </a:prstGeom>
                        </pic:spPr>
                      </pic:pic>
                    </a:graphicData>
                  </a:graphic>
                </wp:inline>
              </w:drawing>
            </w:r>
          </w:p>
          <w:p w:rsidR="00FA0272" w:rsidRDefault="00FA0272" w:rsidP="00D0457A">
            <w:pPr>
              <w:rPr>
                <w:b/>
              </w:rPr>
            </w:pPr>
            <w:r>
              <w:rPr>
                <w:noProof/>
                <w:lang w:val="en-US"/>
              </w:rPr>
              <w:drawing>
                <wp:inline distT="0" distB="0" distL="0" distR="0" wp14:anchorId="130E29ED" wp14:editId="149AF2FC">
                  <wp:extent cx="1199820" cy="811078"/>
                  <wp:effectExtent l="0" t="0" r="635"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5613" cy="835274"/>
                          </a:xfrm>
                          <a:prstGeom prst="rect">
                            <a:avLst/>
                          </a:prstGeom>
                        </pic:spPr>
                      </pic:pic>
                    </a:graphicData>
                  </a:graphic>
                </wp:inline>
              </w:drawing>
            </w:r>
          </w:p>
          <w:p w:rsidR="00B72F70" w:rsidRDefault="00B72F70" w:rsidP="00D0457A">
            <w:pPr>
              <w:rPr>
                <w:rFonts w:hint="eastAsia"/>
                <w:b/>
              </w:rPr>
            </w:pPr>
          </w:p>
        </w:tc>
      </w:tr>
    </w:tbl>
    <w:p w:rsidR="00437266" w:rsidRDefault="00437266" w:rsidP="00437266">
      <w:pPr>
        <w:pStyle w:val="a9"/>
        <w:keepNext/>
        <w:spacing w:before="120"/>
      </w:pPr>
      <w:bookmarkStart w:id="30" w:name="_Toc73310908"/>
      <w:r>
        <w:lastRenderedPageBreak/>
        <w:t xml:space="preserve">Table </w:t>
      </w:r>
      <w:r>
        <w:fldChar w:fldCharType="begin"/>
      </w:r>
      <w:r>
        <w:instrText xml:space="preserve"> SEQ Table \* ARABIC </w:instrText>
      </w:r>
      <w:r>
        <w:fldChar w:fldCharType="separate"/>
      </w:r>
      <w:r w:rsidR="00232D13">
        <w:rPr>
          <w:noProof/>
        </w:rPr>
        <w:t>30</w:t>
      </w:r>
      <w:r>
        <w:fldChar w:fldCharType="end"/>
      </w:r>
      <w:r>
        <w:rPr>
          <w:rFonts w:hint="eastAsia"/>
        </w:rPr>
        <w:t xml:space="preserve"> </w:t>
      </w:r>
      <w:r>
        <w:t>model3</w:t>
      </w:r>
      <w:bookmarkEnd w:id="30"/>
    </w:p>
    <w:tbl>
      <w:tblPr>
        <w:tblStyle w:val="a3"/>
        <w:tblW w:w="7933" w:type="dxa"/>
        <w:tblLook w:val="04A0" w:firstRow="1" w:lastRow="0" w:firstColumn="1" w:lastColumn="0" w:noHBand="0" w:noVBand="1"/>
      </w:tblPr>
      <w:tblGrid>
        <w:gridCol w:w="7933"/>
      </w:tblGrid>
      <w:tr w:rsidR="00C67D07" w:rsidRPr="005B5B97" w:rsidTr="00D0457A">
        <w:trPr>
          <w:trHeight w:val="253"/>
        </w:trPr>
        <w:tc>
          <w:tcPr>
            <w:tcW w:w="7933" w:type="dxa"/>
          </w:tcPr>
          <w:p w:rsidR="00C67D07" w:rsidRPr="005B5B97" w:rsidRDefault="00C67D07" w:rsidP="00C67D07">
            <w:pPr>
              <w:rPr>
                <w:b/>
              </w:rPr>
            </w:pPr>
            <w:r>
              <w:rPr>
                <w:b/>
              </w:rPr>
              <w:t>Model3 –sqr age and simpler precdictors</w:t>
            </w:r>
          </w:p>
        </w:tc>
      </w:tr>
      <w:tr w:rsidR="00C67D07" w:rsidTr="00D0457A">
        <w:trPr>
          <w:trHeight w:val="253"/>
        </w:trPr>
        <w:tc>
          <w:tcPr>
            <w:tcW w:w="7933" w:type="dxa"/>
          </w:tcPr>
          <w:p w:rsidR="00C67D07" w:rsidRDefault="00C67D07" w:rsidP="00D0457A">
            <w:pPr>
              <w:rPr>
                <w:b/>
              </w:rPr>
            </w:pPr>
            <w:r>
              <w:rPr>
                <w:noProof/>
                <w:lang w:val="en-US"/>
              </w:rPr>
              <w:drawing>
                <wp:inline distT="0" distB="0" distL="0" distR="0" wp14:anchorId="0C8C9EB5" wp14:editId="164F83B6">
                  <wp:extent cx="4566430" cy="602553"/>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62586" cy="615241"/>
                          </a:xfrm>
                          <a:prstGeom prst="rect">
                            <a:avLst/>
                          </a:prstGeom>
                        </pic:spPr>
                      </pic:pic>
                    </a:graphicData>
                  </a:graphic>
                </wp:inline>
              </w:drawing>
            </w:r>
          </w:p>
          <w:p w:rsidR="0014639B" w:rsidRDefault="0014639B" w:rsidP="00D0457A">
            <w:pPr>
              <w:rPr>
                <w:rFonts w:hint="eastAsia"/>
                <w:b/>
              </w:rPr>
            </w:pPr>
            <w:r>
              <w:rPr>
                <w:noProof/>
                <w:lang w:val="en-US"/>
              </w:rPr>
              <w:drawing>
                <wp:inline distT="0" distB="0" distL="0" distR="0" wp14:anchorId="4DB10538" wp14:editId="58399161">
                  <wp:extent cx="3985304" cy="47693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977" cy="502621"/>
                          </a:xfrm>
                          <a:prstGeom prst="rect">
                            <a:avLst/>
                          </a:prstGeom>
                        </pic:spPr>
                      </pic:pic>
                    </a:graphicData>
                  </a:graphic>
                </wp:inline>
              </w:drawing>
            </w:r>
          </w:p>
          <w:p w:rsidR="00C67D07" w:rsidRDefault="00C67D07" w:rsidP="00D0457A">
            <w:pPr>
              <w:rPr>
                <w:rFonts w:hint="eastAsia"/>
                <w:b/>
              </w:rPr>
            </w:pPr>
            <w:r>
              <w:rPr>
                <w:noProof/>
                <w:lang w:val="en-US"/>
              </w:rPr>
              <w:drawing>
                <wp:inline distT="0" distB="0" distL="0" distR="0" wp14:anchorId="0E5416B4" wp14:editId="18B68B98">
                  <wp:extent cx="1453526" cy="1026697"/>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77854" cy="1043881"/>
                          </a:xfrm>
                          <a:prstGeom prst="rect">
                            <a:avLst/>
                          </a:prstGeom>
                        </pic:spPr>
                      </pic:pic>
                    </a:graphicData>
                  </a:graphic>
                </wp:inline>
              </w:drawing>
            </w:r>
          </w:p>
          <w:p w:rsidR="00C67D07" w:rsidRDefault="00C67D07" w:rsidP="00D0457A">
            <w:pPr>
              <w:rPr>
                <w:rFonts w:hint="eastAsia"/>
                <w:b/>
              </w:rPr>
            </w:pPr>
          </w:p>
        </w:tc>
      </w:tr>
    </w:tbl>
    <w:p w:rsidR="00F37BAE" w:rsidRDefault="00F37BAE" w:rsidP="00F37BAE">
      <w:pPr>
        <w:pStyle w:val="3"/>
      </w:pPr>
      <w:r>
        <w:t>Conclusion</w:t>
      </w:r>
    </w:p>
    <w:p w:rsidR="00B90F4B" w:rsidRDefault="00E96BC1" w:rsidP="00411CB7">
      <w:pPr>
        <w:rPr>
          <w:rFonts w:ascii="Open Sans" w:hAnsi="Open Sans" w:cs="Open Sans"/>
          <w:color w:val="000000"/>
          <w:sz w:val="21"/>
          <w:szCs w:val="21"/>
        </w:rPr>
      </w:pPr>
      <w:r>
        <w:t xml:space="preserve">The </w:t>
      </w:r>
      <w:r w:rsidR="000A3221">
        <w:t>research</w:t>
      </w:r>
      <w:r>
        <w:t xml:space="preserve"> is based on the </w:t>
      </w:r>
      <w:r w:rsidR="000A3221" w:rsidRPr="000A3221">
        <w:rPr>
          <w:i/>
        </w:rPr>
        <w:t>stroke</w:t>
      </w:r>
      <w:r>
        <w:t xml:space="preserve"> dataset </w:t>
      </w:r>
      <w:r w:rsidR="000A3221">
        <w:t xml:space="preserve">which consist of patient’s information </w:t>
      </w:r>
      <w:r>
        <w:t xml:space="preserve">gathered from 2000 to 2021. </w:t>
      </w:r>
      <w:r w:rsidR="000A3221">
        <w:t>The</w:t>
      </w:r>
      <w:r w:rsidR="0087299B">
        <w:t xml:space="preserve">re are </w:t>
      </w:r>
      <w:r w:rsidR="00826ACB">
        <w:t>4906</w:t>
      </w:r>
      <w:r w:rsidR="000A3221">
        <w:t xml:space="preserve"> </w:t>
      </w:r>
      <w:r w:rsidR="0087299B">
        <w:t xml:space="preserve">observations </w:t>
      </w:r>
      <w:r w:rsidR="000A3221">
        <w:t xml:space="preserve">with </w:t>
      </w:r>
      <w:r w:rsidR="00826ACB">
        <w:t>13</w:t>
      </w:r>
      <w:r w:rsidR="000A3221">
        <w:t xml:space="preserve"> variables after cleaning</w:t>
      </w:r>
      <w:r w:rsidR="0087299B">
        <w:t>.</w:t>
      </w:r>
      <w:r w:rsidR="000A3221">
        <w:t xml:space="preserve"> </w:t>
      </w:r>
    </w:p>
    <w:p w:rsidR="00903719" w:rsidRDefault="00903719" w:rsidP="00B0702E">
      <w:r>
        <w:t>In this report, a model of predicting patients age by health status was constructed. Most of the independent variables of this dataset is categorical variables, including dichotomous and nominal. In order to meet the assumption of building a</w:t>
      </w:r>
      <w:r w:rsidR="00023156">
        <w:t xml:space="preserve"> correct</w:t>
      </w:r>
      <w:r>
        <w:t xml:space="preserve"> MLR model, the categorical variables have </w:t>
      </w:r>
      <w:r w:rsidR="00023156">
        <w:t xml:space="preserve">all </w:t>
      </w:r>
      <w:r>
        <w:t xml:space="preserve">been </w:t>
      </w:r>
      <w:r w:rsidR="00023156">
        <w:t>converted to dummy binary.</w:t>
      </w:r>
    </w:p>
    <w:p w:rsidR="00023156" w:rsidRDefault="00023156" w:rsidP="00B0702E">
      <w:r>
        <w:t>As a linear regression, the five key assumptions were checked at the first stage after building the model. The linearity, multivariate, multicollinearity, autocorrelation and homoscediscity tests are described and plotted in model validation section. The result shows</w:t>
      </w:r>
      <w:r w:rsidR="00826ACB">
        <w:t xml:space="preserve"> the model violated all the MLR assumptions except homoscediscity</w:t>
      </w:r>
      <w:r>
        <w:t xml:space="preserve">. </w:t>
      </w:r>
    </w:p>
    <w:p w:rsidR="00023156" w:rsidRDefault="00023156" w:rsidP="00B0702E">
      <w:r>
        <w:t xml:space="preserve">In order to achieve a balance of selection independent variables and prediction accuracy, the backward stepwise regression was executed. After comparing the ACI values, </w:t>
      </w:r>
      <w:r w:rsidR="00B42EBC">
        <w:t xml:space="preserve">smoking_status </w:t>
      </w:r>
      <w:r>
        <w:t xml:space="preserve">variables were </w:t>
      </w:r>
      <w:r w:rsidR="00B42EBC">
        <w:t>discarded</w:t>
      </w:r>
      <w:r>
        <w:t xml:space="preserve">.  </w:t>
      </w:r>
    </w:p>
    <w:p w:rsidR="00BF6B2B" w:rsidRDefault="00023156" w:rsidP="00B42EBC">
      <w:r>
        <w:rPr>
          <w:rFonts w:hint="eastAsia"/>
        </w:rPr>
        <w:t xml:space="preserve">For practical purpose, </w:t>
      </w:r>
      <w:r>
        <w:t>the overweight variable was added to replace bmi as a predictor</w:t>
      </w:r>
      <w:r w:rsidR="00BF6B2B">
        <w:t xml:space="preserve">. With </w:t>
      </w:r>
      <w:r w:rsidR="00B42EBC">
        <w:t>simpler</w:t>
      </w:r>
      <w:r w:rsidR="00BF6B2B">
        <w:t xml:space="preserve"> predictor involved, even though the smoking_status has been removed from the same model, it gives a good performance.</w:t>
      </w:r>
    </w:p>
    <w:p w:rsidR="00BF6B2B" w:rsidRDefault="00B42EBC" w:rsidP="00B42EBC">
      <w:r>
        <w:t xml:space="preserve">Since the model violated most of the MLR assumptions, the research question cannot be answered because of lacking further attempts to meet the assumptions. </w:t>
      </w:r>
    </w:p>
    <w:p w:rsidR="00232D13" w:rsidRDefault="00232D13">
      <w:r>
        <w:br w:type="page"/>
      </w:r>
    </w:p>
    <w:p w:rsidR="00232D13" w:rsidRDefault="00232D13" w:rsidP="00232D13">
      <w:pPr>
        <w:pStyle w:val="3"/>
      </w:pPr>
      <w:r>
        <w:lastRenderedPageBreak/>
        <w:t>Appendix</w:t>
      </w:r>
    </w:p>
    <w:p w:rsidR="00232D13" w:rsidRPr="00232D13" w:rsidRDefault="00232D13">
      <w:pPr>
        <w:pStyle w:val="afc"/>
        <w:tabs>
          <w:tab w:val="right" w:leader="dot" w:pos="8296"/>
        </w:tabs>
        <w:ind w:left="840" w:hanging="400"/>
        <w:rPr>
          <w:noProof/>
          <w:sz w:val="20"/>
          <w:szCs w:val="20"/>
        </w:rPr>
      </w:pPr>
      <w:r w:rsidRPr="00232D13">
        <w:rPr>
          <w:sz w:val="20"/>
          <w:szCs w:val="20"/>
        </w:rPr>
        <w:fldChar w:fldCharType="begin"/>
      </w:r>
      <w:r w:rsidRPr="00232D13">
        <w:rPr>
          <w:sz w:val="20"/>
          <w:szCs w:val="20"/>
        </w:rPr>
        <w:instrText xml:space="preserve"> </w:instrText>
      </w:r>
      <w:r w:rsidRPr="00232D13">
        <w:rPr>
          <w:rFonts w:hint="eastAsia"/>
          <w:sz w:val="20"/>
          <w:szCs w:val="20"/>
        </w:rPr>
        <w:instrText>TOC \h \z \c "Table"</w:instrText>
      </w:r>
      <w:r w:rsidRPr="00232D13">
        <w:rPr>
          <w:sz w:val="20"/>
          <w:szCs w:val="20"/>
        </w:rPr>
        <w:instrText xml:space="preserve"> </w:instrText>
      </w:r>
      <w:r w:rsidRPr="00232D13">
        <w:rPr>
          <w:sz w:val="20"/>
          <w:szCs w:val="20"/>
        </w:rPr>
        <w:fldChar w:fldCharType="separate"/>
      </w:r>
      <w:hyperlink w:anchor="_Toc73310879" w:history="1">
        <w:r w:rsidRPr="00232D13">
          <w:rPr>
            <w:rStyle w:val="af1"/>
            <w:noProof/>
            <w:sz w:val="20"/>
            <w:szCs w:val="20"/>
          </w:rPr>
          <w:t>Table 1 data cleansing</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_Toc73310879 \h </w:instrText>
        </w:r>
        <w:r w:rsidRPr="00232D13">
          <w:rPr>
            <w:noProof/>
            <w:webHidden/>
            <w:sz w:val="20"/>
            <w:szCs w:val="20"/>
          </w:rPr>
        </w:r>
        <w:r w:rsidRPr="00232D13">
          <w:rPr>
            <w:noProof/>
            <w:webHidden/>
            <w:sz w:val="20"/>
            <w:szCs w:val="20"/>
          </w:rPr>
          <w:fldChar w:fldCharType="separate"/>
        </w:r>
        <w:r w:rsidRPr="00232D13">
          <w:rPr>
            <w:noProof/>
            <w:webHidden/>
            <w:sz w:val="20"/>
            <w:szCs w:val="20"/>
          </w:rPr>
          <w:t>3</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0" w:history="1">
        <w:r w:rsidRPr="00232D13">
          <w:rPr>
            <w:rStyle w:val="af1"/>
            <w:noProof/>
            <w:sz w:val="20"/>
            <w:szCs w:val="20"/>
          </w:rPr>
          <w:t>Table 2 dichotomous to binary</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_Toc73310880 \h </w:instrText>
        </w:r>
        <w:r w:rsidRPr="00232D13">
          <w:rPr>
            <w:noProof/>
            <w:webHidden/>
            <w:sz w:val="20"/>
            <w:szCs w:val="20"/>
          </w:rPr>
        </w:r>
        <w:r w:rsidRPr="00232D13">
          <w:rPr>
            <w:noProof/>
            <w:webHidden/>
            <w:sz w:val="20"/>
            <w:szCs w:val="20"/>
          </w:rPr>
          <w:fldChar w:fldCharType="separate"/>
        </w:r>
        <w:r w:rsidRPr="00232D13">
          <w:rPr>
            <w:noProof/>
            <w:webHidden/>
            <w:sz w:val="20"/>
            <w:szCs w:val="20"/>
          </w:rPr>
          <w:t>3</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1" w:history="1">
        <w:r w:rsidRPr="00232D13">
          <w:rPr>
            <w:rStyle w:val="af1"/>
            <w:noProof/>
            <w:sz w:val="20"/>
            <w:szCs w:val="20"/>
          </w:rPr>
          <w:t>Table 3 nominal categorical variables transformation</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_Toc73310881 \h </w:instrText>
        </w:r>
        <w:r w:rsidRPr="00232D13">
          <w:rPr>
            <w:noProof/>
            <w:webHidden/>
            <w:sz w:val="20"/>
            <w:szCs w:val="20"/>
          </w:rPr>
        </w:r>
        <w:r w:rsidRPr="00232D13">
          <w:rPr>
            <w:noProof/>
            <w:webHidden/>
            <w:sz w:val="20"/>
            <w:szCs w:val="20"/>
          </w:rPr>
          <w:fldChar w:fldCharType="separate"/>
        </w:r>
        <w:r w:rsidRPr="00232D13">
          <w:rPr>
            <w:noProof/>
            <w:webHidden/>
            <w:sz w:val="20"/>
            <w:szCs w:val="20"/>
          </w:rPr>
          <w:t>3</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2" w:history="1">
        <w:r w:rsidRPr="00232D13">
          <w:rPr>
            <w:rStyle w:val="af1"/>
            <w:noProof/>
            <w:sz w:val="20"/>
            <w:szCs w:val="20"/>
          </w:rPr>
          <w:t>Table 4 build model</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_Toc73310882 \h </w:instrText>
        </w:r>
        <w:r w:rsidRPr="00232D13">
          <w:rPr>
            <w:noProof/>
            <w:webHidden/>
            <w:sz w:val="20"/>
            <w:szCs w:val="20"/>
          </w:rPr>
        </w:r>
        <w:r w:rsidRPr="00232D13">
          <w:rPr>
            <w:noProof/>
            <w:webHidden/>
            <w:sz w:val="20"/>
            <w:szCs w:val="20"/>
          </w:rPr>
          <w:fldChar w:fldCharType="separate"/>
        </w:r>
        <w:r w:rsidRPr="00232D13">
          <w:rPr>
            <w:noProof/>
            <w:webHidden/>
            <w:sz w:val="20"/>
            <w:szCs w:val="20"/>
          </w:rPr>
          <w:t>4</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3" w:history="1">
        <w:r w:rsidRPr="00232D13">
          <w:rPr>
            <w:rStyle w:val="af1"/>
            <w:noProof/>
            <w:sz w:val="20"/>
            <w:szCs w:val="20"/>
          </w:rPr>
          <w:t>Table 5 model summary</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_Toc73310883 \h </w:instrText>
        </w:r>
        <w:r w:rsidRPr="00232D13">
          <w:rPr>
            <w:noProof/>
            <w:webHidden/>
            <w:sz w:val="20"/>
            <w:szCs w:val="20"/>
          </w:rPr>
        </w:r>
        <w:r w:rsidRPr="00232D13">
          <w:rPr>
            <w:noProof/>
            <w:webHidden/>
            <w:sz w:val="20"/>
            <w:szCs w:val="20"/>
          </w:rPr>
          <w:fldChar w:fldCharType="separate"/>
        </w:r>
        <w:r w:rsidRPr="00232D13">
          <w:rPr>
            <w:noProof/>
            <w:webHidden/>
            <w:sz w:val="20"/>
            <w:szCs w:val="20"/>
          </w:rPr>
          <w:t>4</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4" w:history="1">
        <w:r w:rsidRPr="00232D13">
          <w:rPr>
            <w:rStyle w:val="af1"/>
            <w:noProof/>
            <w:sz w:val="20"/>
            <w:szCs w:val="20"/>
          </w:rPr>
          <w:t>Table 6 conflint of the model</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_Toc73310884 \h </w:instrText>
        </w:r>
        <w:r w:rsidRPr="00232D13">
          <w:rPr>
            <w:noProof/>
            <w:webHidden/>
            <w:sz w:val="20"/>
            <w:szCs w:val="20"/>
          </w:rPr>
        </w:r>
        <w:r w:rsidRPr="00232D13">
          <w:rPr>
            <w:noProof/>
            <w:webHidden/>
            <w:sz w:val="20"/>
            <w:szCs w:val="20"/>
          </w:rPr>
          <w:fldChar w:fldCharType="separate"/>
        </w:r>
        <w:r w:rsidRPr="00232D13">
          <w:rPr>
            <w:noProof/>
            <w:webHidden/>
            <w:sz w:val="20"/>
            <w:szCs w:val="20"/>
          </w:rPr>
          <w:t>5</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5" w:history="1">
        <w:r w:rsidRPr="00232D13">
          <w:rPr>
            <w:rStyle w:val="af1"/>
            <w:noProof/>
            <w:sz w:val="20"/>
            <w:szCs w:val="20"/>
          </w:rPr>
          <w:t>Table 7 bmi qqplot</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_Toc73310885 \h </w:instrText>
        </w:r>
        <w:r w:rsidRPr="00232D13">
          <w:rPr>
            <w:noProof/>
            <w:webHidden/>
            <w:sz w:val="20"/>
            <w:szCs w:val="20"/>
          </w:rPr>
        </w:r>
        <w:r w:rsidRPr="00232D13">
          <w:rPr>
            <w:noProof/>
            <w:webHidden/>
            <w:sz w:val="20"/>
            <w:szCs w:val="20"/>
          </w:rPr>
          <w:fldChar w:fldCharType="separate"/>
        </w:r>
        <w:r w:rsidRPr="00232D13">
          <w:rPr>
            <w:noProof/>
            <w:webHidden/>
            <w:sz w:val="20"/>
            <w:szCs w:val="20"/>
          </w:rPr>
          <w:t>6</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6" w:history="1">
        <w:r w:rsidRPr="00232D13">
          <w:rPr>
            <w:rStyle w:val="af1"/>
            <w:noProof/>
            <w:sz w:val="20"/>
            <w:szCs w:val="20"/>
          </w:rPr>
          <w:t>Table 8 distribution of errors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_Toc73310886 \h </w:instrText>
        </w:r>
        <w:r w:rsidRPr="00232D13">
          <w:rPr>
            <w:noProof/>
            <w:webHidden/>
            <w:sz w:val="20"/>
            <w:szCs w:val="20"/>
          </w:rPr>
        </w:r>
        <w:r w:rsidRPr="00232D13">
          <w:rPr>
            <w:noProof/>
            <w:webHidden/>
            <w:sz w:val="20"/>
            <w:szCs w:val="20"/>
          </w:rPr>
          <w:fldChar w:fldCharType="separate"/>
        </w:r>
        <w:r w:rsidRPr="00232D13">
          <w:rPr>
            <w:noProof/>
            <w:webHidden/>
            <w:sz w:val="20"/>
            <w:szCs w:val="20"/>
          </w:rPr>
          <w:t>6</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7" w:history="1">
        <w:r w:rsidRPr="00232D13">
          <w:rPr>
            <w:rStyle w:val="af1"/>
            <w:noProof/>
            <w:sz w:val="20"/>
            <w:szCs w:val="20"/>
          </w:rPr>
          <w:t>Table 9 influential observations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_Toc73310887 \h </w:instrText>
        </w:r>
        <w:r w:rsidRPr="00232D13">
          <w:rPr>
            <w:noProof/>
            <w:webHidden/>
            <w:sz w:val="20"/>
            <w:szCs w:val="20"/>
          </w:rPr>
        </w:r>
        <w:r w:rsidRPr="00232D13">
          <w:rPr>
            <w:noProof/>
            <w:webHidden/>
            <w:sz w:val="20"/>
            <w:szCs w:val="20"/>
          </w:rPr>
          <w:fldChar w:fldCharType="separate"/>
        </w:r>
        <w:r w:rsidRPr="00232D13">
          <w:rPr>
            <w:noProof/>
            <w:webHidden/>
            <w:sz w:val="20"/>
            <w:szCs w:val="20"/>
          </w:rPr>
          <w:t>6</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8" w:history="1">
        <w:r w:rsidRPr="00232D13">
          <w:rPr>
            <w:rStyle w:val="af1"/>
            <w:noProof/>
            <w:sz w:val="20"/>
            <w:szCs w:val="20"/>
          </w:rPr>
          <w:t>Table 10 outliers before and after</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_Toc73310888 \h </w:instrText>
        </w:r>
        <w:r w:rsidRPr="00232D13">
          <w:rPr>
            <w:noProof/>
            <w:webHidden/>
            <w:sz w:val="20"/>
            <w:szCs w:val="20"/>
          </w:rPr>
        </w:r>
        <w:r w:rsidRPr="00232D13">
          <w:rPr>
            <w:noProof/>
            <w:webHidden/>
            <w:sz w:val="20"/>
            <w:szCs w:val="20"/>
          </w:rPr>
          <w:fldChar w:fldCharType="separate"/>
        </w:r>
        <w:r w:rsidRPr="00232D13">
          <w:rPr>
            <w:noProof/>
            <w:webHidden/>
            <w:sz w:val="20"/>
            <w:szCs w:val="20"/>
          </w:rPr>
          <w:t>7</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89" w:history="1">
        <w:r w:rsidRPr="00232D13">
          <w:rPr>
            <w:rStyle w:val="af1"/>
            <w:noProof/>
            <w:sz w:val="20"/>
            <w:szCs w:val="20"/>
          </w:rPr>
          <w:t>Table 11 plot bmi</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_Toc73310889 \h </w:instrText>
        </w:r>
        <w:r w:rsidRPr="00232D13">
          <w:rPr>
            <w:noProof/>
            <w:webHidden/>
            <w:sz w:val="20"/>
            <w:szCs w:val="20"/>
          </w:rPr>
        </w:r>
        <w:r w:rsidRPr="00232D13">
          <w:rPr>
            <w:noProof/>
            <w:webHidden/>
            <w:sz w:val="20"/>
            <w:szCs w:val="20"/>
          </w:rPr>
          <w:fldChar w:fldCharType="separate"/>
        </w:r>
        <w:r w:rsidRPr="00232D13">
          <w:rPr>
            <w:noProof/>
            <w:webHidden/>
            <w:sz w:val="20"/>
            <w:szCs w:val="20"/>
          </w:rPr>
          <w:t>8</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0" w:history="1">
        <w:r w:rsidRPr="00232D13">
          <w:rPr>
            <w:rStyle w:val="af1"/>
            <w:noProof/>
            <w:sz w:val="20"/>
            <w:szCs w:val="20"/>
          </w:rPr>
          <w:t>Table 12 dealing with outliers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_Toc73310890 \h </w:instrText>
        </w:r>
        <w:r w:rsidRPr="00232D13">
          <w:rPr>
            <w:noProof/>
            <w:webHidden/>
            <w:sz w:val="20"/>
            <w:szCs w:val="20"/>
          </w:rPr>
        </w:r>
        <w:r w:rsidRPr="00232D13">
          <w:rPr>
            <w:noProof/>
            <w:webHidden/>
            <w:sz w:val="20"/>
            <w:szCs w:val="20"/>
          </w:rPr>
          <w:fldChar w:fldCharType="separate"/>
        </w:r>
        <w:r w:rsidRPr="00232D13">
          <w:rPr>
            <w:noProof/>
            <w:webHidden/>
            <w:sz w:val="20"/>
            <w:szCs w:val="20"/>
          </w:rPr>
          <w:t>8</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1" w:history="1">
        <w:r w:rsidRPr="00232D13">
          <w:rPr>
            <w:rStyle w:val="af1"/>
            <w:noProof/>
            <w:sz w:val="20"/>
            <w:szCs w:val="20"/>
          </w:rPr>
          <w:t>Table 13 check correlation of continuous variables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_Toc73310891 \h </w:instrText>
        </w:r>
        <w:r w:rsidRPr="00232D13">
          <w:rPr>
            <w:noProof/>
            <w:webHidden/>
            <w:sz w:val="20"/>
            <w:szCs w:val="20"/>
          </w:rPr>
        </w:r>
        <w:r w:rsidRPr="00232D13">
          <w:rPr>
            <w:noProof/>
            <w:webHidden/>
            <w:sz w:val="20"/>
            <w:szCs w:val="20"/>
          </w:rPr>
          <w:fldChar w:fldCharType="separate"/>
        </w:r>
        <w:r w:rsidRPr="00232D13">
          <w:rPr>
            <w:noProof/>
            <w:webHidden/>
            <w:sz w:val="20"/>
            <w:szCs w:val="20"/>
          </w:rPr>
          <w:t>9</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2" w:history="1">
        <w:r w:rsidRPr="00232D13">
          <w:rPr>
            <w:rStyle w:val="af1"/>
            <w:noProof/>
            <w:sz w:val="20"/>
            <w:szCs w:val="20"/>
          </w:rPr>
          <w:t>Table 14 correlation of binary variables and age</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_Toc73310892 \h </w:instrText>
        </w:r>
        <w:r w:rsidRPr="00232D13">
          <w:rPr>
            <w:noProof/>
            <w:webHidden/>
            <w:sz w:val="20"/>
            <w:szCs w:val="20"/>
          </w:rPr>
        </w:r>
        <w:r w:rsidRPr="00232D13">
          <w:rPr>
            <w:noProof/>
            <w:webHidden/>
            <w:sz w:val="20"/>
            <w:szCs w:val="20"/>
          </w:rPr>
          <w:fldChar w:fldCharType="separate"/>
        </w:r>
        <w:r w:rsidRPr="00232D13">
          <w:rPr>
            <w:noProof/>
            <w:webHidden/>
            <w:sz w:val="20"/>
            <w:szCs w:val="20"/>
          </w:rPr>
          <w:t>9</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3" w:history="1">
        <w:r w:rsidRPr="00232D13">
          <w:rPr>
            <w:rStyle w:val="af1"/>
            <w:noProof/>
            <w:sz w:val="20"/>
            <w:szCs w:val="20"/>
          </w:rPr>
          <w:t>Table 15 influential observations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_Toc73310893 \h </w:instrText>
        </w:r>
        <w:r w:rsidRPr="00232D13">
          <w:rPr>
            <w:noProof/>
            <w:webHidden/>
            <w:sz w:val="20"/>
            <w:szCs w:val="20"/>
          </w:rPr>
        </w:r>
        <w:r w:rsidRPr="00232D13">
          <w:rPr>
            <w:noProof/>
            <w:webHidden/>
            <w:sz w:val="20"/>
            <w:szCs w:val="20"/>
          </w:rPr>
          <w:fldChar w:fldCharType="separate"/>
        </w:r>
        <w:r w:rsidRPr="00232D13">
          <w:rPr>
            <w:noProof/>
            <w:webHidden/>
            <w:sz w:val="20"/>
            <w:szCs w:val="20"/>
          </w:rPr>
          <w:t>10</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4" w:history="1">
        <w:r w:rsidRPr="00232D13">
          <w:rPr>
            <w:rStyle w:val="af1"/>
            <w:noProof/>
            <w:sz w:val="20"/>
            <w:szCs w:val="20"/>
          </w:rPr>
          <w:t>Table 16 Standardized residual</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_Toc73310894 \h </w:instrText>
        </w:r>
        <w:r w:rsidRPr="00232D13">
          <w:rPr>
            <w:noProof/>
            <w:webHidden/>
            <w:sz w:val="20"/>
            <w:szCs w:val="20"/>
          </w:rPr>
        </w:r>
        <w:r w:rsidRPr="00232D13">
          <w:rPr>
            <w:noProof/>
            <w:webHidden/>
            <w:sz w:val="20"/>
            <w:szCs w:val="20"/>
          </w:rPr>
          <w:fldChar w:fldCharType="separate"/>
        </w:r>
        <w:r w:rsidRPr="00232D13">
          <w:rPr>
            <w:noProof/>
            <w:webHidden/>
            <w:sz w:val="20"/>
            <w:szCs w:val="20"/>
          </w:rPr>
          <w:t>11</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5" w:history="1">
        <w:r w:rsidRPr="00232D13">
          <w:rPr>
            <w:rStyle w:val="af1"/>
            <w:noProof/>
            <w:sz w:val="20"/>
            <w:szCs w:val="20"/>
          </w:rPr>
          <w:t>Table 17 non-constant error variance test</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_Toc73310895 \h </w:instrText>
        </w:r>
        <w:r w:rsidRPr="00232D13">
          <w:rPr>
            <w:noProof/>
            <w:webHidden/>
            <w:sz w:val="20"/>
            <w:szCs w:val="20"/>
          </w:rPr>
        </w:r>
        <w:r w:rsidRPr="00232D13">
          <w:rPr>
            <w:noProof/>
            <w:webHidden/>
            <w:sz w:val="20"/>
            <w:szCs w:val="20"/>
          </w:rPr>
          <w:fldChar w:fldCharType="separate"/>
        </w:r>
        <w:r w:rsidRPr="00232D13">
          <w:rPr>
            <w:noProof/>
            <w:webHidden/>
            <w:sz w:val="20"/>
            <w:szCs w:val="20"/>
          </w:rPr>
          <w:t>11</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6" w:history="1">
        <w:r w:rsidRPr="00232D13">
          <w:rPr>
            <w:rStyle w:val="af1"/>
            <w:noProof/>
            <w:sz w:val="20"/>
            <w:szCs w:val="20"/>
          </w:rPr>
          <w:t>Table 18 residuals &amp; fitted values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_Toc73310896 \h </w:instrText>
        </w:r>
        <w:r w:rsidRPr="00232D13">
          <w:rPr>
            <w:noProof/>
            <w:webHidden/>
            <w:sz w:val="20"/>
            <w:szCs w:val="20"/>
          </w:rPr>
        </w:r>
        <w:r w:rsidRPr="00232D13">
          <w:rPr>
            <w:noProof/>
            <w:webHidden/>
            <w:sz w:val="20"/>
            <w:szCs w:val="20"/>
          </w:rPr>
          <w:fldChar w:fldCharType="separate"/>
        </w:r>
        <w:r w:rsidRPr="00232D13">
          <w:rPr>
            <w:noProof/>
            <w:webHidden/>
            <w:sz w:val="20"/>
            <w:szCs w:val="20"/>
          </w:rPr>
          <w:t>12</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7" w:history="1">
        <w:r w:rsidRPr="00232D13">
          <w:rPr>
            <w:rStyle w:val="af1"/>
            <w:noProof/>
            <w:sz w:val="20"/>
            <w:szCs w:val="20"/>
          </w:rPr>
          <w:t>Table 19 Suggested power transformation</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_Toc73310897 \h </w:instrText>
        </w:r>
        <w:r w:rsidRPr="00232D13">
          <w:rPr>
            <w:noProof/>
            <w:webHidden/>
            <w:sz w:val="20"/>
            <w:szCs w:val="20"/>
          </w:rPr>
        </w:r>
        <w:r w:rsidRPr="00232D13">
          <w:rPr>
            <w:noProof/>
            <w:webHidden/>
            <w:sz w:val="20"/>
            <w:szCs w:val="20"/>
          </w:rPr>
          <w:fldChar w:fldCharType="separate"/>
        </w:r>
        <w:r w:rsidRPr="00232D13">
          <w:rPr>
            <w:noProof/>
            <w:webHidden/>
            <w:sz w:val="20"/>
            <w:szCs w:val="20"/>
          </w:rPr>
          <w:t>12</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8" w:history="1">
        <w:r w:rsidRPr="00232D13">
          <w:rPr>
            <w:rStyle w:val="af1"/>
            <w:noProof/>
            <w:sz w:val="20"/>
            <w:szCs w:val="20"/>
          </w:rPr>
          <w:t>Table 20 Durbin Watson test</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_Toc73310898 \h </w:instrText>
        </w:r>
        <w:r w:rsidRPr="00232D13">
          <w:rPr>
            <w:noProof/>
            <w:webHidden/>
            <w:sz w:val="20"/>
            <w:szCs w:val="20"/>
          </w:rPr>
        </w:r>
        <w:r w:rsidRPr="00232D13">
          <w:rPr>
            <w:noProof/>
            <w:webHidden/>
            <w:sz w:val="20"/>
            <w:szCs w:val="20"/>
          </w:rPr>
          <w:fldChar w:fldCharType="separate"/>
        </w:r>
        <w:r w:rsidRPr="00232D13">
          <w:rPr>
            <w:noProof/>
            <w:webHidden/>
            <w:sz w:val="20"/>
            <w:szCs w:val="20"/>
          </w:rPr>
          <w:t>13</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899" w:history="1">
        <w:r w:rsidRPr="00232D13">
          <w:rPr>
            <w:rStyle w:val="af1"/>
            <w:noProof/>
            <w:sz w:val="20"/>
            <w:szCs w:val="20"/>
          </w:rPr>
          <w:t>Table 21 Variance inflation factor</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_Toc73310899 \h </w:instrText>
        </w:r>
        <w:r w:rsidRPr="00232D13">
          <w:rPr>
            <w:noProof/>
            <w:webHidden/>
            <w:sz w:val="20"/>
            <w:szCs w:val="20"/>
          </w:rPr>
        </w:r>
        <w:r w:rsidRPr="00232D13">
          <w:rPr>
            <w:noProof/>
            <w:webHidden/>
            <w:sz w:val="20"/>
            <w:szCs w:val="20"/>
          </w:rPr>
          <w:fldChar w:fldCharType="separate"/>
        </w:r>
        <w:r w:rsidRPr="00232D13">
          <w:rPr>
            <w:noProof/>
            <w:webHidden/>
            <w:sz w:val="20"/>
            <w:szCs w:val="20"/>
          </w:rPr>
          <w:t>13</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0" w:history="1">
        <w:r w:rsidRPr="00232D13">
          <w:rPr>
            <w:rStyle w:val="af1"/>
            <w:noProof/>
            <w:sz w:val="20"/>
            <w:szCs w:val="20"/>
          </w:rPr>
          <w:t>Table 22 distribution of errors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_Toc73310900 \h </w:instrText>
        </w:r>
        <w:r w:rsidRPr="00232D13">
          <w:rPr>
            <w:noProof/>
            <w:webHidden/>
            <w:sz w:val="20"/>
            <w:szCs w:val="20"/>
          </w:rPr>
        </w:r>
        <w:r w:rsidRPr="00232D13">
          <w:rPr>
            <w:noProof/>
            <w:webHidden/>
            <w:sz w:val="20"/>
            <w:szCs w:val="20"/>
          </w:rPr>
          <w:fldChar w:fldCharType="separate"/>
        </w:r>
        <w:r w:rsidRPr="00232D13">
          <w:rPr>
            <w:noProof/>
            <w:webHidden/>
            <w:sz w:val="20"/>
            <w:szCs w:val="20"/>
          </w:rPr>
          <w:t>14</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1" w:history="1">
        <w:r w:rsidRPr="00232D13">
          <w:rPr>
            <w:rStyle w:val="af1"/>
            <w:noProof/>
            <w:sz w:val="20"/>
            <w:szCs w:val="20"/>
          </w:rPr>
          <w:t>Table 23 check normality</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_Toc73310901 \h </w:instrText>
        </w:r>
        <w:r w:rsidRPr="00232D13">
          <w:rPr>
            <w:noProof/>
            <w:webHidden/>
            <w:sz w:val="20"/>
            <w:szCs w:val="20"/>
          </w:rPr>
        </w:r>
        <w:r w:rsidRPr="00232D13">
          <w:rPr>
            <w:noProof/>
            <w:webHidden/>
            <w:sz w:val="20"/>
            <w:szCs w:val="20"/>
          </w:rPr>
          <w:fldChar w:fldCharType="separate"/>
        </w:r>
        <w:r w:rsidRPr="00232D13">
          <w:rPr>
            <w:noProof/>
            <w:webHidden/>
            <w:sz w:val="20"/>
            <w:szCs w:val="20"/>
          </w:rPr>
          <w:t>14</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2" w:history="1">
        <w:r w:rsidRPr="00232D13">
          <w:rPr>
            <w:rStyle w:val="af1"/>
            <w:noProof/>
            <w:sz w:val="20"/>
            <w:szCs w:val="20"/>
          </w:rPr>
          <w:t>Table 24 transformation</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_Toc73310902 \h </w:instrText>
        </w:r>
        <w:r w:rsidRPr="00232D13">
          <w:rPr>
            <w:noProof/>
            <w:webHidden/>
            <w:sz w:val="20"/>
            <w:szCs w:val="20"/>
          </w:rPr>
        </w:r>
        <w:r w:rsidRPr="00232D13">
          <w:rPr>
            <w:noProof/>
            <w:webHidden/>
            <w:sz w:val="20"/>
            <w:szCs w:val="20"/>
          </w:rPr>
          <w:fldChar w:fldCharType="separate"/>
        </w:r>
        <w:r w:rsidRPr="00232D13">
          <w:rPr>
            <w:noProof/>
            <w:webHidden/>
            <w:sz w:val="20"/>
            <w:szCs w:val="20"/>
          </w:rPr>
          <w:t>15</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3" w:history="1">
        <w:r w:rsidRPr="00232D13">
          <w:rPr>
            <w:rStyle w:val="af1"/>
            <w:noProof/>
            <w:sz w:val="20"/>
            <w:szCs w:val="20"/>
          </w:rPr>
          <w:t>Table 25 stepwise backward</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_Toc73310903 \h </w:instrText>
        </w:r>
        <w:r w:rsidRPr="00232D13">
          <w:rPr>
            <w:noProof/>
            <w:webHidden/>
            <w:sz w:val="20"/>
            <w:szCs w:val="20"/>
          </w:rPr>
        </w:r>
        <w:r w:rsidRPr="00232D13">
          <w:rPr>
            <w:noProof/>
            <w:webHidden/>
            <w:sz w:val="20"/>
            <w:szCs w:val="20"/>
          </w:rPr>
          <w:fldChar w:fldCharType="separate"/>
        </w:r>
        <w:r w:rsidRPr="00232D13">
          <w:rPr>
            <w:noProof/>
            <w:webHidden/>
            <w:sz w:val="20"/>
            <w:szCs w:val="20"/>
          </w:rPr>
          <w:t>16</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4" w:history="1">
        <w:r w:rsidRPr="00232D13">
          <w:rPr>
            <w:rStyle w:val="af1"/>
            <w:noProof/>
            <w:sz w:val="20"/>
            <w:szCs w:val="20"/>
          </w:rPr>
          <w:t>Table 26 leaps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_Toc73310904 \h </w:instrText>
        </w:r>
        <w:r w:rsidRPr="00232D13">
          <w:rPr>
            <w:noProof/>
            <w:webHidden/>
            <w:sz w:val="20"/>
            <w:szCs w:val="20"/>
          </w:rPr>
        </w:r>
        <w:r w:rsidRPr="00232D13">
          <w:rPr>
            <w:noProof/>
            <w:webHidden/>
            <w:sz w:val="20"/>
            <w:szCs w:val="20"/>
          </w:rPr>
          <w:fldChar w:fldCharType="separate"/>
        </w:r>
        <w:r w:rsidRPr="00232D13">
          <w:rPr>
            <w:noProof/>
            <w:webHidden/>
            <w:sz w:val="20"/>
            <w:szCs w:val="20"/>
          </w:rPr>
          <w:t>17</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5" w:history="1">
        <w:r w:rsidRPr="00232D13">
          <w:rPr>
            <w:rStyle w:val="af1"/>
            <w:noProof/>
            <w:sz w:val="20"/>
            <w:szCs w:val="20"/>
          </w:rPr>
          <w:t>Table 27 global validation of assumptions</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_Toc73310905 \h </w:instrText>
        </w:r>
        <w:r w:rsidRPr="00232D13">
          <w:rPr>
            <w:noProof/>
            <w:webHidden/>
            <w:sz w:val="20"/>
            <w:szCs w:val="20"/>
          </w:rPr>
        </w:r>
        <w:r w:rsidRPr="00232D13">
          <w:rPr>
            <w:noProof/>
            <w:webHidden/>
            <w:sz w:val="20"/>
            <w:szCs w:val="20"/>
          </w:rPr>
          <w:fldChar w:fldCharType="separate"/>
        </w:r>
        <w:r w:rsidRPr="00232D13">
          <w:rPr>
            <w:noProof/>
            <w:webHidden/>
            <w:sz w:val="20"/>
            <w:szCs w:val="20"/>
          </w:rPr>
          <w:t>17</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6" w:history="1">
        <w:r w:rsidRPr="00232D13">
          <w:rPr>
            <w:rStyle w:val="af1"/>
            <w:noProof/>
            <w:sz w:val="20"/>
            <w:szCs w:val="20"/>
          </w:rPr>
          <w:t>Table 28 model1</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_Toc73310906 \h </w:instrText>
        </w:r>
        <w:r w:rsidRPr="00232D13">
          <w:rPr>
            <w:noProof/>
            <w:webHidden/>
            <w:sz w:val="20"/>
            <w:szCs w:val="20"/>
          </w:rPr>
        </w:r>
        <w:r w:rsidRPr="00232D13">
          <w:rPr>
            <w:noProof/>
            <w:webHidden/>
            <w:sz w:val="20"/>
            <w:szCs w:val="20"/>
          </w:rPr>
          <w:fldChar w:fldCharType="separate"/>
        </w:r>
        <w:r w:rsidRPr="00232D13">
          <w:rPr>
            <w:noProof/>
            <w:webHidden/>
            <w:sz w:val="20"/>
            <w:szCs w:val="20"/>
          </w:rPr>
          <w:t>18</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7" w:history="1">
        <w:r w:rsidRPr="00232D13">
          <w:rPr>
            <w:rStyle w:val="af1"/>
            <w:noProof/>
            <w:sz w:val="20"/>
            <w:szCs w:val="20"/>
          </w:rPr>
          <w:t>Table 29 model2</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_Toc73310907 \h </w:instrText>
        </w:r>
        <w:r w:rsidRPr="00232D13">
          <w:rPr>
            <w:noProof/>
            <w:webHidden/>
            <w:sz w:val="20"/>
            <w:szCs w:val="20"/>
          </w:rPr>
        </w:r>
        <w:r w:rsidRPr="00232D13">
          <w:rPr>
            <w:noProof/>
            <w:webHidden/>
            <w:sz w:val="20"/>
            <w:szCs w:val="20"/>
          </w:rPr>
          <w:fldChar w:fldCharType="separate"/>
        </w:r>
        <w:r w:rsidRPr="00232D13">
          <w:rPr>
            <w:noProof/>
            <w:webHidden/>
            <w:sz w:val="20"/>
            <w:szCs w:val="20"/>
          </w:rPr>
          <w:t>18</w:t>
        </w:r>
        <w:r w:rsidRPr="00232D13">
          <w:rPr>
            <w:noProof/>
            <w:webHidden/>
            <w:sz w:val="20"/>
            <w:szCs w:val="20"/>
          </w:rPr>
          <w:fldChar w:fldCharType="end"/>
        </w:r>
      </w:hyperlink>
    </w:p>
    <w:p w:rsidR="00232D13" w:rsidRPr="00232D13" w:rsidRDefault="00232D13">
      <w:pPr>
        <w:pStyle w:val="afc"/>
        <w:tabs>
          <w:tab w:val="right" w:leader="dot" w:pos="8296"/>
        </w:tabs>
        <w:ind w:left="840" w:hanging="400"/>
        <w:rPr>
          <w:noProof/>
          <w:sz w:val="20"/>
          <w:szCs w:val="20"/>
        </w:rPr>
      </w:pPr>
      <w:hyperlink w:anchor="_Toc73310908" w:history="1">
        <w:r w:rsidRPr="00232D13">
          <w:rPr>
            <w:rStyle w:val="af1"/>
            <w:noProof/>
            <w:sz w:val="20"/>
            <w:szCs w:val="20"/>
          </w:rPr>
          <w:t>Table 30 model3</w:t>
        </w:r>
        <w:r w:rsidRPr="00232D13">
          <w:rPr>
            <w:noProof/>
            <w:webHidden/>
            <w:sz w:val="20"/>
            <w:szCs w:val="20"/>
          </w:rPr>
          <w:tab/>
        </w:r>
        <w:r w:rsidRPr="00232D13">
          <w:rPr>
            <w:noProof/>
            <w:webHidden/>
            <w:sz w:val="20"/>
            <w:szCs w:val="20"/>
          </w:rPr>
          <w:fldChar w:fldCharType="begin"/>
        </w:r>
        <w:r w:rsidRPr="00232D13">
          <w:rPr>
            <w:noProof/>
            <w:webHidden/>
            <w:sz w:val="20"/>
            <w:szCs w:val="20"/>
          </w:rPr>
          <w:instrText xml:space="preserve"> PAGEREF _Toc73310908 \h </w:instrText>
        </w:r>
        <w:r w:rsidRPr="00232D13">
          <w:rPr>
            <w:noProof/>
            <w:webHidden/>
            <w:sz w:val="20"/>
            <w:szCs w:val="20"/>
          </w:rPr>
        </w:r>
        <w:r w:rsidRPr="00232D13">
          <w:rPr>
            <w:noProof/>
            <w:webHidden/>
            <w:sz w:val="20"/>
            <w:szCs w:val="20"/>
          </w:rPr>
          <w:fldChar w:fldCharType="separate"/>
        </w:r>
        <w:r w:rsidRPr="00232D13">
          <w:rPr>
            <w:noProof/>
            <w:webHidden/>
            <w:sz w:val="20"/>
            <w:szCs w:val="20"/>
          </w:rPr>
          <w:t>19</w:t>
        </w:r>
        <w:r w:rsidRPr="00232D13">
          <w:rPr>
            <w:noProof/>
            <w:webHidden/>
            <w:sz w:val="20"/>
            <w:szCs w:val="20"/>
          </w:rPr>
          <w:fldChar w:fldCharType="end"/>
        </w:r>
      </w:hyperlink>
    </w:p>
    <w:p w:rsidR="00232D13" w:rsidRPr="00232D13" w:rsidRDefault="00232D13" w:rsidP="00B42EBC">
      <w:pPr>
        <w:rPr>
          <w:rFonts w:hint="eastAsia"/>
          <w:sz w:val="20"/>
          <w:szCs w:val="20"/>
        </w:rPr>
      </w:pPr>
      <w:r w:rsidRPr="00232D13">
        <w:rPr>
          <w:sz w:val="20"/>
          <w:szCs w:val="20"/>
        </w:rPr>
        <w:fldChar w:fldCharType="end"/>
      </w:r>
      <w:bookmarkStart w:id="31" w:name="_GoBack"/>
      <w:bookmarkEnd w:id="31"/>
    </w:p>
    <w:sectPr w:rsidR="00232D13" w:rsidRPr="00232D1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C20" w:rsidRDefault="00276C20" w:rsidP="006D6825">
      <w:pPr>
        <w:spacing w:after="0" w:line="240" w:lineRule="auto"/>
      </w:pPr>
      <w:r>
        <w:separator/>
      </w:r>
    </w:p>
  </w:endnote>
  <w:endnote w:type="continuationSeparator" w:id="0">
    <w:p w:rsidR="00276C20" w:rsidRDefault="00276C20" w:rsidP="006D6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C20" w:rsidRDefault="00276C20" w:rsidP="006D6825">
      <w:pPr>
        <w:spacing w:after="0" w:line="240" w:lineRule="auto"/>
      </w:pPr>
      <w:r>
        <w:separator/>
      </w:r>
    </w:p>
  </w:footnote>
  <w:footnote w:type="continuationSeparator" w:id="0">
    <w:p w:rsidR="00276C20" w:rsidRDefault="00276C20" w:rsidP="006D6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255AA0"/>
    <w:multiLevelType w:val="hybridMultilevel"/>
    <w:tmpl w:val="0D9C8C0A"/>
    <w:lvl w:ilvl="0" w:tplc="800CACB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ED0B89"/>
    <w:multiLevelType w:val="hybridMultilevel"/>
    <w:tmpl w:val="D3F4C30E"/>
    <w:lvl w:ilvl="0" w:tplc="800CACB2">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B3571C"/>
    <w:multiLevelType w:val="hybridMultilevel"/>
    <w:tmpl w:val="3D7C0A98"/>
    <w:lvl w:ilvl="0" w:tplc="6E680D20">
      <w:start w:val="1"/>
      <w:numFmt w:val="bullet"/>
      <w:lvlText w:val="-"/>
      <w:lvlJc w:val="left"/>
      <w:pPr>
        <w:ind w:left="420" w:hanging="42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6E7520"/>
    <w:multiLevelType w:val="hybridMultilevel"/>
    <w:tmpl w:val="752EFD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03300"/>
    <w:multiLevelType w:val="hybridMultilevel"/>
    <w:tmpl w:val="D474E9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560768"/>
    <w:multiLevelType w:val="hybridMultilevel"/>
    <w:tmpl w:val="EB42C5A2"/>
    <w:lvl w:ilvl="0" w:tplc="E12A98AE">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5DB2CA8"/>
    <w:multiLevelType w:val="hybridMultilevel"/>
    <w:tmpl w:val="0212EAE2"/>
    <w:lvl w:ilvl="0" w:tplc="CF185310">
      <w:start w:val="4"/>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C523DD0"/>
    <w:multiLevelType w:val="hybridMultilevel"/>
    <w:tmpl w:val="A2D08A92"/>
    <w:lvl w:ilvl="0" w:tplc="F8543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095047"/>
    <w:multiLevelType w:val="hybridMultilevel"/>
    <w:tmpl w:val="D2E64A20"/>
    <w:lvl w:ilvl="0" w:tplc="4C4A0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891713"/>
    <w:multiLevelType w:val="hybridMultilevel"/>
    <w:tmpl w:val="CB54F680"/>
    <w:lvl w:ilvl="0" w:tplc="6E680D20">
      <w:start w:val="1"/>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41F0E5B"/>
    <w:multiLevelType w:val="hybridMultilevel"/>
    <w:tmpl w:val="D4B26B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F47240"/>
    <w:multiLevelType w:val="hybridMultilevel"/>
    <w:tmpl w:val="B2C0E8BC"/>
    <w:lvl w:ilvl="0" w:tplc="72524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11"/>
  </w:num>
  <w:num w:numId="5">
    <w:abstractNumId w:val="2"/>
  </w:num>
  <w:num w:numId="6">
    <w:abstractNumId w:val="10"/>
  </w:num>
  <w:num w:numId="7">
    <w:abstractNumId w:val="5"/>
  </w:num>
  <w:num w:numId="8">
    <w:abstractNumId w:val="3"/>
  </w:num>
  <w:num w:numId="9">
    <w:abstractNumId w:val="4"/>
  </w:num>
  <w:num w:numId="10">
    <w:abstractNumId w:val="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355"/>
    <w:rsid w:val="0000055B"/>
    <w:rsid w:val="00004F3B"/>
    <w:rsid w:val="000060A4"/>
    <w:rsid w:val="000112B7"/>
    <w:rsid w:val="00011CB0"/>
    <w:rsid w:val="000168E3"/>
    <w:rsid w:val="00016A23"/>
    <w:rsid w:val="00016EA4"/>
    <w:rsid w:val="00021168"/>
    <w:rsid w:val="00021B62"/>
    <w:rsid w:val="00023156"/>
    <w:rsid w:val="0002690E"/>
    <w:rsid w:val="00026E24"/>
    <w:rsid w:val="0003107F"/>
    <w:rsid w:val="0003164F"/>
    <w:rsid w:val="00032234"/>
    <w:rsid w:val="00033AC8"/>
    <w:rsid w:val="00033D57"/>
    <w:rsid w:val="00034D62"/>
    <w:rsid w:val="000359F9"/>
    <w:rsid w:val="00036C78"/>
    <w:rsid w:val="0004004D"/>
    <w:rsid w:val="00040C4D"/>
    <w:rsid w:val="00040E09"/>
    <w:rsid w:val="0004108B"/>
    <w:rsid w:val="000427F3"/>
    <w:rsid w:val="0004507C"/>
    <w:rsid w:val="0004521F"/>
    <w:rsid w:val="00055E18"/>
    <w:rsid w:val="00057440"/>
    <w:rsid w:val="00057E92"/>
    <w:rsid w:val="0006149F"/>
    <w:rsid w:val="00064AFD"/>
    <w:rsid w:val="00070750"/>
    <w:rsid w:val="00071D8C"/>
    <w:rsid w:val="00071F9D"/>
    <w:rsid w:val="0007231C"/>
    <w:rsid w:val="00074550"/>
    <w:rsid w:val="00075FE6"/>
    <w:rsid w:val="00076B28"/>
    <w:rsid w:val="00077195"/>
    <w:rsid w:val="000807BA"/>
    <w:rsid w:val="00081DA4"/>
    <w:rsid w:val="00083146"/>
    <w:rsid w:val="00083EB3"/>
    <w:rsid w:val="00084BAB"/>
    <w:rsid w:val="00085DC2"/>
    <w:rsid w:val="000866B0"/>
    <w:rsid w:val="000866B3"/>
    <w:rsid w:val="0008716C"/>
    <w:rsid w:val="00087BCD"/>
    <w:rsid w:val="00090E6B"/>
    <w:rsid w:val="00091BAC"/>
    <w:rsid w:val="00093216"/>
    <w:rsid w:val="000A2339"/>
    <w:rsid w:val="000A3221"/>
    <w:rsid w:val="000A4FD7"/>
    <w:rsid w:val="000A7405"/>
    <w:rsid w:val="000B3233"/>
    <w:rsid w:val="000B5562"/>
    <w:rsid w:val="000C3B2E"/>
    <w:rsid w:val="000C442A"/>
    <w:rsid w:val="000D3286"/>
    <w:rsid w:val="000D7914"/>
    <w:rsid w:val="000D7FF9"/>
    <w:rsid w:val="000E072E"/>
    <w:rsid w:val="000E20C4"/>
    <w:rsid w:val="000E32AF"/>
    <w:rsid w:val="000E41A9"/>
    <w:rsid w:val="000E7945"/>
    <w:rsid w:val="000E7FC2"/>
    <w:rsid w:val="000F2F19"/>
    <w:rsid w:val="000F32C9"/>
    <w:rsid w:val="000F7725"/>
    <w:rsid w:val="00106234"/>
    <w:rsid w:val="00106F1F"/>
    <w:rsid w:val="00107613"/>
    <w:rsid w:val="001115D6"/>
    <w:rsid w:val="001126C9"/>
    <w:rsid w:val="00113AC8"/>
    <w:rsid w:val="001158C5"/>
    <w:rsid w:val="00121367"/>
    <w:rsid w:val="001222B5"/>
    <w:rsid w:val="00126A31"/>
    <w:rsid w:val="00127E46"/>
    <w:rsid w:val="00130514"/>
    <w:rsid w:val="00130D2B"/>
    <w:rsid w:val="001325FA"/>
    <w:rsid w:val="0013366A"/>
    <w:rsid w:val="00135304"/>
    <w:rsid w:val="00140AF8"/>
    <w:rsid w:val="00142987"/>
    <w:rsid w:val="001436A8"/>
    <w:rsid w:val="0014639B"/>
    <w:rsid w:val="00146815"/>
    <w:rsid w:val="001469AF"/>
    <w:rsid w:val="0014715D"/>
    <w:rsid w:val="001530B1"/>
    <w:rsid w:val="00153E7A"/>
    <w:rsid w:val="0015642D"/>
    <w:rsid w:val="001575FC"/>
    <w:rsid w:val="001608C7"/>
    <w:rsid w:val="00161D5B"/>
    <w:rsid w:val="00162031"/>
    <w:rsid w:val="00167871"/>
    <w:rsid w:val="00167F3B"/>
    <w:rsid w:val="001701AF"/>
    <w:rsid w:val="001778B7"/>
    <w:rsid w:val="00177A6F"/>
    <w:rsid w:val="00180EB6"/>
    <w:rsid w:val="00183AEE"/>
    <w:rsid w:val="00186D02"/>
    <w:rsid w:val="00186ED0"/>
    <w:rsid w:val="001906E4"/>
    <w:rsid w:val="0019635B"/>
    <w:rsid w:val="00196CFB"/>
    <w:rsid w:val="001A11B7"/>
    <w:rsid w:val="001A315B"/>
    <w:rsid w:val="001A3AEE"/>
    <w:rsid w:val="001B2BE3"/>
    <w:rsid w:val="001B32C8"/>
    <w:rsid w:val="001B51AE"/>
    <w:rsid w:val="001B7789"/>
    <w:rsid w:val="001C285E"/>
    <w:rsid w:val="001C50DD"/>
    <w:rsid w:val="001C7DF7"/>
    <w:rsid w:val="001D03EE"/>
    <w:rsid w:val="001D1C8D"/>
    <w:rsid w:val="001D293D"/>
    <w:rsid w:val="001E0F15"/>
    <w:rsid w:val="001E27C1"/>
    <w:rsid w:val="001E2FE9"/>
    <w:rsid w:val="001E5BAC"/>
    <w:rsid w:val="001F2824"/>
    <w:rsid w:val="001F34D0"/>
    <w:rsid w:val="001F66CC"/>
    <w:rsid w:val="00202C8A"/>
    <w:rsid w:val="00203D09"/>
    <w:rsid w:val="00203E26"/>
    <w:rsid w:val="00206440"/>
    <w:rsid w:val="00210126"/>
    <w:rsid w:val="002110A8"/>
    <w:rsid w:val="002154EE"/>
    <w:rsid w:val="0022007A"/>
    <w:rsid w:val="00220697"/>
    <w:rsid w:val="00221A9F"/>
    <w:rsid w:val="00222310"/>
    <w:rsid w:val="00224ED0"/>
    <w:rsid w:val="00225EE9"/>
    <w:rsid w:val="00226460"/>
    <w:rsid w:val="002323C3"/>
    <w:rsid w:val="00232D13"/>
    <w:rsid w:val="0023497B"/>
    <w:rsid w:val="002367AB"/>
    <w:rsid w:val="002401BE"/>
    <w:rsid w:val="002416B9"/>
    <w:rsid w:val="002506D8"/>
    <w:rsid w:val="00251EB7"/>
    <w:rsid w:val="00252E62"/>
    <w:rsid w:val="00263961"/>
    <w:rsid w:val="00264AD2"/>
    <w:rsid w:val="00265D56"/>
    <w:rsid w:val="00272CB7"/>
    <w:rsid w:val="00274949"/>
    <w:rsid w:val="002768E1"/>
    <w:rsid w:val="00276C20"/>
    <w:rsid w:val="0028059A"/>
    <w:rsid w:val="00285CD5"/>
    <w:rsid w:val="00291280"/>
    <w:rsid w:val="002924AC"/>
    <w:rsid w:val="00297520"/>
    <w:rsid w:val="002A0223"/>
    <w:rsid w:val="002A0E25"/>
    <w:rsid w:val="002A283E"/>
    <w:rsid w:val="002A320D"/>
    <w:rsid w:val="002A5D77"/>
    <w:rsid w:val="002B14DB"/>
    <w:rsid w:val="002B4B66"/>
    <w:rsid w:val="002C3F5C"/>
    <w:rsid w:val="002C49C7"/>
    <w:rsid w:val="002C55C0"/>
    <w:rsid w:val="002C70FE"/>
    <w:rsid w:val="002C79EA"/>
    <w:rsid w:val="002D0259"/>
    <w:rsid w:val="002D0A38"/>
    <w:rsid w:val="002D23AC"/>
    <w:rsid w:val="002D5517"/>
    <w:rsid w:val="002E01B9"/>
    <w:rsid w:val="002E09C0"/>
    <w:rsid w:val="002E23B8"/>
    <w:rsid w:val="002E24F7"/>
    <w:rsid w:val="002E7B87"/>
    <w:rsid w:val="002E7F2A"/>
    <w:rsid w:val="002F3D19"/>
    <w:rsid w:val="002F45F5"/>
    <w:rsid w:val="002F4F0C"/>
    <w:rsid w:val="002F5543"/>
    <w:rsid w:val="003046A4"/>
    <w:rsid w:val="003050AD"/>
    <w:rsid w:val="00307A93"/>
    <w:rsid w:val="00310B78"/>
    <w:rsid w:val="00311CD1"/>
    <w:rsid w:val="00311FA2"/>
    <w:rsid w:val="00315FC6"/>
    <w:rsid w:val="00316B0F"/>
    <w:rsid w:val="0032063F"/>
    <w:rsid w:val="0032169E"/>
    <w:rsid w:val="00322E36"/>
    <w:rsid w:val="003235FE"/>
    <w:rsid w:val="00330A7F"/>
    <w:rsid w:val="0033125C"/>
    <w:rsid w:val="0033202F"/>
    <w:rsid w:val="003350E1"/>
    <w:rsid w:val="00341464"/>
    <w:rsid w:val="00347563"/>
    <w:rsid w:val="00347F9B"/>
    <w:rsid w:val="00350561"/>
    <w:rsid w:val="00351BB9"/>
    <w:rsid w:val="00354655"/>
    <w:rsid w:val="00354B65"/>
    <w:rsid w:val="003554F8"/>
    <w:rsid w:val="003556DA"/>
    <w:rsid w:val="00357285"/>
    <w:rsid w:val="0036288E"/>
    <w:rsid w:val="00363A90"/>
    <w:rsid w:val="0036449C"/>
    <w:rsid w:val="00367E6C"/>
    <w:rsid w:val="003729B6"/>
    <w:rsid w:val="00373BB6"/>
    <w:rsid w:val="00374443"/>
    <w:rsid w:val="003762BA"/>
    <w:rsid w:val="00376C05"/>
    <w:rsid w:val="00376E88"/>
    <w:rsid w:val="003775AC"/>
    <w:rsid w:val="0037768B"/>
    <w:rsid w:val="003804E8"/>
    <w:rsid w:val="00382677"/>
    <w:rsid w:val="0038327A"/>
    <w:rsid w:val="0038410E"/>
    <w:rsid w:val="003859EC"/>
    <w:rsid w:val="003908DA"/>
    <w:rsid w:val="00391644"/>
    <w:rsid w:val="00392D1D"/>
    <w:rsid w:val="00394B7E"/>
    <w:rsid w:val="00395F7F"/>
    <w:rsid w:val="003976A8"/>
    <w:rsid w:val="003A1CFD"/>
    <w:rsid w:val="003A5322"/>
    <w:rsid w:val="003A65B4"/>
    <w:rsid w:val="003B00F2"/>
    <w:rsid w:val="003B084C"/>
    <w:rsid w:val="003B2DF7"/>
    <w:rsid w:val="003B51F9"/>
    <w:rsid w:val="003C0CE1"/>
    <w:rsid w:val="003C2B41"/>
    <w:rsid w:val="003C3451"/>
    <w:rsid w:val="003C3593"/>
    <w:rsid w:val="003C44E2"/>
    <w:rsid w:val="003C5821"/>
    <w:rsid w:val="003C7B5E"/>
    <w:rsid w:val="003D05A5"/>
    <w:rsid w:val="003D185F"/>
    <w:rsid w:val="003D3B91"/>
    <w:rsid w:val="003D7C2E"/>
    <w:rsid w:val="003E239B"/>
    <w:rsid w:val="003E2563"/>
    <w:rsid w:val="003E3210"/>
    <w:rsid w:val="003E58D7"/>
    <w:rsid w:val="003E5FE3"/>
    <w:rsid w:val="003E6473"/>
    <w:rsid w:val="003E6698"/>
    <w:rsid w:val="003F5C38"/>
    <w:rsid w:val="003F6F2E"/>
    <w:rsid w:val="00401D2F"/>
    <w:rsid w:val="00402223"/>
    <w:rsid w:val="0040406C"/>
    <w:rsid w:val="00404B9F"/>
    <w:rsid w:val="00411CB7"/>
    <w:rsid w:val="0041218B"/>
    <w:rsid w:val="004134F9"/>
    <w:rsid w:val="0041446F"/>
    <w:rsid w:val="0042009D"/>
    <w:rsid w:val="00421DD6"/>
    <w:rsid w:val="00426CC4"/>
    <w:rsid w:val="0042764E"/>
    <w:rsid w:val="00432A0C"/>
    <w:rsid w:val="0043650C"/>
    <w:rsid w:val="00437266"/>
    <w:rsid w:val="004400A5"/>
    <w:rsid w:val="004521D9"/>
    <w:rsid w:val="004557D8"/>
    <w:rsid w:val="004604EE"/>
    <w:rsid w:val="00461FCD"/>
    <w:rsid w:val="0046292E"/>
    <w:rsid w:val="00473734"/>
    <w:rsid w:val="00474318"/>
    <w:rsid w:val="004827F5"/>
    <w:rsid w:val="00483AF1"/>
    <w:rsid w:val="0048734B"/>
    <w:rsid w:val="00492A66"/>
    <w:rsid w:val="00493677"/>
    <w:rsid w:val="004937C4"/>
    <w:rsid w:val="004939B8"/>
    <w:rsid w:val="004958E6"/>
    <w:rsid w:val="00496148"/>
    <w:rsid w:val="00496781"/>
    <w:rsid w:val="004A0504"/>
    <w:rsid w:val="004A3280"/>
    <w:rsid w:val="004A33FA"/>
    <w:rsid w:val="004A469B"/>
    <w:rsid w:val="004A4CDC"/>
    <w:rsid w:val="004C147F"/>
    <w:rsid w:val="004C1805"/>
    <w:rsid w:val="004C2053"/>
    <w:rsid w:val="004C3906"/>
    <w:rsid w:val="004C470E"/>
    <w:rsid w:val="004C6D10"/>
    <w:rsid w:val="004C7D08"/>
    <w:rsid w:val="004D06C2"/>
    <w:rsid w:val="004D06ED"/>
    <w:rsid w:val="004D1C26"/>
    <w:rsid w:val="004D4071"/>
    <w:rsid w:val="004D4B6B"/>
    <w:rsid w:val="004E08F7"/>
    <w:rsid w:val="004E096D"/>
    <w:rsid w:val="004E10D3"/>
    <w:rsid w:val="004E17E3"/>
    <w:rsid w:val="004E27D9"/>
    <w:rsid w:val="004E44A3"/>
    <w:rsid w:val="004E4A0B"/>
    <w:rsid w:val="004F13A2"/>
    <w:rsid w:val="004F48B6"/>
    <w:rsid w:val="004F56C2"/>
    <w:rsid w:val="004F5B72"/>
    <w:rsid w:val="004F6E6D"/>
    <w:rsid w:val="004F78ED"/>
    <w:rsid w:val="004F7E00"/>
    <w:rsid w:val="00501296"/>
    <w:rsid w:val="00503B7B"/>
    <w:rsid w:val="00503D67"/>
    <w:rsid w:val="005043C5"/>
    <w:rsid w:val="00510A38"/>
    <w:rsid w:val="00515448"/>
    <w:rsid w:val="00516442"/>
    <w:rsid w:val="005165FA"/>
    <w:rsid w:val="00516D6A"/>
    <w:rsid w:val="00517C31"/>
    <w:rsid w:val="005207A0"/>
    <w:rsid w:val="00521DB7"/>
    <w:rsid w:val="005236D1"/>
    <w:rsid w:val="005243CE"/>
    <w:rsid w:val="00524CEE"/>
    <w:rsid w:val="00525C58"/>
    <w:rsid w:val="00527763"/>
    <w:rsid w:val="00527BCD"/>
    <w:rsid w:val="005325C7"/>
    <w:rsid w:val="00533AC7"/>
    <w:rsid w:val="0054022D"/>
    <w:rsid w:val="0054083F"/>
    <w:rsid w:val="00542418"/>
    <w:rsid w:val="00542555"/>
    <w:rsid w:val="00544888"/>
    <w:rsid w:val="00544F7D"/>
    <w:rsid w:val="005451B4"/>
    <w:rsid w:val="005477C3"/>
    <w:rsid w:val="0054785D"/>
    <w:rsid w:val="00554195"/>
    <w:rsid w:val="005618EF"/>
    <w:rsid w:val="00561D27"/>
    <w:rsid w:val="00566785"/>
    <w:rsid w:val="00570665"/>
    <w:rsid w:val="0057199D"/>
    <w:rsid w:val="00571F4B"/>
    <w:rsid w:val="005803BA"/>
    <w:rsid w:val="00582AD4"/>
    <w:rsid w:val="00585BD5"/>
    <w:rsid w:val="00591635"/>
    <w:rsid w:val="005916BA"/>
    <w:rsid w:val="005978C9"/>
    <w:rsid w:val="005A7CE5"/>
    <w:rsid w:val="005B00CA"/>
    <w:rsid w:val="005B1634"/>
    <w:rsid w:val="005B450D"/>
    <w:rsid w:val="005B4C93"/>
    <w:rsid w:val="005B5B97"/>
    <w:rsid w:val="005C1712"/>
    <w:rsid w:val="005C4E60"/>
    <w:rsid w:val="005C5E4F"/>
    <w:rsid w:val="005D1141"/>
    <w:rsid w:val="005D1425"/>
    <w:rsid w:val="005D2F10"/>
    <w:rsid w:val="005D4890"/>
    <w:rsid w:val="005D4E34"/>
    <w:rsid w:val="005D5F8E"/>
    <w:rsid w:val="005E0043"/>
    <w:rsid w:val="005E06FB"/>
    <w:rsid w:val="005E6842"/>
    <w:rsid w:val="005F364F"/>
    <w:rsid w:val="005F45A7"/>
    <w:rsid w:val="005F60D6"/>
    <w:rsid w:val="006076AC"/>
    <w:rsid w:val="00611EED"/>
    <w:rsid w:val="006137C6"/>
    <w:rsid w:val="00614E36"/>
    <w:rsid w:val="006153C3"/>
    <w:rsid w:val="00617060"/>
    <w:rsid w:val="00617289"/>
    <w:rsid w:val="006172D2"/>
    <w:rsid w:val="00623159"/>
    <w:rsid w:val="00624010"/>
    <w:rsid w:val="0062659C"/>
    <w:rsid w:val="0063004D"/>
    <w:rsid w:val="0063091D"/>
    <w:rsid w:val="00630AE3"/>
    <w:rsid w:val="00631526"/>
    <w:rsid w:val="00635463"/>
    <w:rsid w:val="00637BC5"/>
    <w:rsid w:val="0064288B"/>
    <w:rsid w:val="00642CBB"/>
    <w:rsid w:val="00644902"/>
    <w:rsid w:val="00646870"/>
    <w:rsid w:val="00646C19"/>
    <w:rsid w:val="00650058"/>
    <w:rsid w:val="00650931"/>
    <w:rsid w:val="00651A65"/>
    <w:rsid w:val="0065337A"/>
    <w:rsid w:val="0065478E"/>
    <w:rsid w:val="0065532C"/>
    <w:rsid w:val="00655F89"/>
    <w:rsid w:val="00656AA5"/>
    <w:rsid w:val="00663FA1"/>
    <w:rsid w:val="00666177"/>
    <w:rsid w:val="006665D5"/>
    <w:rsid w:val="006701A6"/>
    <w:rsid w:val="00670ECB"/>
    <w:rsid w:val="00672BB6"/>
    <w:rsid w:val="00673537"/>
    <w:rsid w:val="00676F20"/>
    <w:rsid w:val="00677AD1"/>
    <w:rsid w:val="0068036F"/>
    <w:rsid w:val="0068037F"/>
    <w:rsid w:val="00681E58"/>
    <w:rsid w:val="00683AC5"/>
    <w:rsid w:val="0068454F"/>
    <w:rsid w:val="00686C04"/>
    <w:rsid w:val="00696456"/>
    <w:rsid w:val="006A0C6C"/>
    <w:rsid w:val="006A3C29"/>
    <w:rsid w:val="006A3EC7"/>
    <w:rsid w:val="006A5000"/>
    <w:rsid w:val="006A5265"/>
    <w:rsid w:val="006B00A8"/>
    <w:rsid w:val="006B3029"/>
    <w:rsid w:val="006B5AAB"/>
    <w:rsid w:val="006B65E6"/>
    <w:rsid w:val="006C14F2"/>
    <w:rsid w:val="006C34BC"/>
    <w:rsid w:val="006D1971"/>
    <w:rsid w:val="006D44B9"/>
    <w:rsid w:val="006D548B"/>
    <w:rsid w:val="006D5C5B"/>
    <w:rsid w:val="006D6825"/>
    <w:rsid w:val="006D6B9D"/>
    <w:rsid w:val="006E02DF"/>
    <w:rsid w:val="006E30A6"/>
    <w:rsid w:val="006E5A1E"/>
    <w:rsid w:val="006F0419"/>
    <w:rsid w:val="006F2011"/>
    <w:rsid w:val="006F25D4"/>
    <w:rsid w:val="006F4823"/>
    <w:rsid w:val="006F4A9D"/>
    <w:rsid w:val="006F657C"/>
    <w:rsid w:val="006F669E"/>
    <w:rsid w:val="006F7A0F"/>
    <w:rsid w:val="0070324E"/>
    <w:rsid w:val="0070613E"/>
    <w:rsid w:val="00706D03"/>
    <w:rsid w:val="00712DAE"/>
    <w:rsid w:val="00717359"/>
    <w:rsid w:val="0072104A"/>
    <w:rsid w:val="00730E54"/>
    <w:rsid w:val="00732418"/>
    <w:rsid w:val="00732EB0"/>
    <w:rsid w:val="00733E72"/>
    <w:rsid w:val="00737968"/>
    <w:rsid w:val="00737FCA"/>
    <w:rsid w:val="007402B6"/>
    <w:rsid w:val="00740E39"/>
    <w:rsid w:val="007450D9"/>
    <w:rsid w:val="0074665E"/>
    <w:rsid w:val="007471BC"/>
    <w:rsid w:val="007501D2"/>
    <w:rsid w:val="007519FD"/>
    <w:rsid w:val="00751EE0"/>
    <w:rsid w:val="0075433F"/>
    <w:rsid w:val="00754A0E"/>
    <w:rsid w:val="00755314"/>
    <w:rsid w:val="00760D89"/>
    <w:rsid w:val="00766EA5"/>
    <w:rsid w:val="00770B3B"/>
    <w:rsid w:val="007723FB"/>
    <w:rsid w:val="0077282C"/>
    <w:rsid w:val="00775175"/>
    <w:rsid w:val="00777691"/>
    <w:rsid w:val="00783BDA"/>
    <w:rsid w:val="007840A4"/>
    <w:rsid w:val="00785B44"/>
    <w:rsid w:val="007868DF"/>
    <w:rsid w:val="00790761"/>
    <w:rsid w:val="00793383"/>
    <w:rsid w:val="00795422"/>
    <w:rsid w:val="007959F7"/>
    <w:rsid w:val="007A0B7D"/>
    <w:rsid w:val="007A13D8"/>
    <w:rsid w:val="007A3D45"/>
    <w:rsid w:val="007A4E79"/>
    <w:rsid w:val="007A554C"/>
    <w:rsid w:val="007B0FB3"/>
    <w:rsid w:val="007B2988"/>
    <w:rsid w:val="007B2B92"/>
    <w:rsid w:val="007B7856"/>
    <w:rsid w:val="007C1E7A"/>
    <w:rsid w:val="007C4DDE"/>
    <w:rsid w:val="007C6F7E"/>
    <w:rsid w:val="007D09EA"/>
    <w:rsid w:val="007D317E"/>
    <w:rsid w:val="007D4F93"/>
    <w:rsid w:val="007D698E"/>
    <w:rsid w:val="007E0F9A"/>
    <w:rsid w:val="007E2C8C"/>
    <w:rsid w:val="007E46FB"/>
    <w:rsid w:val="007E66B9"/>
    <w:rsid w:val="007F1186"/>
    <w:rsid w:val="007F4E48"/>
    <w:rsid w:val="00803313"/>
    <w:rsid w:val="00803785"/>
    <w:rsid w:val="008045B1"/>
    <w:rsid w:val="00807C99"/>
    <w:rsid w:val="0081431A"/>
    <w:rsid w:val="00814582"/>
    <w:rsid w:val="00815EB1"/>
    <w:rsid w:val="00821692"/>
    <w:rsid w:val="00821E1D"/>
    <w:rsid w:val="00822177"/>
    <w:rsid w:val="0082424C"/>
    <w:rsid w:val="008266A1"/>
    <w:rsid w:val="00826ACB"/>
    <w:rsid w:val="00827319"/>
    <w:rsid w:val="00827391"/>
    <w:rsid w:val="0082786A"/>
    <w:rsid w:val="00827DE2"/>
    <w:rsid w:val="00830498"/>
    <w:rsid w:val="008309F3"/>
    <w:rsid w:val="00831297"/>
    <w:rsid w:val="008333BC"/>
    <w:rsid w:val="0083451A"/>
    <w:rsid w:val="0084077B"/>
    <w:rsid w:val="00841666"/>
    <w:rsid w:val="008446A8"/>
    <w:rsid w:val="00844839"/>
    <w:rsid w:val="0084590D"/>
    <w:rsid w:val="00845C37"/>
    <w:rsid w:val="00853B84"/>
    <w:rsid w:val="0085792F"/>
    <w:rsid w:val="00864763"/>
    <w:rsid w:val="00867837"/>
    <w:rsid w:val="0087239F"/>
    <w:rsid w:val="0087299B"/>
    <w:rsid w:val="00874671"/>
    <w:rsid w:val="00876FD6"/>
    <w:rsid w:val="00882A44"/>
    <w:rsid w:val="00883250"/>
    <w:rsid w:val="00884765"/>
    <w:rsid w:val="00885B6D"/>
    <w:rsid w:val="008876E4"/>
    <w:rsid w:val="00887786"/>
    <w:rsid w:val="008907FE"/>
    <w:rsid w:val="00891A21"/>
    <w:rsid w:val="00894570"/>
    <w:rsid w:val="00897DB8"/>
    <w:rsid w:val="008A3E7F"/>
    <w:rsid w:val="008A5F5C"/>
    <w:rsid w:val="008A68D1"/>
    <w:rsid w:val="008A78D7"/>
    <w:rsid w:val="008B19B0"/>
    <w:rsid w:val="008B1A5E"/>
    <w:rsid w:val="008B215A"/>
    <w:rsid w:val="008B265F"/>
    <w:rsid w:val="008B5804"/>
    <w:rsid w:val="008C2B78"/>
    <w:rsid w:val="008C3E09"/>
    <w:rsid w:val="008C3FBB"/>
    <w:rsid w:val="008D0FCB"/>
    <w:rsid w:val="008D2DFF"/>
    <w:rsid w:val="008D342F"/>
    <w:rsid w:val="008E2B5C"/>
    <w:rsid w:val="008E4168"/>
    <w:rsid w:val="008F0409"/>
    <w:rsid w:val="008F2150"/>
    <w:rsid w:val="008F4EF3"/>
    <w:rsid w:val="0090003D"/>
    <w:rsid w:val="009019EF"/>
    <w:rsid w:val="00902E81"/>
    <w:rsid w:val="00903719"/>
    <w:rsid w:val="009040B3"/>
    <w:rsid w:val="00904B3F"/>
    <w:rsid w:val="00906A5C"/>
    <w:rsid w:val="00906FCC"/>
    <w:rsid w:val="0090701C"/>
    <w:rsid w:val="009168F1"/>
    <w:rsid w:val="00921CC5"/>
    <w:rsid w:val="009262A6"/>
    <w:rsid w:val="00926712"/>
    <w:rsid w:val="0093482B"/>
    <w:rsid w:val="00947C80"/>
    <w:rsid w:val="00951DF7"/>
    <w:rsid w:val="00957FF7"/>
    <w:rsid w:val="00963A0C"/>
    <w:rsid w:val="0096408C"/>
    <w:rsid w:val="009642EE"/>
    <w:rsid w:val="00965367"/>
    <w:rsid w:val="0097031F"/>
    <w:rsid w:val="00972449"/>
    <w:rsid w:val="00973453"/>
    <w:rsid w:val="00980FAB"/>
    <w:rsid w:val="009859AC"/>
    <w:rsid w:val="009879FB"/>
    <w:rsid w:val="0099390C"/>
    <w:rsid w:val="009A06B1"/>
    <w:rsid w:val="009A17D3"/>
    <w:rsid w:val="009A4FD4"/>
    <w:rsid w:val="009A5506"/>
    <w:rsid w:val="009A7B7A"/>
    <w:rsid w:val="009B0404"/>
    <w:rsid w:val="009B5BC9"/>
    <w:rsid w:val="009C056E"/>
    <w:rsid w:val="009C2C1C"/>
    <w:rsid w:val="009C2D51"/>
    <w:rsid w:val="009C7ED1"/>
    <w:rsid w:val="009D1F8C"/>
    <w:rsid w:val="009D204B"/>
    <w:rsid w:val="009D331F"/>
    <w:rsid w:val="009D3C68"/>
    <w:rsid w:val="009D4A67"/>
    <w:rsid w:val="009E2CD1"/>
    <w:rsid w:val="009E4541"/>
    <w:rsid w:val="009F5287"/>
    <w:rsid w:val="009F54F8"/>
    <w:rsid w:val="009F6B55"/>
    <w:rsid w:val="009F7E06"/>
    <w:rsid w:val="00A0099B"/>
    <w:rsid w:val="00A02890"/>
    <w:rsid w:val="00A02C6C"/>
    <w:rsid w:val="00A04E58"/>
    <w:rsid w:val="00A05713"/>
    <w:rsid w:val="00A1228B"/>
    <w:rsid w:val="00A154D8"/>
    <w:rsid w:val="00A156DC"/>
    <w:rsid w:val="00A22515"/>
    <w:rsid w:val="00A22C82"/>
    <w:rsid w:val="00A347D4"/>
    <w:rsid w:val="00A369F1"/>
    <w:rsid w:val="00A3758E"/>
    <w:rsid w:val="00A44E12"/>
    <w:rsid w:val="00A45122"/>
    <w:rsid w:val="00A46271"/>
    <w:rsid w:val="00A530B1"/>
    <w:rsid w:val="00A54C35"/>
    <w:rsid w:val="00A55250"/>
    <w:rsid w:val="00A554B6"/>
    <w:rsid w:val="00A55EC4"/>
    <w:rsid w:val="00A56A79"/>
    <w:rsid w:val="00A62C1E"/>
    <w:rsid w:val="00A62FE1"/>
    <w:rsid w:val="00A648C4"/>
    <w:rsid w:val="00A675CB"/>
    <w:rsid w:val="00A70022"/>
    <w:rsid w:val="00A71534"/>
    <w:rsid w:val="00A7187C"/>
    <w:rsid w:val="00A8161C"/>
    <w:rsid w:val="00A8680F"/>
    <w:rsid w:val="00A8695E"/>
    <w:rsid w:val="00A9024B"/>
    <w:rsid w:val="00A924F1"/>
    <w:rsid w:val="00A962FB"/>
    <w:rsid w:val="00AA0060"/>
    <w:rsid w:val="00AA3AA2"/>
    <w:rsid w:val="00AA60DC"/>
    <w:rsid w:val="00AA7494"/>
    <w:rsid w:val="00AA74B5"/>
    <w:rsid w:val="00AA76F7"/>
    <w:rsid w:val="00AB358B"/>
    <w:rsid w:val="00AB5DB1"/>
    <w:rsid w:val="00AC0A37"/>
    <w:rsid w:val="00AC0B09"/>
    <w:rsid w:val="00AC0ECE"/>
    <w:rsid w:val="00AC1F01"/>
    <w:rsid w:val="00AC2024"/>
    <w:rsid w:val="00AC3F4E"/>
    <w:rsid w:val="00AC5C52"/>
    <w:rsid w:val="00AC6EF4"/>
    <w:rsid w:val="00AD292E"/>
    <w:rsid w:val="00AD3341"/>
    <w:rsid w:val="00AD4143"/>
    <w:rsid w:val="00AD544E"/>
    <w:rsid w:val="00AD770C"/>
    <w:rsid w:val="00AE179C"/>
    <w:rsid w:val="00AE31F2"/>
    <w:rsid w:val="00AE4941"/>
    <w:rsid w:val="00AE688A"/>
    <w:rsid w:val="00AE6914"/>
    <w:rsid w:val="00AF32B7"/>
    <w:rsid w:val="00AF4AD2"/>
    <w:rsid w:val="00AF60CA"/>
    <w:rsid w:val="00AF6887"/>
    <w:rsid w:val="00AF6F64"/>
    <w:rsid w:val="00B03D91"/>
    <w:rsid w:val="00B0443D"/>
    <w:rsid w:val="00B046A0"/>
    <w:rsid w:val="00B067A4"/>
    <w:rsid w:val="00B0702E"/>
    <w:rsid w:val="00B0738F"/>
    <w:rsid w:val="00B123C6"/>
    <w:rsid w:val="00B1251A"/>
    <w:rsid w:val="00B12A35"/>
    <w:rsid w:val="00B13BAE"/>
    <w:rsid w:val="00B13F6A"/>
    <w:rsid w:val="00B1477E"/>
    <w:rsid w:val="00B26295"/>
    <w:rsid w:val="00B314C7"/>
    <w:rsid w:val="00B33D08"/>
    <w:rsid w:val="00B353B1"/>
    <w:rsid w:val="00B3627E"/>
    <w:rsid w:val="00B407BF"/>
    <w:rsid w:val="00B42BD5"/>
    <w:rsid w:val="00B42EBC"/>
    <w:rsid w:val="00B4448A"/>
    <w:rsid w:val="00B44EAC"/>
    <w:rsid w:val="00B44FC4"/>
    <w:rsid w:val="00B46289"/>
    <w:rsid w:val="00B46D5A"/>
    <w:rsid w:val="00B46FD1"/>
    <w:rsid w:val="00B47AE9"/>
    <w:rsid w:val="00B62391"/>
    <w:rsid w:val="00B65B27"/>
    <w:rsid w:val="00B66A99"/>
    <w:rsid w:val="00B7295D"/>
    <w:rsid w:val="00B72F70"/>
    <w:rsid w:val="00B745E1"/>
    <w:rsid w:val="00B76749"/>
    <w:rsid w:val="00B775C1"/>
    <w:rsid w:val="00B77CD0"/>
    <w:rsid w:val="00B77DEF"/>
    <w:rsid w:val="00B77E75"/>
    <w:rsid w:val="00B84B80"/>
    <w:rsid w:val="00B85118"/>
    <w:rsid w:val="00B871AE"/>
    <w:rsid w:val="00B90F4B"/>
    <w:rsid w:val="00B93B30"/>
    <w:rsid w:val="00B94D53"/>
    <w:rsid w:val="00B9529C"/>
    <w:rsid w:val="00B95441"/>
    <w:rsid w:val="00B976CC"/>
    <w:rsid w:val="00BA55DA"/>
    <w:rsid w:val="00BA5D29"/>
    <w:rsid w:val="00BA6DAF"/>
    <w:rsid w:val="00BA7A21"/>
    <w:rsid w:val="00BB0614"/>
    <w:rsid w:val="00BB24F5"/>
    <w:rsid w:val="00BB6CF3"/>
    <w:rsid w:val="00BB6DFF"/>
    <w:rsid w:val="00BC1379"/>
    <w:rsid w:val="00BC2D3A"/>
    <w:rsid w:val="00BC3AEA"/>
    <w:rsid w:val="00BC417C"/>
    <w:rsid w:val="00BC48EE"/>
    <w:rsid w:val="00BC6A37"/>
    <w:rsid w:val="00BC78FB"/>
    <w:rsid w:val="00BD2307"/>
    <w:rsid w:val="00BD2DF3"/>
    <w:rsid w:val="00BE0FE1"/>
    <w:rsid w:val="00BE2266"/>
    <w:rsid w:val="00BE2606"/>
    <w:rsid w:val="00BE5ED9"/>
    <w:rsid w:val="00BE68CA"/>
    <w:rsid w:val="00BF2D08"/>
    <w:rsid w:val="00BF681D"/>
    <w:rsid w:val="00BF6B2B"/>
    <w:rsid w:val="00BF6F17"/>
    <w:rsid w:val="00BF70DB"/>
    <w:rsid w:val="00C00570"/>
    <w:rsid w:val="00C005D4"/>
    <w:rsid w:val="00C008C6"/>
    <w:rsid w:val="00C05452"/>
    <w:rsid w:val="00C11E3C"/>
    <w:rsid w:val="00C15C2A"/>
    <w:rsid w:val="00C30FC4"/>
    <w:rsid w:val="00C32AF4"/>
    <w:rsid w:val="00C32B98"/>
    <w:rsid w:val="00C33D03"/>
    <w:rsid w:val="00C35F36"/>
    <w:rsid w:val="00C44938"/>
    <w:rsid w:val="00C5383B"/>
    <w:rsid w:val="00C543E1"/>
    <w:rsid w:val="00C65FA7"/>
    <w:rsid w:val="00C67D07"/>
    <w:rsid w:val="00C713E2"/>
    <w:rsid w:val="00C71D58"/>
    <w:rsid w:val="00C738FC"/>
    <w:rsid w:val="00C7460F"/>
    <w:rsid w:val="00C77CEF"/>
    <w:rsid w:val="00C80A35"/>
    <w:rsid w:val="00C8355B"/>
    <w:rsid w:val="00CA183C"/>
    <w:rsid w:val="00CB0FDD"/>
    <w:rsid w:val="00CB3EF6"/>
    <w:rsid w:val="00CB63E3"/>
    <w:rsid w:val="00CC0D8F"/>
    <w:rsid w:val="00CC4110"/>
    <w:rsid w:val="00CC5CA9"/>
    <w:rsid w:val="00CD1145"/>
    <w:rsid w:val="00CD2B41"/>
    <w:rsid w:val="00CD4A75"/>
    <w:rsid w:val="00CD5462"/>
    <w:rsid w:val="00CE2492"/>
    <w:rsid w:val="00CE42C3"/>
    <w:rsid w:val="00CE485C"/>
    <w:rsid w:val="00CE5290"/>
    <w:rsid w:val="00CE6223"/>
    <w:rsid w:val="00CF067B"/>
    <w:rsid w:val="00CF359A"/>
    <w:rsid w:val="00CF40EB"/>
    <w:rsid w:val="00CF4549"/>
    <w:rsid w:val="00CF48C1"/>
    <w:rsid w:val="00CF72C3"/>
    <w:rsid w:val="00D00DCD"/>
    <w:rsid w:val="00D0457A"/>
    <w:rsid w:val="00D06355"/>
    <w:rsid w:val="00D104BF"/>
    <w:rsid w:val="00D12CD5"/>
    <w:rsid w:val="00D13328"/>
    <w:rsid w:val="00D13BF1"/>
    <w:rsid w:val="00D14894"/>
    <w:rsid w:val="00D16E30"/>
    <w:rsid w:val="00D16FF4"/>
    <w:rsid w:val="00D17F16"/>
    <w:rsid w:val="00D2068A"/>
    <w:rsid w:val="00D20C99"/>
    <w:rsid w:val="00D20DD0"/>
    <w:rsid w:val="00D25C0E"/>
    <w:rsid w:val="00D33758"/>
    <w:rsid w:val="00D33B78"/>
    <w:rsid w:val="00D34D2C"/>
    <w:rsid w:val="00D3570D"/>
    <w:rsid w:val="00D4472A"/>
    <w:rsid w:val="00D44BF2"/>
    <w:rsid w:val="00D4591C"/>
    <w:rsid w:val="00D464F7"/>
    <w:rsid w:val="00D46D72"/>
    <w:rsid w:val="00D543F2"/>
    <w:rsid w:val="00D566C0"/>
    <w:rsid w:val="00D573B2"/>
    <w:rsid w:val="00D573C6"/>
    <w:rsid w:val="00D57787"/>
    <w:rsid w:val="00D65E55"/>
    <w:rsid w:val="00D708FA"/>
    <w:rsid w:val="00D71276"/>
    <w:rsid w:val="00D73425"/>
    <w:rsid w:val="00D73C1E"/>
    <w:rsid w:val="00D74C3A"/>
    <w:rsid w:val="00D75C59"/>
    <w:rsid w:val="00D83C95"/>
    <w:rsid w:val="00D87931"/>
    <w:rsid w:val="00D87943"/>
    <w:rsid w:val="00D91051"/>
    <w:rsid w:val="00D9300E"/>
    <w:rsid w:val="00D94E6A"/>
    <w:rsid w:val="00D9779B"/>
    <w:rsid w:val="00DA1B4C"/>
    <w:rsid w:val="00DA2A1B"/>
    <w:rsid w:val="00DA6413"/>
    <w:rsid w:val="00DA7A79"/>
    <w:rsid w:val="00DB10F0"/>
    <w:rsid w:val="00DB25F0"/>
    <w:rsid w:val="00DB2B32"/>
    <w:rsid w:val="00DB5DD7"/>
    <w:rsid w:val="00DB6A8C"/>
    <w:rsid w:val="00DB7A8A"/>
    <w:rsid w:val="00DC2FAA"/>
    <w:rsid w:val="00DC5E85"/>
    <w:rsid w:val="00DC7B38"/>
    <w:rsid w:val="00DD0CF6"/>
    <w:rsid w:val="00DD21E8"/>
    <w:rsid w:val="00DD540E"/>
    <w:rsid w:val="00DD5F99"/>
    <w:rsid w:val="00DE043B"/>
    <w:rsid w:val="00DE0A6E"/>
    <w:rsid w:val="00DE31B9"/>
    <w:rsid w:val="00DE320D"/>
    <w:rsid w:val="00DE4D60"/>
    <w:rsid w:val="00DE7881"/>
    <w:rsid w:val="00DF0F0C"/>
    <w:rsid w:val="00DF7C19"/>
    <w:rsid w:val="00E00BA8"/>
    <w:rsid w:val="00E0420B"/>
    <w:rsid w:val="00E04FEA"/>
    <w:rsid w:val="00E05970"/>
    <w:rsid w:val="00E102D1"/>
    <w:rsid w:val="00E109EE"/>
    <w:rsid w:val="00E10F64"/>
    <w:rsid w:val="00E122A9"/>
    <w:rsid w:val="00E14897"/>
    <w:rsid w:val="00E16AAF"/>
    <w:rsid w:val="00E24E0B"/>
    <w:rsid w:val="00E255DA"/>
    <w:rsid w:val="00E276D3"/>
    <w:rsid w:val="00E308A0"/>
    <w:rsid w:val="00E30B83"/>
    <w:rsid w:val="00E34B6B"/>
    <w:rsid w:val="00E35366"/>
    <w:rsid w:val="00E354E2"/>
    <w:rsid w:val="00E431D5"/>
    <w:rsid w:val="00E55A2D"/>
    <w:rsid w:val="00E56539"/>
    <w:rsid w:val="00E57136"/>
    <w:rsid w:val="00E57417"/>
    <w:rsid w:val="00E67646"/>
    <w:rsid w:val="00E67B2E"/>
    <w:rsid w:val="00E73E60"/>
    <w:rsid w:val="00E742D2"/>
    <w:rsid w:val="00E76D69"/>
    <w:rsid w:val="00E76FF7"/>
    <w:rsid w:val="00E77908"/>
    <w:rsid w:val="00E77B25"/>
    <w:rsid w:val="00E80865"/>
    <w:rsid w:val="00E81360"/>
    <w:rsid w:val="00E81CC1"/>
    <w:rsid w:val="00E81E30"/>
    <w:rsid w:val="00E87E39"/>
    <w:rsid w:val="00E91335"/>
    <w:rsid w:val="00E94E16"/>
    <w:rsid w:val="00E96553"/>
    <w:rsid w:val="00E96BC1"/>
    <w:rsid w:val="00E976D8"/>
    <w:rsid w:val="00EA0CDE"/>
    <w:rsid w:val="00EA17F3"/>
    <w:rsid w:val="00EA4101"/>
    <w:rsid w:val="00EA687B"/>
    <w:rsid w:val="00EA7064"/>
    <w:rsid w:val="00EB1BFD"/>
    <w:rsid w:val="00EB2AD5"/>
    <w:rsid w:val="00EB2FF6"/>
    <w:rsid w:val="00EB3FA7"/>
    <w:rsid w:val="00EB46CC"/>
    <w:rsid w:val="00EB5D23"/>
    <w:rsid w:val="00EB67FD"/>
    <w:rsid w:val="00EB797D"/>
    <w:rsid w:val="00EC0EA8"/>
    <w:rsid w:val="00EC1022"/>
    <w:rsid w:val="00EC1341"/>
    <w:rsid w:val="00EC5C8D"/>
    <w:rsid w:val="00EC7017"/>
    <w:rsid w:val="00EC7186"/>
    <w:rsid w:val="00ED3093"/>
    <w:rsid w:val="00ED5328"/>
    <w:rsid w:val="00ED5EE5"/>
    <w:rsid w:val="00EE092A"/>
    <w:rsid w:val="00EE0A9E"/>
    <w:rsid w:val="00EE0B50"/>
    <w:rsid w:val="00EE3759"/>
    <w:rsid w:val="00EE3AB8"/>
    <w:rsid w:val="00EE4754"/>
    <w:rsid w:val="00EE5248"/>
    <w:rsid w:val="00EE5AE8"/>
    <w:rsid w:val="00EE7386"/>
    <w:rsid w:val="00EF0DBB"/>
    <w:rsid w:val="00EF0FC2"/>
    <w:rsid w:val="00EF1C69"/>
    <w:rsid w:val="00EF3798"/>
    <w:rsid w:val="00EF4410"/>
    <w:rsid w:val="00EF6342"/>
    <w:rsid w:val="00F060A4"/>
    <w:rsid w:val="00F06B82"/>
    <w:rsid w:val="00F13B7F"/>
    <w:rsid w:val="00F14AA4"/>
    <w:rsid w:val="00F306A3"/>
    <w:rsid w:val="00F306B5"/>
    <w:rsid w:val="00F320D3"/>
    <w:rsid w:val="00F32234"/>
    <w:rsid w:val="00F37BAE"/>
    <w:rsid w:val="00F42E91"/>
    <w:rsid w:val="00F4391E"/>
    <w:rsid w:val="00F44716"/>
    <w:rsid w:val="00F47A74"/>
    <w:rsid w:val="00F510E4"/>
    <w:rsid w:val="00F5224F"/>
    <w:rsid w:val="00F5447A"/>
    <w:rsid w:val="00F55547"/>
    <w:rsid w:val="00F57CC4"/>
    <w:rsid w:val="00F60033"/>
    <w:rsid w:val="00F6110B"/>
    <w:rsid w:val="00F63869"/>
    <w:rsid w:val="00F677D8"/>
    <w:rsid w:val="00F7130F"/>
    <w:rsid w:val="00F80EA8"/>
    <w:rsid w:val="00F81C54"/>
    <w:rsid w:val="00F83DAE"/>
    <w:rsid w:val="00F871A8"/>
    <w:rsid w:val="00F927C2"/>
    <w:rsid w:val="00F93AF8"/>
    <w:rsid w:val="00F966EF"/>
    <w:rsid w:val="00F96BCF"/>
    <w:rsid w:val="00FA0272"/>
    <w:rsid w:val="00FA11DD"/>
    <w:rsid w:val="00FA2827"/>
    <w:rsid w:val="00FA2E62"/>
    <w:rsid w:val="00FA338D"/>
    <w:rsid w:val="00FA377B"/>
    <w:rsid w:val="00FA3D60"/>
    <w:rsid w:val="00FA5F1E"/>
    <w:rsid w:val="00FA6679"/>
    <w:rsid w:val="00FA734F"/>
    <w:rsid w:val="00FA776D"/>
    <w:rsid w:val="00FB0B02"/>
    <w:rsid w:val="00FB0F0A"/>
    <w:rsid w:val="00FB32E2"/>
    <w:rsid w:val="00FB32FB"/>
    <w:rsid w:val="00FB5536"/>
    <w:rsid w:val="00FC03B9"/>
    <w:rsid w:val="00FC1C5D"/>
    <w:rsid w:val="00FC5C97"/>
    <w:rsid w:val="00FC6C53"/>
    <w:rsid w:val="00FD0BBB"/>
    <w:rsid w:val="00FD3584"/>
    <w:rsid w:val="00FE50A9"/>
    <w:rsid w:val="00FE5270"/>
    <w:rsid w:val="00FE6355"/>
    <w:rsid w:val="00FE6C6F"/>
    <w:rsid w:val="00FE6CC6"/>
    <w:rsid w:val="00FF11E9"/>
    <w:rsid w:val="00FF154D"/>
    <w:rsid w:val="00FF7D3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87D32"/>
  <w15:chartTrackingRefBased/>
  <w15:docId w15:val="{104FD27C-0C5D-423E-BC4B-10BF25EF5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A2E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50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807B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78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9390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F6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737FCA"/>
    <w:pPr>
      <w:ind w:firstLineChars="200" w:firstLine="420"/>
    </w:pPr>
  </w:style>
  <w:style w:type="character" w:customStyle="1" w:styleId="20">
    <w:name w:val="标题 2 字符"/>
    <w:basedOn w:val="a0"/>
    <w:link w:val="2"/>
    <w:uiPriority w:val="9"/>
    <w:rsid w:val="00FE50A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37BAE"/>
    <w:rPr>
      <w:b/>
      <w:bCs/>
      <w:sz w:val="32"/>
      <w:szCs w:val="32"/>
    </w:rPr>
  </w:style>
  <w:style w:type="paragraph" w:styleId="a5">
    <w:name w:val="header"/>
    <w:basedOn w:val="a"/>
    <w:link w:val="a6"/>
    <w:uiPriority w:val="99"/>
    <w:unhideWhenUsed/>
    <w:rsid w:val="006D6825"/>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D6825"/>
    <w:rPr>
      <w:sz w:val="18"/>
      <w:szCs w:val="18"/>
    </w:rPr>
  </w:style>
  <w:style w:type="paragraph" w:styleId="a7">
    <w:name w:val="footer"/>
    <w:basedOn w:val="a"/>
    <w:link w:val="a8"/>
    <w:uiPriority w:val="99"/>
    <w:unhideWhenUsed/>
    <w:rsid w:val="006D6825"/>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6D6825"/>
    <w:rPr>
      <w:sz w:val="18"/>
      <w:szCs w:val="18"/>
    </w:rPr>
  </w:style>
  <w:style w:type="character" w:customStyle="1" w:styleId="40">
    <w:name w:val="标题 4 字符"/>
    <w:basedOn w:val="a0"/>
    <w:link w:val="4"/>
    <w:uiPriority w:val="9"/>
    <w:rsid w:val="000807BA"/>
    <w:rPr>
      <w:rFonts w:asciiTheme="majorHAnsi" w:eastAsiaTheme="majorEastAsia" w:hAnsiTheme="majorHAnsi" w:cstheme="majorBidi"/>
      <w:b/>
      <w:bCs/>
      <w:sz w:val="28"/>
      <w:szCs w:val="28"/>
    </w:rPr>
  </w:style>
  <w:style w:type="paragraph" w:styleId="a9">
    <w:name w:val="caption"/>
    <w:basedOn w:val="a"/>
    <w:next w:val="a"/>
    <w:uiPriority w:val="35"/>
    <w:unhideWhenUsed/>
    <w:qFormat/>
    <w:rsid w:val="000807BA"/>
    <w:pPr>
      <w:spacing w:beforeLines="50" w:before="50"/>
    </w:pPr>
    <w:rPr>
      <w:rFonts w:asciiTheme="majorHAnsi" w:eastAsia="黑体" w:hAnsiTheme="majorHAnsi" w:cstheme="majorBidi"/>
      <w:sz w:val="20"/>
      <w:szCs w:val="20"/>
    </w:rPr>
  </w:style>
  <w:style w:type="paragraph" w:styleId="aa">
    <w:name w:val="footnote text"/>
    <w:basedOn w:val="a"/>
    <w:link w:val="ab"/>
    <w:uiPriority w:val="99"/>
    <w:semiHidden/>
    <w:unhideWhenUsed/>
    <w:rsid w:val="008333BC"/>
    <w:pPr>
      <w:snapToGrid w:val="0"/>
    </w:pPr>
    <w:rPr>
      <w:sz w:val="18"/>
      <w:szCs w:val="18"/>
    </w:rPr>
  </w:style>
  <w:style w:type="character" w:customStyle="1" w:styleId="ab">
    <w:name w:val="脚注文本 字符"/>
    <w:basedOn w:val="a0"/>
    <w:link w:val="aa"/>
    <w:uiPriority w:val="99"/>
    <w:semiHidden/>
    <w:rsid w:val="008333BC"/>
    <w:rPr>
      <w:sz w:val="18"/>
      <w:szCs w:val="18"/>
    </w:rPr>
  </w:style>
  <w:style w:type="character" w:styleId="ac">
    <w:name w:val="footnote reference"/>
    <w:basedOn w:val="a0"/>
    <w:uiPriority w:val="99"/>
    <w:unhideWhenUsed/>
    <w:rsid w:val="002416B9"/>
    <w:rPr>
      <w:rFonts w:eastAsia="Arial Unicode MS"/>
      <w:b/>
      <w:i w:val="0"/>
      <w:color w:val="1F4E79" w:themeColor="accent1" w:themeShade="80"/>
      <w:sz w:val="32"/>
      <w:vertAlign w:val="superscript"/>
    </w:rPr>
  </w:style>
  <w:style w:type="character" w:customStyle="1" w:styleId="50">
    <w:name w:val="标题 5 字符"/>
    <w:basedOn w:val="a0"/>
    <w:link w:val="5"/>
    <w:uiPriority w:val="9"/>
    <w:rsid w:val="00496781"/>
    <w:rPr>
      <w:b/>
      <w:bCs/>
      <w:sz w:val="28"/>
      <w:szCs w:val="28"/>
    </w:rPr>
  </w:style>
  <w:style w:type="character" w:styleId="ad">
    <w:name w:val="Strong"/>
    <w:basedOn w:val="a0"/>
    <w:uiPriority w:val="22"/>
    <w:qFormat/>
    <w:rsid w:val="009A7B7A"/>
    <w:rPr>
      <w:b/>
      <w:bCs/>
    </w:rPr>
  </w:style>
  <w:style w:type="paragraph" w:styleId="ae">
    <w:name w:val="Intense Quote"/>
    <w:basedOn w:val="a"/>
    <w:next w:val="a"/>
    <w:link w:val="af"/>
    <w:uiPriority w:val="30"/>
    <w:qFormat/>
    <w:rsid w:val="009A7B7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9A7B7A"/>
    <w:rPr>
      <w:i/>
      <w:iCs/>
      <w:color w:val="5B9BD5" w:themeColor="accent1"/>
    </w:rPr>
  </w:style>
  <w:style w:type="paragraph" w:styleId="af0">
    <w:name w:val="Normal (Web)"/>
    <w:basedOn w:val="a"/>
    <w:uiPriority w:val="99"/>
    <w:unhideWhenUsed/>
    <w:rsid w:val="004F48B6"/>
    <w:pPr>
      <w:spacing w:before="100" w:beforeAutospacing="1" w:after="100" w:afterAutospacing="1" w:line="240" w:lineRule="auto"/>
    </w:pPr>
    <w:rPr>
      <w:rFonts w:ascii="宋体" w:eastAsia="宋体" w:hAnsi="宋体" w:cs="宋体"/>
      <w:sz w:val="24"/>
      <w:szCs w:val="24"/>
      <w:lang w:val="en-US"/>
    </w:rPr>
  </w:style>
  <w:style w:type="character" w:styleId="af1">
    <w:name w:val="Hyperlink"/>
    <w:basedOn w:val="a0"/>
    <w:uiPriority w:val="99"/>
    <w:unhideWhenUsed/>
    <w:rsid w:val="004F48B6"/>
    <w:rPr>
      <w:color w:val="0000FF"/>
      <w:u w:val="single"/>
    </w:rPr>
  </w:style>
  <w:style w:type="character" w:styleId="af2">
    <w:name w:val="Emphasis"/>
    <w:basedOn w:val="a0"/>
    <w:uiPriority w:val="20"/>
    <w:qFormat/>
    <w:rsid w:val="004F48B6"/>
    <w:rPr>
      <w:i/>
      <w:iCs/>
    </w:rPr>
  </w:style>
  <w:style w:type="character" w:styleId="HTML">
    <w:name w:val="HTML Code"/>
    <w:basedOn w:val="a0"/>
    <w:uiPriority w:val="99"/>
    <w:semiHidden/>
    <w:unhideWhenUsed/>
    <w:rsid w:val="00C35F36"/>
    <w:rPr>
      <w:rFonts w:ascii="宋体" w:eastAsia="宋体" w:hAnsi="宋体" w:cs="宋体"/>
      <w:sz w:val="24"/>
      <w:szCs w:val="24"/>
    </w:rPr>
  </w:style>
  <w:style w:type="character" w:customStyle="1" w:styleId="hljs-builtin">
    <w:name w:val="hljs-built_in"/>
    <w:basedOn w:val="a0"/>
    <w:rsid w:val="00C35F36"/>
  </w:style>
  <w:style w:type="character" w:customStyle="1" w:styleId="hljs-variable">
    <w:name w:val="hljs-variable"/>
    <w:basedOn w:val="a0"/>
    <w:rsid w:val="00C35F36"/>
  </w:style>
  <w:style w:type="character" w:customStyle="1" w:styleId="hljs-string">
    <w:name w:val="hljs-string"/>
    <w:basedOn w:val="a0"/>
    <w:rsid w:val="00C35F36"/>
  </w:style>
  <w:style w:type="paragraph" w:styleId="af3">
    <w:name w:val="No Spacing"/>
    <w:uiPriority w:val="1"/>
    <w:qFormat/>
    <w:rsid w:val="00775175"/>
    <w:pPr>
      <w:spacing w:after="0" w:line="240" w:lineRule="auto"/>
    </w:pPr>
  </w:style>
  <w:style w:type="paragraph" w:styleId="af4">
    <w:name w:val="Body Text"/>
    <w:basedOn w:val="a"/>
    <w:link w:val="af5"/>
    <w:rsid w:val="00BB6CF3"/>
    <w:pPr>
      <w:spacing w:after="0" w:line="360" w:lineRule="auto"/>
    </w:pPr>
    <w:rPr>
      <w:rFonts w:ascii="Times New Roman" w:eastAsia="Times New Roman" w:hAnsi="Times New Roman" w:cs="Times New Roman"/>
      <w:sz w:val="24"/>
      <w:szCs w:val="20"/>
      <w:lang w:val="en-AU" w:eastAsia="en-US"/>
    </w:rPr>
  </w:style>
  <w:style w:type="character" w:customStyle="1" w:styleId="af5">
    <w:name w:val="正文文本 字符"/>
    <w:basedOn w:val="a0"/>
    <w:link w:val="af4"/>
    <w:rsid w:val="00BB6CF3"/>
    <w:rPr>
      <w:rFonts w:ascii="Times New Roman" w:eastAsia="Times New Roman" w:hAnsi="Times New Roman" w:cs="Times New Roman"/>
      <w:sz w:val="24"/>
      <w:szCs w:val="20"/>
      <w:lang w:val="en-AU" w:eastAsia="en-US"/>
    </w:rPr>
  </w:style>
  <w:style w:type="paragraph" w:styleId="af6">
    <w:name w:val="Title"/>
    <w:basedOn w:val="a"/>
    <w:link w:val="af7"/>
    <w:qFormat/>
    <w:rsid w:val="00BB6CF3"/>
    <w:pPr>
      <w:spacing w:after="0" w:line="240" w:lineRule="auto"/>
      <w:ind w:right="524"/>
      <w:jc w:val="center"/>
    </w:pPr>
    <w:rPr>
      <w:rFonts w:ascii="Trebuchet MS" w:eastAsia="Times New Roman" w:hAnsi="Trebuchet MS" w:cs="Times New Roman"/>
      <w:b/>
      <w:sz w:val="28"/>
      <w:szCs w:val="20"/>
      <w:lang w:val="en-IE" w:eastAsia="en-US"/>
    </w:rPr>
  </w:style>
  <w:style w:type="character" w:customStyle="1" w:styleId="af7">
    <w:name w:val="标题 字符"/>
    <w:basedOn w:val="a0"/>
    <w:link w:val="af6"/>
    <w:rsid w:val="00BB6CF3"/>
    <w:rPr>
      <w:rFonts w:ascii="Trebuchet MS" w:eastAsia="Times New Roman" w:hAnsi="Trebuchet MS" w:cs="Times New Roman"/>
      <w:b/>
      <w:sz w:val="28"/>
      <w:szCs w:val="20"/>
      <w:lang w:val="en-IE" w:eastAsia="en-US"/>
    </w:rPr>
  </w:style>
  <w:style w:type="paragraph" w:styleId="af8">
    <w:name w:val="Subtitle"/>
    <w:basedOn w:val="a"/>
    <w:link w:val="af9"/>
    <w:qFormat/>
    <w:rsid w:val="00BB6CF3"/>
    <w:pPr>
      <w:spacing w:after="0" w:line="240" w:lineRule="auto"/>
      <w:jc w:val="center"/>
    </w:pPr>
    <w:rPr>
      <w:rFonts w:ascii="Trebuchet MS" w:eastAsia="Times New Roman" w:hAnsi="Trebuchet MS" w:cs="Times New Roman"/>
      <w:b/>
      <w:bCs/>
      <w:sz w:val="28"/>
      <w:szCs w:val="24"/>
      <w:lang w:eastAsia="en-US"/>
    </w:rPr>
  </w:style>
  <w:style w:type="character" w:customStyle="1" w:styleId="af9">
    <w:name w:val="副标题 字符"/>
    <w:basedOn w:val="a0"/>
    <w:link w:val="af8"/>
    <w:rsid w:val="00BB6CF3"/>
    <w:rPr>
      <w:rFonts w:ascii="Trebuchet MS" w:eastAsia="Times New Roman" w:hAnsi="Trebuchet MS" w:cs="Times New Roman"/>
      <w:b/>
      <w:bCs/>
      <w:sz w:val="28"/>
      <w:szCs w:val="24"/>
      <w:lang w:eastAsia="en-US"/>
    </w:rPr>
  </w:style>
  <w:style w:type="character" w:customStyle="1" w:styleId="60">
    <w:name w:val="标题 6 字符"/>
    <w:basedOn w:val="a0"/>
    <w:link w:val="6"/>
    <w:uiPriority w:val="9"/>
    <w:rsid w:val="0099390C"/>
    <w:rPr>
      <w:rFonts w:asciiTheme="majorHAnsi" w:eastAsiaTheme="majorEastAsia" w:hAnsiTheme="majorHAnsi" w:cstheme="majorBidi"/>
      <w:b/>
      <w:bCs/>
      <w:sz w:val="24"/>
      <w:szCs w:val="24"/>
    </w:rPr>
  </w:style>
  <w:style w:type="character" w:styleId="afa">
    <w:name w:val="Intense Emphasis"/>
    <w:basedOn w:val="a0"/>
    <w:uiPriority w:val="21"/>
    <w:qFormat/>
    <w:rsid w:val="00BA7A21"/>
    <w:rPr>
      <w:i/>
      <w:iCs/>
      <w:color w:val="5B9BD5" w:themeColor="accent1"/>
    </w:rPr>
  </w:style>
  <w:style w:type="character" w:styleId="afb">
    <w:name w:val="Intense Reference"/>
    <w:basedOn w:val="a0"/>
    <w:uiPriority w:val="32"/>
    <w:qFormat/>
    <w:rsid w:val="00BA7A21"/>
    <w:rPr>
      <w:b/>
      <w:bCs/>
      <w:smallCaps/>
      <w:color w:val="5B9BD5" w:themeColor="accent1"/>
      <w:spacing w:val="5"/>
    </w:rPr>
  </w:style>
  <w:style w:type="character" w:customStyle="1" w:styleId="10">
    <w:name w:val="标题 1 字符"/>
    <w:basedOn w:val="a0"/>
    <w:link w:val="1"/>
    <w:uiPriority w:val="9"/>
    <w:rsid w:val="00FA2E62"/>
    <w:rPr>
      <w:b/>
      <w:bCs/>
      <w:kern w:val="44"/>
      <w:sz w:val="44"/>
      <w:szCs w:val="44"/>
    </w:rPr>
  </w:style>
  <w:style w:type="paragraph" w:styleId="TOC">
    <w:name w:val="TOC Heading"/>
    <w:basedOn w:val="1"/>
    <w:next w:val="a"/>
    <w:uiPriority w:val="39"/>
    <w:semiHidden/>
    <w:unhideWhenUsed/>
    <w:qFormat/>
    <w:rsid w:val="00232D13"/>
    <w:pPr>
      <w:spacing w:before="480" w:after="0" w:line="276" w:lineRule="auto"/>
      <w:outlineLvl w:val="9"/>
    </w:pPr>
    <w:rPr>
      <w:rFonts w:asciiTheme="majorHAnsi" w:eastAsiaTheme="majorEastAsia" w:hAnsiTheme="majorHAnsi" w:cstheme="majorBidi"/>
      <w:color w:val="2E74B5" w:themeColor="accent1" w:themeShade="BF"/>
      <w:kern w:val="0"/>
      <w:sz w:val="28"/>
      <w:szCs w:val="28"/>
      <w:lang w:val="en-US"/>
    </w:rPr>
  </w:style>
  <w:style w:type="paragraph" w:styleId="21">
    <w:name w:val="toc 2"/>
    <w:basedOn w:val="a"/>
    <w:next w:val="a"/>
    <w:autoRedefine/>
    <w:uiPriority w:val="39"/>
    <w:semiHidden/>
    <w:unhideWhenUsed/>
    <w:qFormat/>
    <w:rsid w:val="00232D13"/>
    <w:pPr>
      <w:spacing w:after="100" w:line="276" w:lineRule="auto"/>
      <w:ind w:left="220"/>
    </w:pPr>
    <w:rPr>
      <w:lang w:val="en-US"/>
    </w:rPr>
  </w:style>
  <w:style w:type="paragraph" w:styleId="11">
    <w:name w:val="toc 1"/>
    <w:basedOn w:val="a"/>
    <w:next w:val="a"/>
    <w:autoRedefine/>
    <w:uiPriority w:val="39"/>
    <w:semiHidden/>
    <w:unhideWhenUsed/>
    <w:qFormat/>
    <w:rsid w:val="00232D13"/>
    <w:pPr>
      <w:spacing w:after="100" w:line="276" w:lineRule="auto"/>
    </w:pPr>
    <w:rPr>
      <w:lang w:val="en-US"/>
    </w:rPr>
  </w:style>
  <w:style w:type="paragraph" w:styleId="31">
    <w:name w:val="toc 3"/>
    <w:basedOn w:val="a"/>
    <w:next w:val="a"/>
    <w:autoRedefine/>
    <w:uiPriority w:val="39"/>
    <w:semiHidden/>
    <w:unhideWhenUsed/>
    <w:qFormat/>
    <w:rsid w:val="00232D13"/>
    <w:pPr>
      <w:spacing w:after="100" w:line="276" w:lineRule="auto"/>
      <w:ind w:left="440"/>
    </w:pPr>
    <w:rPr>
      <w:lang w:val="en-US"/>
    </w:rPr>
  </w:style>
  <w:style w:type="paragraph" w:styleId="afc">
    <w:name w:val="table of figures"/>
    <w:basedOn w:val="a"/>
    <w:next w:val="a"/>
    <w:uiPriority w:val="99"/>
    <w:unhideWhenUsed/>
    <w:rsid w:val="00232D13"/>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2484">
      <w:bodyDiv w:val="1"/>
      <w:marLeft w:val="0"/>
      <w:marRight w:val="0"/>
      <w:marTop w:val="0"/>
      <w:marBottom w:val="0"/>
      <w:divBdr>
        <w:top w:val="none" w:sz="0" w:space="0" w:color="auto"/>
        <w:left w:val="none" w:sz="0" w:space="0" w:color="auto"/>
        <w:bottom w:val="none" w:sz="0" w:space="0" w:color="auto"/>
        <w:right w:val="none" w:sz="0" w:space="0" w:color="auto"/>
      </w:divBdr>
    </w:div>
    <w:div w:id="166987874">
      <w:bodyDiv w:val="1"/>
      <w:marLeft w:val="0"/>
      <w:marRight w:val="0"/>
      <w:marTop w:val="0"/>
      <w:marBottom w:val="0"/>
      <w:divBdr>
        <w:top w:val="none" w:sz="0" w:space="0" w:color="auto"/>
        <w:left w:val="none" w:sz="0" w:space="0" w:color="auto"/>
        <w:bottom w:val="none" w:sz="0" w:space="0" w:color="auto"/>
        <w:right w:val="none" w:sz="0" w:space="0" w:color="auto"/>
      </w:divBdr>
    </w:div>
    <w:div w:id="385184255">
      <w:bodyDiv w:val="1"/>
      <w:marLeft w:val="0"/>
      <w:marRight w:val="0"/>
      <w:marTop w:val="0"/>
      <w:marBottom w:val="0"/>
      <w:divBdr>
        <w:top w:val="none" w:sz="0" w:space="0" w:color="auto"/>
        <w:left w:val="none" w:sz="0" w:space="0" w:color="auto"/>
        <w:bottom w:val="none" w:sz="0" w:space="0" w:color="auto"/>
        <w:right w:val="none" w:sz="0" w:space="0" w:color="auto"/>
      </w:divBdr>
    </w:div>
    <w:div w:id="451216727">
      <w:bodyDiv w:val="1"/>
      <w:marLeft w:val="0"/>
      <w:marRight w:val="0"/>
      <w:marTop w:val="0"/>
      <w:marBottom w:val="0"/>
      <w:divBdr>
        <w:top w:val="none" w:sz="0" w:space="0" w:color="auto"/>
        <w:left w:val="none" w:sz="0" w:space="0" w:color="auto"/>
        <w:bottom w:val="none" w:sz="0" w:space="0" w:color="auto"/>
        <w:right w:val="none" w:sz="0" w:space="0" w:color="auto"/>
      </w:divBdr>
    </w:div>
    <w:div w:id="1194459706">
      <w:bodyDiv w:val="1"/>
      <w:marLeft w:val="0"/>
      <w:marRight w:val="0"/>
      <w:marTop w:val="0"/>
      <w:marBottom w:val="0"/>
      <w:divBdr>
        <w:top w:val="none" w:sz="0" w:space="0" w:color="auto"/>
        <w:left w:val="none" w:sz="0" w:space="0" w:color="auto"/>
        <w:bottom w:val="none" w:sz="0" w:space="0" w:color="auto"/>
        <w:right w:val="none" w:sz="0" w:space="0" w:color="auto"/>
      </w:divBdr>
    </w:div>
    <w:div w:id="1200972159">
      <w:bodyDiv w:val="1"/>
      <w:marLeft w:val="0"/>
      <w:marRight w:val="0"/>
      <w:marTop w:val="0"/>
      <w:marBottom w:val="0"/>
      <w:divBdr>
        <w:top w:val="none" w:sz="0" w:space="0" w:color="auto"/>
        <w:left w:val="none" w:sz="0" w:space="0" w:color="auto"/>
        <w:bottom w:val="none" w:sz="0" w:space="0" w:color="auto"/>
        <w:right w:val="none" w:sz="0" w:space="0" w:color="auto"/>
      </w:divBdr>
    </w:div>
    <w:div w:id="1309943425">
      <w:bodyDiv w:val="1"/>
      <w:marLeft w:val="0"/>
      <w:marRight w:val="0"/>
      <w:marTop w:val="0"/>
      <w:marBottom w:val="0"/>
      <w:divBdr>
        <w:top w:val="none" w:sz="0" w:space="0" w:color="auto"/>
        <w:left w:val="none" w:sz="0" w:space="0" w:color="auto"/>
        <w:bottom w:val="none" w:sz="0" w:space="0" w:color="auto"/>
        <w:right w:val="none" w:sz="0" w:space="0" w:color="auto"/>
      </w:divBdr>
      <w:divsChild>
        <w:div w:id="1666980631">
          <w:marLeft w:val="0"/>
          <w:marRight w:val="0"/>
          <w:marTop w:val="0"/>
          <w:marBottom w:val="0"/>
          <w:divBdr>
            <w:top w:val="none" w:sz="0" w:space="0" w:color="auto"/>
            <w:left w:val="none" w:sz="0" w:space="0" w:color="auto"/>
            <w:bottom w:val="none" w:sz="0" w:space="0" w:color="auto"/>
            <w:right w:val="none" w:sz="0" w:space="0" w:color="auto"/>
          </w:divBdr>
          <w:divsChild>
            <w:div w:id="19059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rachel0614/stroke.git"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412A6-34A6-4E12-B16B-603BF97FF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20</Pages>
  <Words>3694</Words>
  <Characters>21056</Characters>
  <Application>Microsoft Office Word</Application>
  <DocSecurity>0</DocSecurity>
  <Lines>175</Lines>
  <Paragraphs>49</Paragraphs>
  <ScaleCrop>false</ScaleCrop>
  <Company/>
  <LinksUpToDate>false</LinksUpToDate>
  <CharactersWithSpaces>24701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330</cp:revision>
  <cp:lastPrinted>2021-05-30T22:43:00Z</cp:lastPrinted>
  <dcterms:created xsi:type="dcterms:W3CDTF">2021-05-16T07:02:00Z</dcterms:created>
  <dcterms:modified xsi:type="dcterms:W3CDTF">2021-05-30T22:48:00Z</dcterms:modified>
</cp:coreProperties>
</file>