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46046" w:rsidRPr="00A46046" w:rsidRDefault="00A46046" w:rsidP="00A46046">
      <w:pPr>
        <w:spacing w:before="240" w:after="240"/>
        <w:rPr>
          <w:rFonts w:ascii="Times New Roman" w:eastAsia="Times New Roman" w:hAnsi="Times New Roman" w:cs="Times New Roman"/>
          <w:kern w:val="0"/>
          <w14:ligatures w14:val="none"/>
        </w:rPr>
      </w:pPr>
      <w:r w:rsidRPr="00A46046">
        <w:rPr>
          <w:rFonts w:ascii="Times New Roman" w:eastAsia="Times New Roman" w:hAnsi="Times New Roman" w:cs="Times New Roman"/>
          <w:b/>
          <w:bCs/>
          <w:color w:val="000000"/>
          <w:kern w:val="0"/>
          <w14:ligatures w14:val="none"/>
        </w:rPr>
        <w:t>Technical Skill Snapshot:</w:t>
      </w:r>
      <w:r w:rsidRPr="00A46046">
        <w:rPr>
          <w:rFonts w:ascii="Times New Roman" w:eastAsia="Times New Roman" w:hAnsi="Times New Roman" w:cs="Times New Roman"/>
          <w:color w:val="000000"/>
          <w:kern w:val="0"/>
          <w14:ligatures w14:val="none"/>
        </w:rPr>
        <w:t xml:space="preserve"> Working as a multilingual librarian at the Los Angeles Public Library requires a mix of technical skills, language ability, and cultural awareness. Important technical skills include selecting and evaluating books for multilingual collections, working with vendors and publishers, managing databases and digital resources, and reviewing circulation statistics to understand what materials patrons are using and where the collection may need improvement. The role also involves creating outreach materials such as blog posts, social media content, and informational flyers, as well as coordinating translation so that library information is accessible in multiple languages.</w:t>
      </w:r>
    </w:p>
    <w:p w:rsidR="00A46046" w:rsidRPr="00A46046" w:rsidRDefault="00A46046" w:rsidP="00A46046">
      <w:pPr>
        <w:spacing w:before="240" w:after="240"/>
        <w:rPr>
          <w:rFonts w:ascii="Times New Roman" w:eastAsia="Times New Roman" w:hAnsi="Times New Roman" w:cs="Times New Roman"/>
          <w:kern w:val="0"/>
          <w14:ligatures w14:val="none"/>
        </w:rPr>
      </w:pPr>
      <w:r w:rsidRPr="00A46046">
        <w:rPr>
          <w:rFonts w:ascii="Times New Roman" w:eastAsia="Times New Roman" w:hAnsi="Times New Roman" w:cs="Times New Roman"/>
          <w:color w:val="000000"/>
          <w:kern w:val="0"/>
          <w14:ligatures w14:val="none"/>
        </w:rPr>
        <w:t>Beyond technical tasks, cultural competency is a key part of the job. Language fluency alone is not enough—librarians also need to understand cultural differences, generational experiences, and trends within the communities they serve. For example, Patty keeps up with Spanish-language media, including radio and popular literature, to stay aware of what topics and titles are culturally relevant. She also makes an effort to ensure that Spanish-language collections represent a range of Spanish-speaking countries rather than focusing only on Mexican authors or perspectives. Her approach is also shaped by a strong commitment to social justice and equitable access to information, informed by her earlier work with predominantly migrant communities in Yolo County.</w:t>
      </w:r>
    </w:p>
    <w:p w:rsidR="00A46046" w:rsidRPr="00A46046" w:rsidRDefault="00A46046" w:rsidP="00A46046">
      <w:pPr>
        <w:spacing w:before="240" w:after="240"/>
        <w:rPr>
          <w:rFonts w:ascii="Times New Roman" w:eastAsia="Times New Roman" w:hAnsi="Times New Roman" w:cs="Times New Roman"/>
          <w:kern w:val="0"/>
          <w14:ligatures w14:val="none"/>
        </w:rPr>
      </w:pPr>
      <w:r w:rsidRPr="00A46046">
        <w:rPr>
          <w:rFonts w:ascii="Times New Roman" w:eastAsia="Times New Roman" w:hAnsi="Times New Roman" w:cs="Times New Roman"/>
          <w:color w:val="000000"/>
          <w:kern w:val="0"/>
          <w14:ligatures w14:val="none"/>
        </w:rPr>
        <w:t>There is a growing need for multilingual and culturally skilled librarians, even though overall librarian employment in the U.S. is projected to grow slowly—about 2% from 2024 to 2034, with roughly 13,500 openings each year due mostly to retirements. While total job growth is modest, libraries are increasingly focused on serving diverse communities. As a result, skills in multiple languages, cultural awareness, and community engagement are in high demand.</w:t>
      </w:r>
    </w:p>
    <w:p w:rsidR="00A46046" w:rsidRPr="00A46046" w:rsidRDefault="00A46046" w:rsidP="00A46046">
      <w:pPr>
        <w:spacing w:before="240" w:after="240"/>
        <w:rPr>
          <w:rFonts w:ascii="Times New Roman" w:eastAsia="Times New Roman" w:hAnsi="Times New Roman" w:cs="Times New Roman"/>
          <w:kern w:val="0"/>
          <w14:ligatures w14:val="none"/>
        </w:rPr>
      </w:pPr>
      <w:r w:rsidRPr="00A46046">
        <w:rPr>
          <w:rFonts w:ascii="Times New Roman" w:eastAsia="Times New Roman" w:hAnsi="Times New Roman" w:cs="Times New Roman"/>
          <w:color w:val="000000"/>
          <w:kern w:val="0"/>
          <w14:ligatures w14:val="none"/>
        </w:rPr>
        <w:t>Job postings and professional research show that language ability—especially Spanish—is frequently listed as a required or preferred skill, particularly for positions in collection development, outreach, and specialized services. Librarians with experience in translation, creating multilingual materials, and culturally responsive programming are especially valuable in large city systems like the Los Angeles Public Library, where patrons speak many languages and rely on the library for equitable access to information.</w:t>
      </w:r>
    </w:p>
    <w:p w:rsidR="0068272F" w:rsidRPr="00A46046" w:rsidRDefault="00A46046" w:rsidP="00A46046">
      <w:pPr>
        <w:spacing w:before="240" w:after="240"/>
        <w:rPr>
          <w:rFonts w:ascii="Times New Roman" w:eastAsia="Times New Roman" w:hAnsi="Times New Roman" w:cs="Times New Roman"/>
          <w:kern w:val="0"/>
          <w14:ligatures w14:val="none"/>
        </w:rPr>
      </w:pPr>
      <w:r w:rsidRPr="00A46046">
        <w:rPr>
          <w:rFonts w:ascii="Times New Roman" w:eastAsia="Times New Roman" w:hAnsi="Times New Roman" w:cs="Times New Roman"/>
          <w:color w:val="000000"/>
          <w:kern w:val="0"/>
          <w14:ligatures w14:val="none"/>
        </w:rPr>
        <w:t>While the number of librarian positions may grow slowly, multilingual librarians with strong cultural competency, outreach experience, and skills in digital content creation or collection analysis are likely to remain highly sought after. These abilities help libraries expand access and better serve linguistically and culturally diverse communities.</w:t>
      </w:r>
    </w:p>
    <w:sectPr w:rsidR="0068272F" w:rsidRPr="00A460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46"/>
    <w:rsid w:val="0068272F"/>
    <w:rsid w:val="00A46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0A361F"/>
  <w15:chartTrackingRefBased/>
  <w15:docId w15:val="{75F2129B-158C-2D45-A809-FCA3ADC8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6046"/>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8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418</Words>
  <Characters>2384</Characters>
  <Application>Microsoft Office Word</Application>
  <DocSecurity>0</DocSecurity>
  <Lines>19</Lines>
  <Paragraphs>5</Paragraphs>
  <ScaleCrop>false</ScaleCrop>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Gonzalez</dc:creator>
  <cp:keywords/>
  <dc:description/>
  <cp:lastModifiedBy>Sophia Gonzalez</cp:lastModifiedBy>
  <cp:revision>1</cp:revision>
  <dcterms:created xsi:type="dcterms:W3CDTF">2026-03-13T06:18:00Z</dcterms:created>
  <dcterms:modified xsi:type="dcterms:W3CDTF">2026-03-13T06:23:00Z</dcterms:modified>
</cp:coreProperties>
</file>