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5A7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2026년 07월 03일 &lt;웹소설 계약 종류 및 조건 관련 메모&gt; (to. 최혜윤 팀장)</w:t>
      </w:r>
    </w:p>
    <w:p w14:paraId="2A99FA86" w14:textId="77777777" w:rsid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73AA3AAC" w14:textId="67E80DBE" w:rsidR="0081250D" w:rsidRDefault="0081250D" w:rsidP="00BC12B6">
      <w:pPr>
        <w:wordWrap/>
        <w:spacing w:after="0"/>
        <w:rPr>
          <w:rFonts w:asciiTheme="minorEastAsia" w:hAnsiTheme="minorEastAsia"/>
          <w:color w:val="EE0000"/>
          <w:sz w:val="20"/>
          <w:szCs w:val="20"/>
        </w:rPr>
      </w:pPr>
      <w:r w:rsidRPr="0081250D">
        <w:rPr>
          <w:rFonts w:asciiTheme="minorEastAsia" w:hAnsiTheme="minorEastAsia" w:hint="eastAsia"/>
          <w:color w:val="EE0000"/>
          <w:sz w:val="20"/>
          <w:szCs w:val="20"/>
        </w:rPr>
        <w:t>웹소설이나 웹툰도 표준계약서를 사용하지 않는다. 현업에 있지 않아서 일반적인 사항만 규정하지 꼭 필요한 내용들이 보통 들어가 있지 않는다고 생각.</w:t>
      </w:r>
    </w:p>
    <w:p w14:paraId="3D026FF7" w14:textId="218E306C" w:rsidR="002E3C4D" w:rsidRDefault="002E3C4D" w:rsidP="00BC12B6">
      <w:pPr>
        <w:wordWrap/>
        <w:spacing w:after="0"/>
        <w:rPr>
          <w:rFonts w:asciiTheme="minorEastAsia" w:hAnsiTheme="minorEastAsia"/>
          <w:color w:val="EE0000"/>
          <w:sz w:val="20"/>
          <w:szCs w:val="20"/>
        </w:rPr>
      </w:pPr>
      <w:r>
        <w:rPr>
          <w:rFonts w:asciiTheme="minorEastAsia" w:hAnsiTheme="minorEastAsia" w:hint="eastAsia"/>
          <w:color w:val="EE0000"/>
          <w:sz w:val="20"/>
          <w:szCs w:val="20"/>
        </w:rPr>
        <w:t>변수? 정산에 영향을 주는 수치? 부속 계약서? 합의서?</w:t>
      </w:r>
    </w:p>
    <w:p w14:paraId="09B37EB2" w14:textId="5FB703F5" w:rsidR="00211D59" w:rsidRDefault="00211D59" w:rsidP="00BC12B6">
      <w:pPr>
        <w:wordWrap/>
        <w:spacing w:after="0"/>
        <w:rPr>
          <w:rFonts w:asciiTheme="minorEastAsia" w:hAnsiTheme="minorEastAsia"/>
          <w:color w:val="EE0000"/>
          <w:sz w:val="20"/>
          <w:szCs w:val="20"/>
        </w:rPr>
      </w:pPr>
      <w:r>
        <w:rPr>
          <w:rFonts w:asciiTheme="minorEastAsia" w:hAnsiTheme="minorEastAsia" w:hint="eastAsia"/>
          <w:color w:val="EE0000"/>
          <w:sz w:val="20"/>
          <w:szCs w:val="20"/>
        </w:rPr>
        <w:t xml:space="preserve">히스토리를 남겨야 </w:t>
      </w:r>
      <w:proofErr w:type="spellStart"/>
      <w:r>
        <w:rPr>
          <w:rFonts w:asciiTheme="minorEastAsia" w:hAnsiTheme="minorEastAsia" w:hint="eastAsia"/>
          <w:color w:val="EE0000"/>
          <w:sz w:val="20"/>
          <w:szCs w:val="20"/>
        </w:rPr>
        <w:t>겠음</w:t>
      </w:r>
      <w:proofErr w:type="spellEnd"/>
      <w:r>
        <w:rPr>
          <w:rFonts w:asciiTheme="minorEastAsia" w:hAnsiTheme="minorEastAsia" w:hint="eastAsia"/>
          <w:color w:val="EE0000"/>
          <w:sz w:val="20"/>
          <w:szCs w:val="20"/>
        </w:rPr>
        <w:t>. 계약 기간별로 수정된 것들, 담당자 스탬프 찍어야.(출판사에서 수정했다는 것을 기본 입력과 수정 가능성)</w:t>
      </w:r>
    </w:p>
    <w:p w14:paraId="519D2FEE" w14:textId="4EC28978" w:rsidR="00211D59" w:rsidRDefault="00211D59" w:rsidP="00BC12B6">
      <w:pPr>
        <w:wordWrap/>
        <w:spacing w:after="0"/>
        <w:rPr>
          <w:rFonts w:asciiTheme="minorEastAsia" w:hAnsiTheme="minorEastAsia"/>
          <w:color w:val="EE0000"/>
          <w:sz w:val="20"/>
          <w:szCs w:val="20"/>
        </w:rPr>
      </w:pPr>
      <w:r>
        <w:rPr>
          <w:rFonts w:asciiTheme="minorEastAsia" w:hAnsiTheme="minorEastAsia" w:hint="eastAsia"/>
          <w:color w:val="EE0000"/>
          <w:sz w:val="20"/>
          <w:szCs w:val="20"/>
        </w:rPr>
        <w:t xml:space="preserve">최초에는 자신의 계약을 한번 넣어줄 필요 있음. </w:t>
      </w:r>
    </w:p>
    <w:p w14:paraId="3910209F" w14:textId="31AB0E61" w:rsidR="00211D59" w:rsidRPr="00211D59" w:rsidRDefault="00211D59" w:rsidP="00BC12B6">
      <w:pPr>
        <w:wordWrap/>
        <w:spacing w:after="0"/>
        <w:rPr>
          <w:rFonts w:asciiTheme="minorEastAsia" w:hAnsiTheme="minorEastAsia" w:hint="eastAsia"/>
          <w:color w:val="EE0000"/>
          <w:sz w:val="20"/>
          <w:szCs w:val="20"/>
        </w:rPr>
      </w:pPr>
      <w:r>
        <w:rPr>
          <w:rFonts w:asciiTheme="minorEastAsia" w:hAnsiTheme="minorEastAsia" w:hint="eastAsia"/>
          <w:color w:val="EE0000"/>
          <w:sz w:val="20"/>
          <w:szCs w:val="20"/>
        </w:rPr>
        <w:t xml:space="preserve">한 번은 </w:t>
      </w:r>
      <w:r>
        <w:rPr>
          <w:rFonts w:asciiTheme="minorEastAsia" w:hAnsiTheme="minorEastAsia"/>
          <w:color w:val="EE0000"/>
          <w:sz w:val="20"/>
          <w:szCs w:val="20"/>
        </w:rPr>
        <w:t>csv</w:t>
      </w:r>
      <w:r>
        <w:rPr>
          <w:rFonts w:asciiTheme="minorEastAsia" w:hAnsiTheme="minorEastAsia" w:hint="eastAsia"/>
          <w:color w:val="EE0000"/>
          <w:sz w:val="20"/>
          <w:szCs w:val="20"/>
        </w:rPr>
        <w:t xml:space="preserve"> 엎을 수 있게.</w:t>
      </w:r>
    </w:p>
    <w:p w14:paraId="7A9735D6" w14:textId="77777777" w:rsidR="0081250D" w:rsidRPr="00BC12B6" w:rsidRDefault="0081250D" w:rsidP="00BC12B6">
      <w:pPr>
        <w:wordWrap/>
        <w:spacing w:after="0"/>
        <w:rPr>
          <w:rFonts w:asciiTheme="minorEastAsia" w:hAnsiTheme="minorEastAsia" w:hint="eastAsia"/>
          <w:sz w:val="20"/>
          <w:szCs w:val="20"/>
        </w:rPr>
      </w:pPr>
    </w:p>
    <w:p w14:paraId="702CB859" w14:textId="42AAC854" w:rsidR="00BC12B6" w:rsidRPr="00BC12B6" w:rsidRDefault="00BC12B6" w:rsidP="00BC12B6">
      <w:pPr>
        <w:wordWrap/>
        <w:spacing w:after="0"/>
        <w:rPr>
          <w:rFonts w:asciiTheme="minorEastAsia" w:hAnsiTheme="minorEastAsia" w:hint="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1. </w:t>
      </w:r>
      <w:r w:rsidRPr="00434A8C">
        <w:rPr>
          <w:rFonts w:asciiTheme="minorEastAsia" w:hAnsiTheme="minorEastAsia"/>
          <w:sz w:val="20"/>
          <w:szCs w:val="20"/>
          <w:highlight w:val="yellow"/>
        </w:rPr>
        <w:t>배타적 발행권(Exclusive Publication)</w:t>
      </w:r>
      <w:r w:rsidR="00434A8C">
        <w:rPr>
          <w:rFonts w:asciiTheme="minorEastAsia" w:hAnsiTheme="minorEastAsia" w:hint="eastAsia"/>
          <w:sz w:val="20"/>
          <w:szCs w:val="20"/>
        </w:rPr>
        <w:t xml:space="preserve"> </w:t>
      </w:r>
      <w:r w:rsidR="00434A8C" w:rsidRPr="00434A8C">
        <w:rPr>
          <w:rFonts w:asciiTheme="minorEastAsia" w:hAnsiTheme="minorEastAsia" w:hint="eastAsia"/>
          <w:color w:val="EE0000"/>
          <w:sz w:val="20"/>
          <w:szCs w:val="20"/>
        </w:rPr>
        <w:t xml:space="preserve">아직 계약서 표준이 </w:t>
      </w:r>
      <w:proofErr w:type="spellStart"/>
      <w:r w:rsidR="00434A8C" w:rsidRPr="00434A8C">
        <w:rPr>
          <w:rFonts w:asciiTheme="minorEastAsia" w:hAnsiTheme="minorEastAsia" w:hint="eastAsia"/>
          <w:color w:val="EE0000"/>
          <w:sz w:val="20"/>
          <w:szCs w:val="20"/>
        </w:rPr>
        <w:t>나온지</w:t>
      </w:r>
      <w:proofErr w:type="spellEnd"/>
      <w:r w:rsidR="00434A8C" w:rsidRPr="00434A8C">
        <w:rPr>
          <w:rFonts w:asciiTheme="minorEastAsia" w:hAnsiTheme="minorEastAsia" w:hint="eastAsia"/>
          <w:color w:val="EE0000"/>
          <w:sz w:val="20"/>
          <w:szCs w:val="20"/>
        </w:rPr>
        <w:t xml:space="preserve"> 5년 </w:t>
      </w:r>
      <w:proofErr w:type="spellStart"/>
      <w:r w:rsidR="00434A8C" w:rsidRPr="00434A8C">
        <w:rPr>
          <w:rFonts w:asciiTheme="minorEastAsia" w:hAnsiTheme="minorEastAsia" w:hint="eastAsia"/>
          <w:color w:val="EE0000"/>
          <w:sz w:val="20"/>
          <w:szCs w:val="20"/>
        </w:rPr>
        <w:t>안됐음</w:t>
      </w:r>
      <w:proofErr w:type="spellEnd"/>
    </w:p>
    <w:p w14:paraId="7EA92E15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저작권법 제57조</w:t>
      </w:r>
    </w:p>
    <w:p w14:paraId="3B59D04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2011년 한미자유무역협정(FTA)의 국내이행을 위해 그해 12월 신설된 권리</w:t>
      </w:r>
    </w:p>
    <w:p w14:paraId="7F98A00A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준물권인 저작권을 저작물 이용자가 배타적으로 사용·수익·처분할 수 있도록 권리를 설정해주는 권리를 의미</w:t>
      </w:r>
    </w:p>
    <w:p w14:paraId="1D4094D3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4) 배타적발행권 설정에서 출판권 설정을 제외함으로써 배타적발행권과 출판권의 관계를 명확히 구분</w:t>
      </w:r>
    </w:p>
    <w:p w14:paraId="519A196D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5) 웹소설과 전자책 발행에 대한 권리로 이해</w:t>
      </w:r>
    </w:p>
    <w:p w14:paraId="1FCE3BF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6) 배타적 발행권에 따라, (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종이책</w:t>
      </w:r>
      <w:proofErr w:type="spellEnd"/>
      <w:r w:rsidRPr="00BC12B6">
        <w:rPr>
          <w:rFonts w:asciiTheme="minorEastAsia" w:hAnsiTheme="minorEastAsia"/>
          <w:sz w:val="20"/>
          <w:szCs w:val="20"/>
        </w:rPr>
        <w:t>) 출판은 2자적 저작물에 해당하여 별도 계약 필요</w:t>
      </w:r>
    </w:p>
    <w:p w14:paraId="45DF7CF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7) 오래 전에 발표된 작품의 경우, 배타적 발행권 계약이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아니라서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여러 출판사와 다중 계약된 사례 존재</w:t>
      </w:r>
    </w:p>
    <w:p w14:paraId="29CA3B2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4E4CAAE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2. 2차적 저작물</w:t>
      </w:r>
    </w:p>
    <w:p w14:paraId="6E442D7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원저작물을 번역·편곡·변형·각색·영상제작 그 밖의 방법으로 작성한 창작물</w:t>
      </w:r>
    </w:p>
    <w:p w14:paraId="48900844" w14:textId="23B1D565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원저작물의 저작자는 자신의 저작물을 원저작물로 하는 2차적저작물을 작성할 권리와 작성된 2차적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r w:rsidRPr="00BC12B6">
        <w:rPr>
          <w:rFonts w:asciiTheme="minorEastAsia" w:hAnsiTheme="minorEastAsia"/>
          <w:sz w:val="20"/>
          <w:szCs w:val="20"/>
        </w:rPr>
        <w:t>저작물을 이용할 권리를 가짐</w:t>
      </w:r>
    </w:p>
    <w:p w14:paraId="5899E5CE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배타적 발행권 계약 시, 관례 상 2차적 저작물에 대한 우선 협상권을 명시하는 경우가 다수</w:t>
      </w:r>
    </w:p>
    <w:p w14:paraId="2311E628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4) 우선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협상권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; 동일한 조건일 경우(또는 출판사 제시 조건 보다 낮을 경우), 해당 출판사에게 우선권 부여 </w:t>
      </w:r>
    </w:p>
    <w:p w14:paraId="00B7499A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5) 출판사에서 2차적 저작물을 제작하거나 해당 권리를 제3자에게 부여할 경우, 별도의 2차적 저작물 이용허락 계약 체결 필요 </w:t>
      </w:r>
    </w:p>
    <w:p w14:paraId="128F4DD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1EAA3A74" w14:textId="4CA6B02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3. 웹소설</w:t>
      </w:r>
      <w:r w:rsidR="005D5036">
        <w:rPr>
          <w:rFonts w:asciiTheme="minorEastAsia" w:hAnsiTheme="minorEastAsia" w:hint="eastAsia"/>
          <w:sz w:val="20"/>
          <w:szCs w:val="20"/>
        </w:rPr>
        <w:t xml:space="preserve"> </w:t>
      </w:r>
      <w:r w:rsidRPr="00BC12B6">
        <w:rPr>
          <w:rFonts w:asciiTheme="minorEastAsia" w:hAnsiTheme="minorEastAsia"/>
          <w:sz w:val="20"/>
          <w:szCs w:val="20"/>
        </w:rPr>
        <w:t>&lt;배타적 발행권 계약&gt; 형태</w:t>
      </w:r>
    </w:p>
    <w:p w14:paraId="03913119" w14:textId="0DE5F3C8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(저작권법 상) 작품별 계약을 원칙으로 하나, 실제 시장에서는 그렇지 못한 경우가 다수 존재</w:t>
      </w:r>
    </w:p>
    <w:p w14:paraId="741549B5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 대표적으로 아래와 같은 계약 유형이 존재</w:t>
      </w:r>
    </w:p>
    <w:p w14:paraId="6FB9A118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작품 계약; 작가 작품 1종 신간에 대한 계약</w:t>
      </w:r>
    </w:p>
    <w:p w14:paraId="3F661360" w14:textId="2F4F4BBB" w:rsidR="00BC12B6" w:rsidRPr="00434A8C" w:rsidRDefault="00BC12B6" w:rsidP="00BC12B6">
      <w:pPr>
        <w:wordWrap/>
        <w:spacing w:after="0"/>
        <w:rPr>
          <w:rFonts w:asciiTheme="minorEastAsia" w:hAnsiTheme="minorEastAsia" w:hint="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묶음 계약; 작가 작품 2종 이상 신간에 대한 계약</w:t>
      </w:r>
      <w:r w:rsidR="00434A8C">
        <w:rPr>
          <w:rFonts w:asciiTheme="minorEastAsia" w:hAnsiTheme="minorEastAsia" w:hint="eastAsia"/>
          <w:sz w:val="20"/>
          <w:szCs w:val="20"/>
        </w:rPr>
        <w:t xml:space="preserve"> </w:t>
      </w:r>
      <w:r w:rsidR="00434A8C" w:rsidRPr="00434A8C">
        <w:rPr>
          <w:rFonts w:asciiTheme="minorEastAsia" w:hAnsiTheme="minorEastAsia" w:hint="eastAsia"/>
          <w:color w:val="EE0000"/>
          <w:sz w:val="20"/>
          <w:szCs w:val="20"/>
        </w:rPr>
        <w:t>: 묶음 시 각 작품에 대해 배분율이 다름</w:t>
      </w:r>
    </w:p>
    <w:p w14:paraId="4A0214E1" w14:textId="5B3F1204" w:rsidR="00BC12B6" w:rsidRPr="00434A8C" w:rsidRDefault="00BC12B6" w:rsidP="00BC12B6">
      <w:pPr>
        <w:wordWrap/>
        <w:spacing w:after="0"/>
        <w:rPr>
          <w:rFonts w:asciiTheme="minorEastAsia" w:hAnsiTheme="minorEastAsia" w:hint="eastAsia"/>
          <w:color w:val="EE0000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작가 계약 (작가 전 작품에 대한 이관 및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차기작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계약)</w:t>
      </w:r>
      <w:r w:rsidR="00434A8C">
        <w:rPr>
          <w:rFonts w:asciiTheme="minorEastAsia" w:hAnsiTheme="minorEastAsia" w:hint="eastAsia"/>
          <w:sz w:val="20"/>
          <w:szCs w:val="20"/>
        </w:rPr>
        <w:t xml:space="preserve"> </w:t>
      </w:r>
      <w:r w:rsidR="00434A8C" w:rsidRPr="00434A8C">
        <w:rPr>
          <w:rFonts w:asciiTheme="minorEastAsia" w:hAnsiTheme="minorEastAsia" w:hint="eastAsia"/>
          <w:color w:val="EE0000"/>
          <w:sz w:val="20"/>
          <w:szCs w:val="20"/>
        </w:rPr>
        <w:t>: 통으로 계약 묶고 작품 리스트를 나열하기도 함</w:t>
      </w:r>
      <w:r w:rsidR="00434A8C">
        <w:rPr>
          <w:rFonts w:asciiTheme="minorEastAsia" w:hAnsiTheme="minorEastAsia"/>
          <w:color w:val="EE0000"/>
          <w:sz w:val="20"/>
          <w:szCs w:val="20"/>
        </w:rPr>
        <w:br/>
      </w:r>
      <w:r w:rsidR="00434A8C">
        <w:rPr>
          <w:rFonts w:asciiTheme="minorEastAsia" w:hAnsiTheme="minorEastAsia" w:hint="eastAsia"/>
          <w:color w:val="EE0000"/>
          <w:sz w:val="20"/>
          <w:szCs w:val="20"/>
        </w:rPr>
        <w:t xml:space="preserve">- 계약서 내에서 각 작품별로 분기를 쳐서 인식을 </w:t>
      </w:r>
      <w:proofErr w:type="spellStart"/>
      <w:r w:rsidR="00434A8C">
        <w:rPr>
          <w:rFonts w:asciiTheme="minorEastAsia" w:hAnsiTheme="minorEastAsia" w:hint="eastAsia"/>
          <w:color w:val="EE0000"/>
          <w:sz w:val="20"/>
          <w:szCs w:val="20"/>
        </w:rPr>
        <w:t>해야됨</w:t>
      </w:r>
      <w:proofErr w:type="spellEnd"/>
      <w:r w:rsidR="00434A8C">
        <w:rPr>
          <w:rFonts w:asciiTheme="minorEastAsia" w:hAnsiTheme="minorEastAsia" w:hint="eastAsia"/>
          <w:color w:val="EE0000"/>
          <w:sz w:val="20"/>
          <w:szCs w:val="20"/>
        </w:rPr>
        <w:t xml:space="preserve"> </w:t>
      </w:r>
    </w:p>
    <w:p w14:paraId="4CE7CEC2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73F3CC34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4. &lt;계약 관리&gt; 모듈 기획 관련 사전 지식</w:t>
      </w:r>
    </w:p>
    <w:p w14:paraId="6AEDDE06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수익 배분율에 대한 경우의 수</w:t>
      </w:r>
    </w:p>
    <w:p w14:paraId="426B8530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모든 플랫폼의 수익 배분율이 동일한 경우</w:t>
      </w:r>
    </w:p>
    <w:p w14:paraId="31E169C4" w14:textId="13089532" w:rsidR="00BC12B6" w:rsidRPr="00973DA0" w:rsidRDefault="00BC12B6" w:rsidP="00BC12B6">
      <w:pPr>
        <w:wordWrap/>
        <w:spacing w:after="0"/>
        <w:rPr>
          <w:rFonts w:asciiTheme="minorEastAsia" w:hAnsiTheme="minorEastAsia" w:hint="eastAsia"/>
          <w:color w:val="EE0000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작품 계약, 특정 플랫폼의 수익 배분율이 다른 경우 (ex.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문피아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90%, 그 외 70%와 같은 경우가 존재)</w:t>
      </w:r>
      <w:r w:rsidR="00434A8C">
        <w:rPr>
          <w:rFonts w:asciiTheme="minorEastAsia" w:hAnsiTheme="minorEastAsia" w:hint="eastAsia"/>
          <w:sz w:val="20"/>
          <w:szCs w:val="20"/>
        </w:rPr>
        <w:t xml:space="preserve"> </w:t>
      </w:r>
      <w:r w:rsidR="00434A8C">
        <w:rPr>
          <w:rFonts w:asciiTheme="minorEastAsia" w:hAnsiTheme="minorEastAsia" w:hint="eastAsia"/>
          <w:color w:val="EE0000"/>
          <w:sz w:val="20"/>
          <w:szCs w:val="20"/>
        </w:rPr>
        <w:t>(</w:t>
      </w:r>
      <w:proofErr w:type="spellStart"/>
      <w:r w:rsidR="00434A8C">
        <w:rPr>
          <w:rFonts w:asciiTheme="minorEastAsia" w:hAnsiTheme="minorEastAsia" w:hint="eastAsia"/>
          <w:color w:val="EE0000"/>
          <w:sz w:val="20"/>
          <w:szCs w:val="20"/>
        </w:rPr>
        <w:t>수익배분률도</w:t>
      </w:r>
      <w:proofErr w:type="spellEnd"/>
      <w:r w:rsidR="00434A8C">
        <w:rPr>
          <w:rFonts w:asciiTheme="minorEastAsia" w:hAnsiTheme="minorEastAsia" w:hint="eastAsia"/>
          <w:color w:val="EE0000"/>
          <w:sz w:val="20"/>
          <w:szCs w:val="20"/>
        </w:rPr>
        <w:t xml:space="preserve"> 다를 수 있고, 특정 플랫폼만 다를 수 있다. </w:t>
      </w:r>
    </w:p>
    <w:p w14:paraId="2FA34A30" w14:textId="126B1CBC" w:rsidR="00BC12B6" w:rsidRPr="00973DA0" w:rsidRDefault="00BC12B6" w:rsidP="00BC12B6">
      <w:pPr>
        <w:wordWrap/>
        <w:spacing w:after="0"/>
        <w:rPr>
          <w:rFonts w:asciiTheme="minorEastAsia" w:hAnsiTheme="minorEastAsia" w:hint="eastAsia"/>
          <w:color w:val="EE0000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작품 계약, 매출 구간별로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정산률이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변경되는 경우가 존재 (일종의 러닝 개런티 개념)</w:t>
      </w:r>
      <w:r w:rsidR="00973DA0">
        <w:rPr>
          <w:rFonts w:asciiTheme="minorEastAsia" w:hAnsiTheme="minorEastAsia" w:hint="eastAsia"/>
          <w:sz w:val="20"/>
          <w:szCs w:val="20"/>
        </w:rPr>
        <w:t xml:space="preserve"> </w:t>
      </w:r>
      <w:r w:rsidR="00973DA0" w:rsidRPr="00973DA0">
        <w:rPr>
          <w:rFonts w:asciiTheme="minorEastAsia" w:hAnsiTheme="minorEastAsia" w:hint="eastAsia"/>
          <w:color w:val="EE0000"/>
          <w:sz w:val="20"/>
          <w:szCs w:val="20"/>
        </w:rPr>
        <w:t>매출이 어느 선을 넘어가면</w:t>
      </w:r>
      <w:r w:rsidR="00973DA0">
        <w:rPr>
          <w:rFonts w:asciiTheme="minorEastAsia" w:hAnsiTheme="minorEastAsia" w:hint="eastAsia"/>
          <w:color w:val="EE0000"/>
          <w:sz w:val="20"/>
          <w:szCs w:val="20"/>
        </w:rPr>
        <w:t xml:space="preserve"> 달라짐 </w:t>
      </w:r>
    </w:p>
    <w:p w14:paraId="2661DFF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묶음 계약, 계약 작품 별 선인세와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정산률이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다른 경우 존재</w:t>
      </w:r>
    </w:p>
    <w:p w14:paraId="13D8E57D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lastRenderedPageBreak/>
        <w:t xml:space="preserve">     - 작가 계약, (동일한 계약서 내용 상) 구작과 신작에 대한 작품별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정산률이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상이한 경우 존재 </w:t>
      </w:r>
    </w:p>
    <w:p w14:paraId="02E8A416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묶음 계약과 작가 계약의 경우, 하나의 계약서에 다중 작품이 매칭; 계약 관리 부분에서 해당 사항 고려 필요 (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아카이빙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관점)</w:t>
      </w:r>
    </w:p>
    <w:p w14:paraId="31EB91E5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동일 작품이라도 판매형태(B2C, B2B, B2BC 등)에 따라 상이한 경우 존재</w:t>
      </w:r>
    </w:p>
    <w:p w14:paraId="3548D6FC" w14:textId="7FCD9152" w:rsidR="00BC12B6" w:rsidRPr="00973DA0" w:rsidRDefault="00BC12B6" w:rsidP="00BC12B6">
      <w:pPr>
        <w:wordWrap/>
        <w:spacing w:after="0"/>
        <w:rPr>
          <w:rFonts w:asciiTheme="minorEastAsia" w:hAnsiTheme="minorEastAsia" w:hint="eastAsia"/>
          <w:color w:val="EE0000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정산의 기준이 되는 금액 정의가 상이할 수 있음;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총매출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,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순매출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등 (정산 기준 조건)</w:t>
      </w:r>
      <w:r w:rsidR="00973DA0">
        <w:rPr>
          <w:rFonts w:asciiTheme="minorEastAsia" w:hAnsiTheme="minorEastAsia" w:hint="eastAsia"/>
          <w:sz w:val="20"/>
          <w:szCs w:val="20"/>
        </w:rPr>
        <w:t xml:space="preserve"> </w:t>
      </w:r>
      <w:r w:rsidR="00973DA0" w:rsidRPr="00973DA0">
        <w:rPr>
          <w:rFonts w:asciiTheme="minorEastAsia" w:hAnsiTheme="minorEastAsia"/>
          <w:color w:val="EE0000"/>
          <w:sz w:val="20"/>
          <w:szCs w:val="20"/>
        </w:rPr>
        <w:t>B2BC</w:t>
      </w:r>
      <w:r w:rsidR="00973DA0" w:rsidRPr="00973DA0">
        <w:rPr>
          <w:rFonts w:asciiTheme="minorEastAsia" w:hAnsiTheme="minorEastAsia" w:hint="eastAsia"/>
          <w:color w:val="EE0000"/>
          <w:sz w:val="20"/>
          <w:szCs w:val="20"/>
        </w:rPr>
        <w:t xml:space="preserve"> 다 다름. 통상은 순매출이지만 총매출로 되어 있는 과거 계약서가 존재함</w:t>
      </w:r>
    </w:p>
    <w:p w14:paraId="466C5564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선급금이 있는 경우, 해당 금액을 차감한 이후 정산 진행 (선급금 차감 이후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정산률이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변경되는 경우 존재) </w:t>
      </w:r>
    </w:p>
    <w:p w14:paraId="4514C0FC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계약 기간</w:t>
      </w:r>
    </w:p>
    <w:p w14:paraId="483C4D5A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콘텐츠 계약서의 특성 상, 계약 체결일과 계약 발효일이 차이 발생</w:t>
      </w:r>
    </w:p>
    <w:p w14:paraId="4C704C50" w14:textId="77777777" w:rsidR="00BC12B6" w:rsidRPr="00973DA0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  <w:highlight w:val="yellow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(일반적으로) </w:t>
      </w:r>
      <w:r w:rsidRPr="00973DA0">
        <w:rPr>
          <w:rFonts w:asciiTheme="minorEastAsia" w:hAnsiTheme="minorEastAsia"/>
          <w:sz w:val="20"/>
          <w:szCs w:val="20"/>
          <w:highlight w:val="yellow"/>
        </w:rPr>
        <w:t xml:space="preserve">연재 </w:t>
      </w:r>
      <w:proofErr w:type="spellStart"/>
      <w:r w:rsidRPr="00973DA0">
        <w:rPr>
          <w:rFonts w:asciiTheme="minorEastAsia" w:hAnsiTheme="minorEastAsia"/>
          <w:sz w:val="20"/>
          <w:szCs w:val="20"/>
          <w:highlight w:val="yellow"/>
        </w:rPr>
        <w:t>선출간의</w:t>
      </w:r>
      <w:proofErr w:type="spellEnd"/>
      <w:r w:rsidRPr="00973DA0">
        <w:rPr>
          <w:rFonts w:asciiTheme="minorEastAsia" w:hAnsiTheme="minorEastAsia"/>
          <w:sz w:val="20"/>
          <w:szCs w:val="20"/>
          <w:highlight w:val="yellow"/>
        </w:rPr>
        <w:t xml:space="preserve"> 경우, 완결 후 3년 + 단행본 </w:t>
      </w:r>
      <w:proofErr w:type="spellStart"/>
      <w:r w:rsidRPr="00973DA0">
        <w:rPr>
          <w:rFonts w:asciiTheme="minorEastAsia" w:hAnsiTheme="minorEastAsia"/>
          <w:sz w:val="20"/>
          <w:szCs w:val="20"/>
          <w:highlight w:val="yellow"/>
        </w:rPr>
        <w:t>선출간의</w:t>
      </w:r>
      <w:proofErr w:type="spellEnd"/>
      <w:r w:rsidRPr="00973DA0">
        <w:rPr>
          <w:rFonts w:asciiTheme="minorEastAsia" w:hAnsiTheme="minorEastAsia"/>
          <w:sz w:val="20"/>
          <w:szCs w:val="20"/>
          <w:highlight w:val="yellow"/>
        </w:rPr>
        <w:t xml:space="preserve"> 경우, 마지막권 출간 이후 3년</w:t>
      </w:r>
    </w:p>
    <w:p w14:paraId="0B2C7202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973DA0">
        <w:rPr>
          <w:rFonts w:asciiTheme="minorEastAsia" w:hAnsiTheme="minorEastAsia"/>
          <w:sz w:val="20"/>
          <w:szCs w:val="20"/>
          <w:highlight w:val="yellow"/>
        </w:rPr>
        <w:t xml:space="preserve">     - 자동 연장 조항이 포함되는 경우가 다수</w:t>
      </w:r>
    </w:p>
    <w:p w14:paraId="431E5B24" w14:textId="2CA88718" w:rsidR="00BC12B6" w:rsidRPr="00BC12B6" w:rsidRDefault="00BC12B6" w:rsidP="00BC12B6">
      <w:pPr>
        <w:wordWrap/>
        <w:spacing w:after="0"/>
        <w:rPr>
          <w:rFonts w:asciiTheme="minorEastAsia" w:hAnsiTheme="minorEastAsia" w:hint="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계약금</w:t>
      </w:r>
      <w:r w:rsidR="00973DA0">
        <w:rPr>
          <w:rFonts w:asciiTheme="minorEastAsia" w:hAnsiTheme="minorEastAsia" w:hint="eastAsia"/>
          <w:sz w:val="20"/>
          <w:szCs w:val="20"/>
        </w:rPr>
        <w:t xml:space="preserve"> </w:t>
      </w:r>
      <w:r w:rsidR="00973DA0" w:rsidRPr="00973DA0">
        <w:rPr>
          <w:rFonts w:asciiTheme="minorEastAsia" w:hAnsiTheme="minorEastAsia"/>
          <w:color w:val="EE0000"/>
          <w:sz w:val="20"/>
          <w:szCs w:val="20"/>
        </w:rPr>
        <w:t>–</w:t>
      </w:r>
      <w:r w:rsidR="00973DA0" w:rsidRPr="00973DA0">
        <w:rPr>
          <w:rFonts w:asciiTheme="minorEastAsia" w:hAnsiTheme="minorEastAsia" w:hint="eastAsia"/>
          <w:color w:val="EE0000"/>
          <w:sz w:val="20"/>
          <w:szCs w:val="20"/>
        </w:rPr>
        <w:t xml:space="preserve"> 사실 고려 대상은 아님</w:t>
      </w:r>
    </w:p>
    <w:p w14:paraId="7E9B588E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계약 체결 의미로 출판사에서 작가에게 지급하는 금액</w:t>
      </w:r>
    </w:p>
    <w:p w14:paraId="28A12FAE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출간 여부 및 작품 매출 발생 유무와 무관하며, 정산 대상 금액 발생에 따른 차감 대상이 아님</w:t>
      </w:r>
    </w:p>
    <w:p w14:paraId="4AAEF5DC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정산 솔루션에서는 고려 항목이 아니지만, 전체적인 계약 관리 부분에서는 필요</w:t>
      </w:r>
    </w:p>
    <w:p w14:paraId="351AD5FC" w14:textId="31C0B87D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4) </w:t>
      </w:r>
      <w:r w:rsidRPr="00973DA0">
        <w:rPr>
          <w:rFonts w:asciiTheme="minorEastAsia" w:hAnsiTheme="minorEastAsia"/>
          <w:color w:val="EE0000"/>
          <w:sz w:val="20"/>
          <w:szCs w:val="20"/>
        </w:rPr>
        <w:t>선급금 (정산 대상 금액 발생 시, 선 차감을 진행하는 금액)</w:t>
      </w:r>
    </w:p>
    <w:p w14:paraId="618FEEF3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선인세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; 미래에 발생할 인세를 미리 지급하는 금액이기 때문에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미차감시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반환 이슈 발생</w:t>
      </w:r>
    </w:p>
    <w:p w14:paraId="69CEC847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 - MG(Minimum Guarantee) 최소 수익 보장 금액이기 때문에 반환 이슈 없음</w:t>
      </w:r>
    </w:p>
    <w:p w14:paraId="3CE62A2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64EB01C3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>5. &lt;계약 관리&gt;에서 출판사 필수 입력 사항</w:t>
      </w:r>
    </w:p>
    <w:p w14:paraId="26AF8483" w14:textId="08DB0EBE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1)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작품명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,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작가명</w:t>
      </w:r>
      <w:proofErr w:type="spellEnd"/>
      <w:r w:rsidR="00337099" w:rsidRPr="00337099">
        <w:rPr>
          <w:rFonts w:asciiTheme="minorEastAsia" w:hAnsiTheme="minorEastAsia" w:hint="eastAsia"/>
          <w:color w:val="EE0000"/>
          <w:sz w:val="20"/>
          <w:szCs w:val="20"/>
        </w:rPr>
        <w:t>(본명, 필명</w:t>
      </w:r>
      <w:r w:rsidR="00337099">
        <w:rPr>
          <w:rFonts w:asciiTheme="minorEastAsia" w:hAnsiTheme="minorEastAsia" w:hint="eastAsia"/>
          <w:color w:val="EE0000"/>
          <w:sz w:val="20"/>
          <w:szCs w:val="20"/>
        </w:rPr>
        <w:t>, 다른 작가인데 필명이 동일한 경우도 있음</w:t>
      </w:r>
      <w:r w:rsidR="00337099" w:rsidRPr="00337099">
        <w:rPr>
          <w:rFonts w:asciiTheme="minorEastAsia" w:hAnsiTheme="minorEastAsia" w:hint="eastAsia"/>
          <w:color w:val="EE0000"/>
          <w:sz w:val="20"/>
          <w:szCs w:val="20"/>
        </w:rPr>
        <w:t>)</w:t>
      </w:r>
      <w:r w:rsidRPr="00BC12B6">
        <w:rPr>
          <w:rFonts w:asciiTheme="minorEastAsia" w:hAnsiTheme="minorEastAsia"/>
          <w:sz w:val="20"/>
          <w:szCs w:val="20"/>
        </w:rPr>
        <w:t>, 브랜드(레이블)명, 정산 기준 조건(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총매출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,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순매출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등), 계약일</w:t>
      </w:r>
    </w:p>
    <w:p w14:paraId="367B53EE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계약 종료일의 경우, 웹소설 계약의 특성 상 추후 입력 필요(자동 연장 유무 포함)</w:t>
      </w:r>
    </w:p>
    <w:p w14:paraId="344FB019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출판사 / 작가 구분 필요 (출판사 사업자 등록 번호 기재 필요 - 사업자등록증 등록)</w:t>
      </w:r>
    </w:p>
    <w:p w14:paraId="7023725D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작가; 사업자 / 개인 구분 필요 (사업자의 경우, 사업자 등록 번호 기재 필요)</w:t>
      </w:r>
    </w:p>
    <w:p w14:paraId="1AE75E56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2) 작품별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</w:t>
      </w:r>
      <w:proofErr w:type="spellEnd"/>
    </w:p>
    <w:p w14:paraId="391AC928" w14:textId="500DE9BC" w:rsidR="00BC12B6" w:rsidRPr="00BC12B6" w:rsidRDefault="00BC12B6" w:rsidP="00BC12B6">
      <w:pPr>
        <w:wordWrap/>
        <w:spacing w:after="0"/>
        <w:rPr>
          <w:rFonts w:asciiTheme="minorEastAsia" w:hAnsiTheme="minorEastAsia" w:hint="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B2C, B2BC, B2B</w:t>
      </w:r>
      <w:r w:rsidR="00337099">
        <w:rPr>
          <w:rFonts w:asciiTheme="minorEastAsia" w:hAnsiTheme="minorEastAsia" w:hint="eastAsia"/>
          <w:sz w:val="20"/>
          <w:szCs w:val="20"/>
        </w:rPr>
        <w:t xml:space="preserve"> </w:t>
      </w:r>
      <w:r w:rsidR="00337099" w:rsidRPr="00337099">
        <w:rPr>
          <w:rFonts w:asciiTheme="minorEastAsia" w:hAnsiTheme="minorEastAsia" w:hint="eastAsia"/>
          <w:color w:val="EE0000"/>
          <w:sz w:val="20"/>
          <w:szCs w:val="20"/>
        </w:rPr>
        <w:t xml:space="preserve">- </w:t>
      </w:r>
      <w:r w:rsidR="00337099" w:rsidRPr="00337099">
        <w:rPr>
          <w:rFonts w:asciiTheme="minorEastAsia" w:hAnsiTheme="minorEastAsia"/>
          <w:color w:val="EE0000"/>
          <w:sz w:val="20"/>
          <w:szCs w:val="20"/>
        </w:rPr>
        <w:t>B2B</w:t>
      </w:r>
      <w:r w:rsidR="00337099" w:rsidRPr="00337099">
        <w:rPr>
          <w:rFonts w:asciiTheme="minorEastAsia" w:hAnsiTheme="minorEastAsia" w:hint="eastAsia"/>
          <w:color w:val="EE0000"/>
          <w:sz w:val="20"/>
          <w:szCs w:val="20"/>
        </w:rPr>
        <w:t xml:space="preserve">를 별로 </w:t>
      </w:r>
      <w:proofErr w:type="spellStart"/>
      <w:r w:rsidR="00337099" w:rsidRPr="00337099">
        <w:rPr>
          <w:rFonts w:asciiTheme="minorEastAsia" w:hAnsiTheme="minorEastAsia" w:hint="eastAsia"/>
          <w:color w:val="EE0000"/>
          <w:sz w:val="20"/>
          <w:szCs w:val="20"/>
        </w:rPr>
        <w:t>안하지만</w:t>
      </w:r>
      <w:proofErr w:type="spellEnd"/>
      <w:r w:rsidR="00337099" w:rsidRPr="00337099">
        <w:rPr>
          <w:rFonts w:asciiTheme="minorEastAsia" w:hAnsiTheme="minorEastAsia" w:hint="eastAsia"/>
          <w:color w:val="EE0000"/>
          <w:sz w:val="20"/>
          <w:szCs w:val="20"/>
        </w:rPr>
        <w:t>, 50%30% 다름..</w:t>
      </w:r>
    </w:p>
    <w:p w14:paraId="3344AD71" w14:textId="045571E8" w:rsidR="00337099" w:rsidRPr="00337099" w:rsidRDefault="00BC12B6" w:rsidP="00BC12B6">
      <w:pPr>
        <w:wordWrap/>
        <w:spacing w:after="0"/>
        <w:rPr>
          <w:rFonts w:asciiTheme="minorEastAsia" w:hAnsiTheme="minorEastAsia" w:hint="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예외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정산률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(특정 플랫폼이 다른 경우와 매출 구간 별로 다른 경우에 대한 고려 필요)</w:t>
      </w:r>
      <w:r w:rsidR="00337099">
        <w:rPr>
          <w:rFonts w:asciiTheme="minorEastAsia" w:hAnsiTheme="minorEastAsia"/>
          <w:sz w:val="20"/>
          <w:szCs w:val="20"/>
        </w:rPr>
        <w:br/>
      </w:r>
    </w:p>
    <w:p w14:paraId="50173B3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선인세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(또는 MG)</w:t>
      </w:r>
    </w:p>
    <w:p w14:paraId="2646ACD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작품 선인세와 작가 선인세에 대한 고려 필요</w:t>
      </w:r>
    </w:p>
    <w:p w14:paraId="0062102D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작품 선인세는 해당 작품에 대한 정산 대상 금액으로 차감</w:t>
      </w:r>
    </w:p>
    <w:p w14:paraId="4D132DD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작가 선인세의 경우, 대상 작품을 묶어서 정산 대상 금액을 합하여 차감</w:t>
      </w:r>
    </w:p>
    <w:p w14:paraId="73D18FDA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동일 작가라 하더라도, 작품 선인세와 작가 선인세가 동시에 진행되는 경우가 있음</w:t>
      </w:r>
    </w:p>
    <w:p w14:paraId="4988A01F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3)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정산처</w:t>
      </w:r>
      <w:proofErr w:type="spellEnd"/>
      <w:r w:rsidRPr="00BC12B6">
        <w:rPr>
          <w:rFonts w:asciiTheme="minorEastAsia" w:hAnsiTheme="minorEastAsia"/>
          <w:sz w:val="20"/>
          <w:szCs w:val="20"/>
        </w:rPr>
        <w:t xml:space="preserve"> 정보 (예금주, </w:t>
      </w:r>
      <w:proofErr w:type="spellStart"/>
      <w:r w:rsidRPr="00BC12B6">
        <w:rPr>
          <w:rFonts w:asciiTheme="minorEastAsia" w:hAnsiTheme="minorEastAsia"/>
          <w:sz w:val="20"/>
          <w:szCs w:val="20"/>
        </w:rPr>
        <w:t>은행명</w:t>
      </w:r>
      <w:proofErr w:type="spellEnd"/>
      <w:r w:rsidRPr="00BC12B6">
        <w:rPr>
          <w:rFonts w:asciiTheme="minorEastAsia" w:hAnsiTheme="minorEastAsia"/>
          <w:sz w:val="20"/>
          <w:szCs w:val="20"/>
        </w:rPr>
        <w:t>, 계좌번호 등)</w:t>
      </w:r>
    </w:p>
    <w:p w14:paraId="19739DE8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4) 자동 부여 고려 항목</w:t>
      </w:r>
    </w:p>
    <w:p w14:paraId="037D7C31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정산 코드, 등록일</w:t>
      </w:r>
    </w:p>
    <w:p w14:paraId="00120C0B" w14:textId="77777777" w:rsidR="00BC12B6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5) 기타</w:t>
      </w:r>
    </w:p>
    <w:p w14:paraId="38F5EB36" w14:textId="20235B20" w:rsidR="00A6121A" w:rsidRPr="00BC12B6" w:rsidRDefault="00BC12B6" w:rsidP="00BC12B6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C12B6">
        <w:rPr>
          <w:rFonts w:asciiTheme="minorEastAsia" w:hAnsiTheme="minorEastAsia"/>
          <w:sz w:val="20"/>
          <w:szCs w:val="20"/>
        </w:rPr>
        <w:t xml:space="preserve">    - 출판사/작가의 ID/PW 관리(사용자 관리); 이후 확장성을 위해 별도 모듈로 구분을 고려해야 할</w:t>
      </w:r>
      <w:r w:rsidR="00A6211B">
        <w:rPr>
          <w:rFonts w:asciiTheme="minorEastAsia" w:hAnsiTheme="minorEastAsia" w:hint="eastAsia"/>
          <w:sz w:val="20"/>
          <w:szCs w:val="20"/>
        </w:rPr>
        <w:t xml:space="preserve"> </w:t>
      </w:r>
      <w:r w:rsidRPr="00BC12B6">
        <w:rPr>
          <w:rFonts w:asciiTheme="minorEastAsia" w:hAnsiTheme="minorEastAsia"/>
          <w:sz w:val="20"/>
          <w:szCs w:val="20"/>
        </w:rPr>
        <w:t>수도...</w:t>
      </w:r>
    </w:p>
    <w:sectPr w:rsidR="00A6121A" w:rsidRPr="00BC12B6" w:rsidSect="00BC12B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6ACE" w14:textId="77777777" w:rsidR="00CB60B2" w:rsidRDefault="00CB60B2" w:rsidP="00956E23">
      <w:pPr>
        <w:spacing w:after="0"/>
      </w:pPr>
      <w:r>
        <w:separator/>
      </w:r>
    </w:p>
  </w:endnote>
  <w:endnote w:type="continuationSeparator" w:id="0">
    <w:p w14:paraId="0DD91F53" w14:textId="77777777" w:rsidR="00CB60B2" w:rsidRDefault="00CB60B2" w:rsidP="00956E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DAB5" w14:textId="77777777" w:rsidR="00CB60B2" w:rsidRDefault="00CB60B2" w:rsidP="00956E23">
      <w:pPr>
        <w:spacing w:after="0"/>
      </w:pPr>
      <w:r>
        <w:separator/>
      </w:r>
    </w:p>
  </w:footnote>
  <w:footnote w:type="continuationSeparator" w:id="0">
    <w:p w14:paraId="7A318192" w14:textId="77777777" w:rsidR="00CB60B2" w:rsidRDefault="00CB60B2" w:rsidP="00956E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B6"/>
    <w:rsid w:val="00111AA0"/>
    <w:rsid w:val="00211D59"/>
    <w:rsid w:val="002E3C4D"/>
    <w:rsid w:val="00337099"/>
    <w:rsid w:val="00434A8C"/>
    <w:rsid w:val="005D5036"/>
    <w:rsid w:val="007374AF"/>
    <w:rsid w:val="0081250D"/>
    <w:rsid w:val="00956E23"/>
    <w:rsid w:val="00973DA0"/>
    <w:rsid w:val="00A6121A"/>
    <w:rsid w:val="00A6211B"/>
    <w:rsid w:val="00B13F36"/>
    <w:rsid w:val="00BA0B9E"/>
    <w:rsid w:val="00BC12B6"/>
    <w:rsid w:val="00C06E46"/>
    <w:rsid w:val="00CB60B2"/>
    <w:rsid w:val="00DD1807"/>
    <w:rsid w:val="00F7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97787"/>
  <w15:chartTrackingRefBased/>
  <w15:docId w15:val="{3ECD6139-D4C6-462E-A74E-F05DAD80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12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12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12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12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12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12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12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12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12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12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12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12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12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12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1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1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1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12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1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12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12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56E2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56E23"/>
  </w:style>
  <w:style w:type="paragraph" w:styleId="ab">
    <w:name w:val="footer"/>
    <w:basedOn w:val="a"/>
    <w:link w:val="Char4"/>
    <w:uiPriority w:val="99"/>
    <w:unhideWhenUsed/>
    <w:rsid w:val="00956E2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56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형선 정</dc:creator>
  <cp:keywords/>
  <dc:description/>
  <cp:lastModifiedBy>혜윤 최</cp:lastModifiedBy>
  <cp:revision>8</cp:revision>
  <dcterms:created xsi:type="dcterms:W3CDTF">2026-07-21T02:06:00Z</dcterms:created>
  <dcterms:modified xsi:type="dcterms:W3CDTF">2026-07-21T02:49:00Z</dcterms:modified>
</cp:coreProperties>
</file>