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7F4D" w14:textId="6293FDD6" w:rsidR="00A96EA5" w:rsidRDefault="00A429FA" w:rsidP="003474D8">
      <w:pPr>
        <w:pStyle w:val="NormalWeb"/>
        <w:spacing w:line="480" w:lineRule="auto"/>
        <w:rPr>
          <w:rFonts w:ascii="Times" w:hAnsi="Times"/>
        </w:rPr>
      </w:pPr>
      <w:r w:rsidRPr="00DD3399">
        <w:rPr>
          <w:rFonts w:ascii="Times" w:hAnsi="Times"/>
        </w:rPr>
        <w:t>In the United States, prejudice and discrimination have been at the forefront of social issues since the birth of the country. In the past year especially, this problem has become increasingly worrisome with the racial-based deaths of Black men and women. These severely detrimental actions are likely the result of years of discriminatory beliefs and biases</w:t>
      </w:r>
      <w:r w:rsidR="00640374" w:rsidRPr="00DD3399">
        <w:rPr>
          <w:rFonts w:ascii="Times" w:hAnsi="Times"/>
        </w:rPr>
        <w:t xml:space="preserve"> held by the perpetrators</w:t>
      </w:r>
      <w:r w:rsidRPr="00DD3399">
        <w:rPr>
          <w:rFonts w:ascii="Times" w:hAnsi="Times"/>
        </w:rPr>
        <w:t xml:space="preserve">. </w:t>
      </w:r>
      <w:r w:rsidR="00440E45" w:rsidRPr="00DD3399">
        <w:rPr>
          <w:rFonts w:ascii="Times" w:hAnsi="Times"/>
        </w:rPr>
        <w:t>Sexism as a form of prejudice and discrimination has also been a common issue throughout history. Problems associated with sexism have been exasperated with the worldwide pandemic which has caused</w:t>
      </w:r>
      <w:r w:rsidR="00E739D6" w:rsidRPr="00DD3399">
        <w:rPr>
          <w:rFonts w:ascii="Times" w:hAnsi="Times"/>
        </w:rPr>
        <w:t>, for example,</w:t>
      </w:r>
      <w:r w:rsidR="00440E45" w:rsidRPr="00DD3399">
        <w:rPr>
          <w:rFonts w:ascii="Times" w:hAnsi="Times"/>
        </w:rPr>
        <w:t xml:space="preserve"> many working parents with children to reconsider </w:t>
      </w:r>
      <w:r w:rsidR="00986CF5">
        <w:rPr>
          <w:rFonts w:ascii="Times" w:hAnsi="Times"/>
        </w:rPr>
        <w:t xml:space="preserve">traditional </w:t>
      </w:r>
      <w:r w:rsidR="00440E45" w:rsidRPr="00DD3399">
        <w:rPr>
          <w:rFonts w:ascii="Times" w:hAnsi="Times"/>
        </w:rPr>
        <w:t>gender roles or household</w:t>
      </w:r>
      <w:r w:rsidR="00E739D6" w:rsidRPr="00DD3399">
        <w:rPr>
          <w:rFonts w:ascii="Times" w:hAnsi="Times"/>
        </w:rPr>
        <w:t>/work</w:t>
      </w:r>
      <w:r w:rsidR="00440E45" w:rsidRPr="00DD3399">
        <w:rPr>
          <w:rFonts w:ascii="Times" w:hAnsi="Times"/>
        </w:rPr>
        <w:t xml:space="preserve"> </w:t>
      </w:r>
      <w:r w:rsidR="00986CF5">
        <w:rPr>
          <w:rFonts w:ascii="Times" w:hAnsi="Times"/>
        </w:rPr>
        <w:t>responsibilities</w:t>
      </w:r>
      <w:r w:rsidR="00440E45" w:rsidRPr="00DD3399">
        <w:rPr>
          <w:rFonts w:ascii="Times" w:hAnsi="Times"/>
        </w:rPr>
        <w:t xml:space="preserve">. </w:t>
      </w:r>
      <w:r w:rsidR="00DD3399" w:rsidRPr="00DD3399">
        <w:rPr>
          <w:rFonts w:ascii="Times" w:hAnsi="Times"/>
        </w:rPr>
        <w:t xml:space="preserve">There has also been a noticeable increase in discrimination toward sexual minorities as more people feel comfortable expressing that facet of themselves in society. Sadly, sexual minorities living in more prejudiced communities have a shorter lifespan than those living in </w:t>
      </w:r>
      <w:r w:rsidR="006F6994">
        <w:rPr>
          <w:rFonts w:ascii="Times" w:hAnsi="Times"/>
        </w:rPr>
        <w:t>low-prejudiced</w:t>
      </w:r>
      <w:r w:rsidR="00DD3399" w:rsidRPr="00DD3399">
        <w:rPr>
          <w:rFonts w:ascii="Times" w:hAnsi="Times"/>
        </w:rPr>
        <w:t xml:space="preserve"> communities (</w:t>
      </w:r>
      <w:proofErr w:type="spellStart"/>
      <w:r w:rsidR="00DD3399" w:rsidRPr="00FA6009">
        <w:rPr>
          <w:rFonts w:ascii="Times" w:hAnsi="Times"/>
        </w:rPr>
        <w:t>Hatzenbuehler</w:t>
      </w:r>
      <w:proofErr w:type="spellEnd"/>
      <w:r w:rsidR="00DD3399" w:rsidRPr="00FA6009">
        <w:rPr>
          <w:rFonts w:ascii="Times" w:hAnsi="Times"/>
        </w:rPr>
        <w:t xml:space="preserve"> 2014).</w:t>
      </w:r>
      <w:r w:rsidR="00DD3399" w:rsidRPr="00DD3399">
        <w:rPr>
          <w:rFonts w:ascii="Times" w:hAnsi="Times"/>
        </w:rPr>
        <w:t xml:space="preserve"> For this review, I will explore the health effects of discrimination</w:t>
      </w:r>
      <w:r w:rsidR="00986CF5">
        <w:rPr>
          <w:rFonts w:ascii="Times" w:hAnsi="Times"/>
        </w:rPr>
        <w:t xml:space="preserve"> itself</w:t>
      </w:r>
      <w:r w:rsidR="002D1200">
        <w:rPr>
          <w:rFonts w:ascii="Times" w:hAnsi="Times"/>
        </w:rPr>
        <w:t xml:space="preserve"> and </w:t>
      </w:r>
      <w:r w:rsidR="00DD3399" w:rsidRPr="00DD3399">
        <w:rPr>
          <w:rFonts w:ascii="Times" w:hAnsi="Times"/>
        </w:rPr>
        <w:t xml:space="preserve">confronting </w:t>
      </w:r>
      <w:r w:rsidR="00986CF5">
        <w:rPr>
          <w:rFonts w:ascii="Times" w:hAnsi="Times"/>
        </w:rPr>
        <w:t>versus</w:t>
      </w:r>
      <w:r w:rsidR="00DD3399" w:rsidRPr="00DD3399">
        <w:rPr>
          <w:rFonts w:ascii="Times" w:hAnsi="Times"/>
        </w:rPr>
        <w:t xml:space="preserve"> not confronting, and what researchers have said about</w:t>
      </w:r>
      <w:r w:rsidR="005371B9">
        <w:rPr>
          <w:rFonts w:ascii="Times" w:hAnsi="Times"/>
        </w:rPr>
        <w:t xml:space="preserve"> </w:t>
      </w:r>
      <w:r w:rsidR="00DD3399" w:rsidRPr="00DD3399">
        <w:rPr>
          <w:rFonts w:ascii="Times" w:hAnsi="Times"/>
        </w:rPr>
        <w:t xml:space="preserve">how to do </w:t>
      </w:r>
      <w:r w:rsidR="00DD3399">
        <w:rPr>
          <w:rFonts w:ascii="Times" w:hAnsi="Times"/>
        </w:rPr>
        <w:t>i</w:t>
      </w:r>
      <w:r w:rsidR="00DD3399" w:rsidRPr="00DD3399">
        <w:rPr>
          <w:rFonts w:ascii="Times" w:hAnsi="Times"/>
        </w:rPr>
        <w:t>t effectively</w:t>
      </w:r>
      <w:r w:rsidR="002D1200">
        <w:rPr>
          <w:rFonts w:ascii="Times" w:hAnsi="Times"/>
        </w:rPr>
        <w:t>.</w:t>
      </w:r>
      <w:r w:rsidR="00DD3399">
        <w:rPr>
          <w:rFonts w:ascii="Times" w:hAnsi="Times"/>
        </w:rPr>
        <w:tab/>
      </w:r>
    </w:p>
    <w:p w14:paraId="5C8749FB" w14:textId="7DE193F4" w:rsidR="00216F02" w:rsidRPr="00DD3399" w:rsidRDefault="00A429FA" w:rsidP="003474D8">
      <w:pPr>
        <w:pStyle w:val="NormalWeb"/>
        <w:spacing w:line="480" w:lineRule="auto"/>
        <w:ind w:firstLine="720"/>
        <w:rPr>
          <w:rFonts w:ascii="Times" w:hAnsi="Times"/>
        </w:rPr>
      </w:pPr>
      <w:r w:rsidRPr="00DD3399">
        <w:rPr>
          <w:rFonts w:ascii="Times" w:hAnsi="Times"/>
        </w:rPr>
        <w:t xml:space="preserve">The negative effects of discrimination and prejudice are not </w:t>
      </w:r>
      <w:r w:rsidR="00D5316C" w:rsidRPr="00DD3399">
        <w:rPr>
          <w:rFonts w:ascii="Times" w:hAnsi="Times"/>
        </w:rPr>
        <w:t xml:space="preserve">solely </w:t>
      </w:r>
      <w:r w:rsidRPr="00DD3399">
        <w:rPr>
          <w:rFonts w:ascii="Times" w:hAnsi="Times"/>
        </w:rPr>
        <w:t xml:space="preserve">present in the actual interaction between perpetrator and victim. Researchers have shown that anticipated prejudice </w:t>
      </w:r>
      <w:r w:rsidR="00986CF5">
        <w:rPr>
          <w:rFonts w:ascii="Times" w:hAnsi="Times"/>
        </w:rPr>
        <w:t xml:space="preserve">before </w:t>
      </w:r>
      <w:r w:rsidRPr="00DD3399">
        <w:rPr>
          <w:rFonts w:ascii="Times" w:hAnsi="Times"/>
        </w:rPr>
        <w:t>and rumination after the event can lead to several poor mental</w:t>
      </w:r>
      <w:r w:rsidR="00986CF5">
        <w:rPr>
          <w:rFonts w:ascii="Times" w:hAnsi="Times"/>
        </w:rPr>
        <w:t xml:space="preserve"> </w:t>
      </w:r>
      <w:r w:rsidRPr="00DD3399">
        <w:rPr>
          <w:rFonts w:ascii="Times" w:hAnsi="Times"/>
        </w:rPr>
        <w:t xml:space="preserve">and physical health outcomes </w:t>
      </w:r>
      <w:r w:rsidRPr="00C51430">
        <w:rPr>
          <w:rFonts w:ascii="Times" w:hAnsi="Times"/>
        </w:rPr>
        <w:t xml:space="preserve">(Levin &amp; Van, 2005; </w:t>
      </w:r>
      <w:r w:rsidR="00782201" w:rsidRPr="00B85CFB">
        <w:rPr>
          <w:rFonts w:ascii="Times" w:hAnsi="Times"/>
        </w:rPr>
        <w:t>Taylor</w:t>
      </w:r>
      <w:r w:rsidR="00C470BF" w:rsidRPr="00B85CFB">
        <w:rPr>
          <w:rFonts w:ascii="Times" w:hAnsi="Times"/>
        </w:rPr>
        <w:t xml:space="preserve"> et al.</w:t>
      </w:r>
      <w:r w:rsidR="00782201" w:rsidRPr="00B85CFB">
        <w:rPr>
          <w:rFonts w:ascii="Times" w:hAnsi="Times"/>
        </w:rPr>
        <w:t>, 1997).</w:t>
      </w:r>
      <w:r w:rsidR="00782201" w:rsidRPr="00DD3399">
        <w:rPr>
          <w:rFonts w:ascii="Times" w:hAnsi="Times"/>
        </w:rPr>
        <w:t xml:space="preserve"> Poor health outcomes could be the result of prolonged allostasis, a process </w:t>
      </w:r>
      <w:r w:rsidR="006F6994">
        <w:rPr>
          <w:rFonts w:ascii="Times" w:hAnsi="Times"/>
        </w:rPr>
        <w:t>that</w:t>
      </w:r>
      <w:r w:rsidR="00782201" w:rsidRPr="00DD3399">
        <w:rPr>
          <w:rFonts w:ascii="Times" w:hAnsi="Times"/>
        </w:rPr>
        <w:t xml:space="preserve"> occurs in response to an event </w:t>
      </w:r>
      <w:r w:rsidR="006F6994">
        <w:rPr>
          <w:rFonts w:ascii="Times" w:hAnsi="Times"/>
        </w:rPr>
        <w:t>that</w:t>
      </w:r>
      <w:r w:rsidR="00782201" w:rsidRPr="00DD3399">
        <w:rPr>
          <w:rFonts w:ascii="Times" w:hAnsi="Times"/>
        </w:rPr>
        <w:t xml:space="preserve"> is perceived as harmful</w:t>
      </w:r>
      <w:r w:rsidR="00FB4A45" w:rsidRPr="00DD3399">
        <w:rPr>
          <w:rFonts w:ascii="Times" w:hAnsi="Times"/>
        </w:rPr>
        <w:t xml:space="preserve"> (</w:t>
      </w:r>
      <w:r w:rsidR="00FB4A45" w:rsidRPr="00C470BF">
        <w:rPr>
          <w:rFonts w:ascii="Times" w:hAnsi="Times"/>
        </w:rPr>
        <w:t>Eccleston, 2008)</w:t>
      </w:r>
      <w:r w:rsidR="00782201" w:rsidRPr="00C470BF">
        <w:rPr>
          <w:rFonts w:ascii="Times" w:hAnsi="Times"/>
        </w:rPr>
        <w:t>.</w:t>
      </w:r>
      <w:r w:rsidR="00782201" w:rsidRPr="00DD3399">
        <w:rPr>
          <w:rFonts w:ascii="Times" w:hAnsi="Times"/>
        </w:rPr>
        <w:t xml:space="preserve"> Allostasis triggers </w:t>
      </w:r>
      <w:r w:rsidR="006F6994">
        <w:rPr>
          <w:rFonts w:ascii="Times" w:hAnsi="Times"/>
        </w:rPr>
        <w:t xml:space="preserve">the </w:t>
      </w:r>
      <w:r w:rsidR="00782201" w:rsidRPr="00DD3399">
        <w:rPr>
          <w:rFonts w:ascii="Times" w:hAnsi="Times"/>
        </w:rPr>
        <w:t xml:space="preserve">activation of the sympathetic nervous system and leads to the release of cortisol. </w:t>
      </w:r>
      <w:r w:rsidR="00782201" w:rsidRPr="00DD3399">
        <w:rPr>
          <w:rFonts w:ascii="Times" w:hAnsi="Times"/>
          <w:color w:val="000000" w:themeColor="text1"/>
        </w:rPr>
        <w:t>When the situation becomes less threatening</w:t>
      </w:r>
      <w:r w:rsidR="00640374" w:rsidRPr="00DD3399">
        <w:rPr>
          <w:rFonts w:ascii="Times" w:hAnsi="Times"/>
          <w:color w:val="000000" w:themeColor="text1"/>
        </w:rPr>
        <w:t>,</w:t>
      </w:r>
      <w:r w:rsidR="00782201" w:rsidRPr="00DD3399">
        <w:rPr>
          <w:rFonts w:ascii="Times" w:hAnsi="Times"/>
          <w:color w:val="000000" w:themeColor="text1"/>
        </w:rPr>
        <w:t xml:space="preserve"> the cortisol levels should return to normal, however, when faced with consistent discrimination or prolonged exposure, allostatic overload occurs</w:t>
      </w:r>
      <w:r w:rsidR="00FB4A45" w:rsidRPr="00DD3399">
        <w:rPr>
          <w:rFonts w:ascii="Times" w:hAnsi="Times"/>
          <w:color w:val="000000" w:themeColor="text1"/>
        </w:rPr>
        <w:t xml:space="preserve">. Consistent overload has been linked to diseases and disorders </w:t>
      </w:r>
      <w:r w:rsidR="00986CF5">
        <w:rPr>
          <w:rFonts w:ascii="Times" w:hAnsi="Times"/>
          <w:color w:val="000000" w:themeColor="text1"/>
        </w:rPr>
        <w:t>due to</w:t>
      </w:r>
      <w:r w:rsidR="00FB4A45" w:rsidRPr="00DD3399">
        <w:rPr>
          <w:rFonts w:ascii="Times" w:hAnsi="Times"/>
          <w:color w:val="000000" w:themeColor="text1"/>
        </w:rPr>
        <w:t xml:space="preserve"> </w:t>
      </w:r>
      <w:r w:rsidR="006F6994">
        <w:rPr>
          <w:rFonts w:ascii="Times" w:hAnsi="Times"/>
          <w:color w:val="000000" w:themeColor="text1"/>
        </w:rPr>
        <w:t xml:space="preserve">the </w:t>
      </w:r>
      <w:r w:rsidR="00FB4A45" w:rsidRPr="00DD3399">
        <w:rPr>
          <w:rFonts w:ascii="Times" w:hAnsi="Times"/>
          <w:color w:val="000000" w:themeColor="text1"/>
        </w:rPr>
        <w:t xml:space="preserve">deteriorating functionality of the allostatic system. Moreover, </w:t>
      </w:r>
      <w:r w:rsidR="00FB4A45" w:rsidRPr="00C470BF">
        <w:rPr>
          <w:rFonts w:ascii="Times" w:hAnsi="Times"/>
          <w:color w:val="000000" w:themeColor="text1"/>
        </w:rPr>
        <w:t>Taylor et al., (1997)</w:t>
      </w:r>
      <w:r w:rsidR="00FB4A45" w:rsidRPr="00DD3399">
        <w:rPr>
          <w:rFonts w:ascii="Times" w:hAnsi="Times"/>
          <w:color w:val="000000" w:themeColor="text1"/>
        </w:rPr>
        <w:t xml:space="preserve"> posit that prolonged activation of this system increases chances of atherosclerosis (cardiovascular disease), chronic inflammatory diseases, irritability in the lungs of </w:t>
      </w:r>
      <w:r w:rsidR="00FB4A45" w:rsidRPr="00DD3399">
        <w:rPr>
          <w:rFonts w:ascii="Times" w:hAnsi="Times"/>
          <w:color w:val="000000" w:themeColor="text1"/>
        </w:rPr>
        <w:lastRenderedPageBreak/>
        <w:t>people with asthma, and, in terms of mental health, increased depression, anxiety</w:t>
      </w:r>
      <w:r w:rsidR="006F6994">
        <w:rPr>
          <w:rFonts w:ascii="Times" w:hAnsi="Times"/>
          <w:color w:val="000000" w:themeColor="text1"/>
        </w:rPr>
        <w:t>,</w:t>
      </w:r>
      <w:r w:rsidR="00FB4A45" w:rsidRPr="00DD3399">
        <w:rPr>
          <w:rFonts w:ascii="Times" w:hAnsi="Times"/>
          <w:color w:val="000000" w:themeColor="text1"/>
        </w:rPr>
        <w:t xml:space="preserve"> and anger. </w:t>
      </w:r>
      <w:r w:rsidR="00640374" w:rsidRPr="00DD3399">
        <w:rPr>
          <w:rFonts w:ascii="Times" w:hAnsi="Times"/>
          <w:color w:val="000000" w:themeColor="text1"/>
        </w:rPr>
        <w:t>The</w:t>
      </w:r>
      <w:r w:rsidR="00D5316C" w:rsidRPr="00DD3399">
        <w:rPr>
          <w:rFonts w:ascii="Times" w:hAnsi="Times"/>
          <w:color w:val="000000" w:themeColor="text1"/>
        </w:rPr>
        <w:t>se and other</w:t>
      </w:r>
      <w:r w:rsidR="00640374" w:rsidRPr="00DD3399">
        <w:rPr>
          <w:rFonts w:ascii="Times" w:hAnsi="Times"/>
          <w:color w:val="000000" w:themeColor="text1"/>
        </w:rPr>
        <w:t xml:space="preserve"> </w:t>
      </w:r>
      <w:r w:rsidR="001F66AE" w:rsidRPr="00DD3399">
        <w:rPr>
          <w:rFonts w:ascii="Times" w:hAnsi="Times"/>
          <w:color w:val="000000" w:themeColor="text1"/>
        </w:rPr>
        <w:t xml:space="preserve">negative </w:t>
      </w:r>
      <w:r w:rsidR="00640374" w:rsidRPr="00DD3399">
        <w:rPr>
          <w:rFonts w:ascii="Times" w:hAnsi="Times"/>
          <w:color w:val="000000" w:themeColor="text1"/>
        </w:rPr>
        <w:t xml:space="preserve">health effects of </w:t>
      </w:r>
      <w:r w:rsidR="00640374" w:rsidRPr="00B85CFB">
        <w:rPr>
          <w:rFonts w:ascii="Times" w:hAnsi="Times"/>
          <w:color w:val="000000" w:themeColor="text1"/>
        </w:rPr>
        <w:t xml:space="preserve">prejudice </w:t>
      </w:r>
      <w:r w:rsidR="001F66AE" w:rsidRPr="00B85CFB">
        <w:rPr>
          <w:rFonts w:ascii="Times" w:hAnsi="Times"/>
          <w:color w:val="000000" w:themeColor="text1"/>
        </w:rPr>
        <w:t xml:space="preserve">are believed to be </w:t>
      </w:r>
      <w:r w:rsidR="00E739D6" w:rsidRPr="00B85CFB">
        <w:rPr>
          <w:rFonts w:ascii="Times" w:hAnsi="Times"/>
          <w:color w:val="000000" w:themeColor="text1"/>
        </w:rPr>
        <w:t>associated with</w:t>
      </w:r>
      <w:r w:rsidR="001F66AE" w:rsidRPr="00B85CFB">
        <w:rPr>
          <w:rFonts w:ascii="Times" w:hAnsi="Times"/>
          <w:color w:val="000000" w:themeColor="text1"/>
        </w:rPr>
        <w:t xml:space="preserve"> five general pathways </w:t>
      </w:r>
      <w:r w:rsidR="00E739D6" w:rsidRPr="00B85CFB">
        <w:rPr>
          <w:rFonts w:ascii="Times" w:hAnsi="Times"/>
          <w:color w:val="000000" w:themeColor="text1"/>
        </w:rPr>
        <w:t xml:space="preserve">proposed by </w:t>
      </w:r>
      <w:r w:rsidR="001F66AE" w:rsidRPr="00B85CFB">
        <w:rPr>
          <w:rFonts w:ascii="Times" w:hAnsi="Times"/>
          <w:color w:val="000000" w:themeColor="text1"/>
        </w:rPr>
        <w:t>Stuber</w:t>
      </w:r>
      <w:r w:rsidR="00B85CFB" w:rsidRPr="00B85CFB">
        <w:rPr>
          <w:rFonts w:ascii="Times" w:hAnsi="Times"/>
          <w:color w:val="000000" w:themeColor="text1"/>
        </w:rPr>
        <w:t xml:space="preserve"> et al.</w:t>
      </w:r>
      <w:r w:rsidR="001F66AE" w:rsidRPr="00B85CFB">
        <w:rPr>
          <w:rFonts w:ascii="Times" w:hAnsi="Times"/>
          <w:color w:val="000000" w:themeColor="text1"/>
        </w:rPr>
        <w:t xml:space="preserve"> </w:t>
      </w:r>
      <w:r w:rsidR="00E739D6" w:rsidRPr="00B85CFB">
        <w:rPr>
          <w:rFonts w:ascii="Times" w:hAnsi="Times"/>
          <w:color w:val="000000" w:themeColor="text1"/>
        </w:rPr>
        <w:t>(</w:t>
      </w:r>
      <w:r w:rsidR="001F66AE" w:rsidRPr="00B85CFB">
        <w:rPr>
          <w:rFonts w:ascii="Times" w:hAnsi="Times"/>
          <w:color w:val="000000" w:themeColor="text1"/>
        </w:rPr>
        <w:t>2014</w:t>
      </w:r>
      <w:r w:rsidR="00E739D6" w:rsidRPr="00B85CFB">
        <w:rPr>
          <w:rFonts w:ascii="Times" w:hAnsi="Times"/>
          <w:color w:val="000000" w:themeColor="text1"/>
        </w:rPr>
        <w:t>)</w:t>
      </w:r>
      <w:r w:rsidR="001F66AE" w:rsidRPr="00B85CFB">
        <w:rPr>
          <w:rFonts w:ascii="Times" w:hAnsi="Times"/>
          <w:color w:val="000000" w:themeColor="text1"/>
        </w:rPr>
        <w:t>.</w:t>
      </w:r>
    </w:p>
    <w:p w14:paraId="5C4AA1C8" w14:textId="1FD751E1" w:rsidR="00986CF5" w:rsidRPr="00DD3399" w:rsidRDefault="001F66AE" w:rsidP="003474D8">
      <w:pPr>
        <w:spacing w:line="480" w:lineRule="auto"/>
        <w:ind w:firstLine="720"/>
        <w:rPr>
          <w:rFonts w:ascii="Times" w:hAnsi="Times"/>
          <w:color w:val="000000" w:themeColor="text1"/>
        </w:rPr>
      </w:pPr>
      <w:r w:rsidRPr="00DD3399">
        <w:rPr>
          <w:rFonts w:ascii="Times" w:hAnsi="Times"/>
          <w:color w:val="000000" w:themeColor="text1"/>
        </w:rPr>
        <w:t>First, perceived discriminatory events lead to increased stress, which in turn leads to poorer physical and mental health (</w:t>
      </w:r>
      <w:r w:rsidRPr="00C470BF">
        <w:rPr>
          <w:rFonts w:ascii="Times" w:hAnsi="Times"/>
          <w:color w:val="000000" w:themeColor="text1"/>
        </w:rPr>
        <w:t>Krieger, 1990).</w:t>
      </w:r>
      <w:r w:rsidRPr="00DD3399">
        <w:rPr>
          <w:rFonts w:ascii="Times" w:hAnsi="Times"/>
          <w:color w:val="000000" w:themeColor="text1"/>
        </w:rPr>
        <w:t xml:space="preserve"> Next,</w:t>
      </w:r>
      <w:r w:rsidR="00986CF5">
        <w:rPr>
          <w:rFonts w:ascii="Times" w:hAnsi="Times"/>
          <w:color w:val="000000" w:themeColor="text1"/>
        </w:rPr>
        <w:t xml:space="preserve"> structural discrimination can lead to health disadvantages –</w:t>
      </w:r>
      <w:r w:rsidRPr="00DD3399">
        <w:rPr>
          <w:rFonts w:ascii="Times" w:hAnsi="Times"/>
          <w:color w:val="000000" w:themeColor="text1"/>
        </w:rPr>
        <w:t xml:space="preserve"> the stratification or unfair treatment of people representing a certain group can result in inaccessibility to healthcare or other necessary resources. The third pathway is the unawareness of biases held by perpetrators – harmful </w:t>
      </w:r>
      <w:r w:rsidR="00D5316C" w:rsidRPr="00DD3399">
        <w:rPr>
          <w:rFonts w:ascii="Times" w:hAnsi="Times"/>
          <w:color w:val="000000" w:themeColor="text1"/>
        </w:rPr>
        <w:t>beliefs</w:t>
      </w:r>
      <w:r w:rsidRPr="00DD3399">
        <w:rPr>
          <w:rFonts w:ascii="Times" w:hAnsi="Times"/>
          <w:color w:val="000000" w:themeColor="text1"/>
        </w:rPr>
        <w:t xml:space="preserve"> that can result in </w:t>
      </w:r>
      <w:r w:rsidR="00EE5A43" w:rsidRPr="00DD3399">
        <w:rPr>
          <w:rFonts w:ascii="Times" w:hAnsi="Times"/>
          <w:color w:val="000000" w:themeColor="text1"/>
        </w:rPr>
        <w:t xml:space="preserve">spontaneous </w:t>
      </w:r>
      <w:r w:rsidRPr="00DD3399">
        <w:rPr>
          <w:rFonts w:ascii="Times" w:hAnsi="Times"/>
          <w:color w:val="000000" w:themeColor="text1"/>
        </w:rPr>
        <w:t>discriminatory behavior</w:t>
      </w:r>
      <w:r w:rsidR="00986CF5">
        <w:rPr>
          <w:rFonts w:ascii="Times" w:hAnsi="Times"/>
          <w:color w:val="000000" w:themeColor="text1"/>
        </w:rPr>
        <w:t xml:space="preserve"> and lead to the perception of discrimination by stigmatized populations</w:t>
      </w:r>
      <w:r w:rsidR="00EE5A43" w:rsidRPr="00DD3399">
        <w:rPr>
          <w:rFonts w:ascii="Times" w:hAnsi="Times"/>
          <w:color w:val="000000" w:themeColor="text1"/>
        </w:rPr>
        <w:t xml:space="preserve">. The discrimination of unmarginalized others can lead to internalized stigma of the marginalized population which leads to negative health </w:t>
      </w:r>
      <w:r w:rsidR="00986CF5">
        <w:rPr>
          <w:rFonts w:ascii="Times" w:hAnsi="Times"/>
          <w:color w:val="000000" w:themeColor="text1"/>
        </w:rPr>
        <w:t>outcomes</w:t>
      </w:r>
      <w:r w:rsidR="00EE5A43" w:rsidRPr="00DD3399">
        <w:rPr>
          <w:rFonts w:ascii="Times" w:hAnsi="Times"/>
          <w:color w:val="000000" w:themeColor="text1"/>
        </w:rPr>
        <w:t xml:space="preserve"> </w:t>
      </w:r>
      <w:r w:rsidR="00986CF5">
        <w:rPr>
          <w:rFonts w:ascii="Times" w:hAnsi="Times"/>
          <w:color w:val="000000" w:themeColor="text1"/>
        </w:rPr>
        <w:t>(limited social networks, lowered self-esteem, poor well-being, and depressive symptoms)</w:t>
      </w:r>
      <w:r w:rsidR="00EE5A43" w:rsidRPr="00DD3399">
        <w:rPr>
          <w:rFonts w:ascii="Times" w:hAnsi="Times"/>
          <w:color w:val="000000" w:themeColor="text1"/>
        </w:rPr>
        <w:t>, this is the fourth pathway. Finally, anticipated discrimination leads to psychological arousal and impaired social interaction</w:t>
      </w:r>
      <w:r w:rsidR="00A96EA5">
        <w:rPr>
          <w:rFonts w:ascii="Times" w:hAnsi="Times"/>
          <w:color w:val="000000" w:themeColor="text1"/>
        </w:rPr>
        <w:t xml:space="preserve"> with others, especially </w:t>
      </w:r>
      <w:r w:rsidR="002152B3">
        <w:rPr>
          <w:rFonts w:ascii="Times" w:hAnsi="Times"/>
          <w:color w:val="000000" w:themeColor="text1"/>
        </w:rPr>
        <w:t xml:space="preserve">socialization with </w:t>
      </w:r>
      <w:r w:rsidR="00A96EA5">
        <w:rPr>
          <w:rFonts w:ascii="Times" w:hAnsi="Times"/>
          <w:color w:val="000000" w:themeColor="text1"/>
        </w:rPr>
        <w:t>unmarginalized populations</w:t>
      </w:r>
      <w:r w:rsidR="00BA1040" w:rsidRPr="00DD3399">
        <w:rPr>
          <w:rFonts w:ascii="Times" w:hAnsi="Times"/>
          <w:color w:val="000000" w:themeColor="text1"/>
        </w:rPr>
        <w:t>.</w:t>
      </w:r>
      <w:r w:rsidR="00EE5A43" w:rsidRPr="00DD3399">
        <w:rPr>
          <w:rFonts w:ascii="Times" w:hAnsi="Times"/>
          <w:color w:val="000000" w:themeColor="text1"/>
        </w:rPr>
        <w:t xml:space="preserve">  These pathways </w:t>
      </w:r>
      <w:r w:rsidR="00BA1040" w:rsidRPr="00DD3399">
        <w:rPr>
          <w:rFonts w:ascii="Times" w:hAnsi="Times"/>
          <w:color w:val="000000" w:themeColor="text1"/>
        </w:rPr>
        <w:t>are mutually inclusive</w:t>
      </w:r>
      <w:r w:rsidR="00A96EA5">
        <w:rPr>
          <w:rFonts w:ascii="Times" w:hAnsi="Times"/>
          <w:color w:val="000000" w:themeColor="text1"/>
        </w:rPr>
        <w:t xml:space="preserve">, </w:t>
      </w:r>
      <w:r w:rsidR="00BA1040" w:rsidRPr="00DD3399">
        <w:rPr>
          <w:rFonts w:ascii="Times" w:hAnsi="Times"/>
          <w:color w:val="000000" w:themeColor="text1"/>
        </w:rPr>
        <w:t xml:space="preserve">there are many others </w:t>
      </w:r>
      <w:r w:rsidR="006F6994">
        <w:rPr>
          <w:rFonts w:ascii="Times" w:hAnsi="Times"/>
          <w:color w:val="000000" w:themeColor="text1"/>
        </w:rPr>
        <w:t>that</w:t>
      </w:r>
      <w:r w:rsidR="00BA1040" w:rsidRPr="00DD3399">
        <w:rPr>
          <w:rFonts w:ascii="Times" w:hAnsi="Times"/>
          <w:color w:val="000000" w:themeColor="text1"/>
        </w:rPr>
        <w:t xml:space="preserve"> researchers have found to be relevant to this </w:t>
      </w:r>
      <w:r w:rsidR="00BA1040" w:rsidRPr="00B85CFB">
        <w:rPr>
          <w:rFonts w:ascii="Times" w:hAnsi="Times"/>
          <w:color w:val="000000" w:themeColor="text1"/>
        </w:rPr>
        <w:t>linkage (Stuber</w:t>
      </w:r>
      <w:r w:rsidR="00B85CFB" w:rsidRPr="00B85CFB">
        <w:rPr>
          <w:rFonts w:ascii="Times" w:hAnsi="Times"/>
          <w:color w:val="000000" w:themeColor="text1"/>
        </w:rPr>
        <w:t xml:space="preserve"> et al.</w:t>
      </w:r>
      <w:r w:rsidR="00BA1040" w:rsidRPr="00B85CFB">
        <w:rPr>
          <w:rFonts w:ascii="Times" w:hAnsi="Times"/>
          <w:color w:val="000000" w:themeColor="text1"/>
        </w:rPr>
        <w:t>, 2014).</w:t>
      </w:r>
    </w:p>
    <w:p w14:paraId="362F475F" w14:textId="7838385D" w:rsidR="00A96EA5" w:rsidRDefault="00BA1040" w:rsidP="003474D8">
      <w:pPr>
        <w:spacing w:line="480" w:lineRule="auto"/>
        <w:ind w:firstLine="720"/>
        <w:rPr>
          <w:rFonts w:ascii="Times" w:hAnsi="Times"/>
          <w:color w:val="000000" w:themeColor="text1"/>
        </w:rPr>
      </w:pPr>
      <w:r w:rsidRPr="00DD3399">
        <w:rPr>
          <w:rFonts w:ascii="Times" w:hAnsi="Times"/>
          <w:color w:val="000000" w:themeColor="text1"/>
        </w:rPr>
        <w:t>As evidenced above, the health effects of discrimination are extensive</w:t>
      </w:r>
      <w:r w:rsidR="006F6994">
        <w:rPr>
          <w:rFonts w:ascii="Times" w:hAnsi="Times"/>
          <w:color w:val="000000" w:themeColor="text1"/>
        </w:rPr>
        <w:t>,</w:t>
      </w:r>
      <w:r w:rsidR="00D5316C" w:rsidRPr="00DD3399">
        <w:rPr>
          <w:rFonts w:ascii="Times" w:hAnsi="Times"/>
          <w:color w:val="000000" w:themeColor="text1"/>
        </w:rPr>
        <w:t xml:space="preserve"> and </w:t>
      </w:r>
      <w:r w:rsidR="006F6994">
        <w:rPr>
          <w:rFonts w:ascii="Times" w:hAnsi="Times"/>
          <w:color w:val="000000" w:themeColor="text1"/>
        </w:rPr>
        <w:t>many pathways to and from discrimination cause</w:t>
      </w:r>
      <w:r w:rsidR="00D5316C" w:rsidRPr="00DD3399">
        <w:rPr>
          <w:rFonts w:ascii="Times" w:hAnsi="Times"/>
          <w:color w:val="000000" w:themeColor="text1"/>
        </w:rPr>
        <w:t xml:space="preserve"> negative outcomes</w:t>
      </w:r>
      <w:r w:rsidRPr="00DD3399">
        <w:rPr>
          <w:rFonts w:ascii="Times" w:hAnsi="Times"/>
          <w:color w:val="000000" w:themeColor="text1"/>
        </w:rPr>
        <w:t xml:space="preserve">. Although much has been and is being done to reduce </w:t>
      </w:r>
      <w:r w:rsidR="00DC7E6D" w:rsidRPr="00DD3399">
        <w:rPr>
          <w:rFonts w:ascii="Times" w:hAnsi="Times"/>
          <w:color w:val="000000" w:themeColor="text1"/>
        </w:rPr>
        <w:t>all forms</w:t>
      </w:r>
      <w:r w:rsidRPr="00DD3399">
        <w:rPr>
          <w:rFonts w:ascii="Times" w:hAnsi="Times"/>
          <w:color w:val="000000" w:themeColor="text1"/>
        </w:rPr>
        <w:t xml:space="preserve">, it seems unlikely </w:t>
      </w:r>
      <w:r w:rsidR="00DC7E6D" w:rsidRPr="00DD3399">
        <w:rPr>
          <w:rFonts w:ascii="Times" w:hAnsi="Times"/>
          <w:color w:val="000000" w:themeColor="text1"/>
        </w:rPr>
        <w:t>it</w:t>
      </w:r>
      <w:r w:rsidRPr="00DD3399">
        <w:rPr>
          <w:rFonts w:ascii="Times" w:hAnsi="Times"/>
          <w:color w:val="000000" w:themeColor="text1"/>
        </w:rPr>
        <w:t xml:space="preserve"> will be completely eradicated from society. </w:t>
      </w:r>
      <w:r w:rsidR="00DC7E6D" w:rsidRPr="00DD3399">
        <w:rPr>
          <w:rFonts w:ascii="Times" w:hAnsi="Times"/>
          <w:color w:val="000000" w:themeColor="text1"/>
        </w:rPr>
        <w:t xml:space="preserve">To decrease </w:t>
      </w:r>
      <w:r w:rsidR="00D5316C" w:rsidRPr="00DD3399">
        <w:rPr>
          <w:rFonts w:ascii="Times" w:hAnsi="Times"/>
          <w:color w:val="000000" w:themeColor="text1"/>
        </w:rPr>
        <w:t>some instances of</w:t>
      </w:r>
      <w:r w:rsidR="00DC7E6D" w:rsidRPr="00DD3399">
        <w:rPr>
          <w:rFonts w:ascii="Times" w:hAnsi="Times"/>
          <w:color w:val="000000" w:themeColor="text1"/>
        </w:rPr>
        <w:t xml:space="preserve"> discrimination, </w:t>
      </w:r>
      <w:r w:rsidR="00D4378E" w:rsidRPr="00DD3399">
        <w:rPr>
          <w:rFonts w:ascii="Times" w:hAnsi="Times"/>
          <w:color w:val="000000" w:themeColor="text1"/>
        </w:rPr>
        <w:t xml:space="preserve">researchers </w:t>
      </w:r>
      <w:r w:rsidR="00DC7E6D" w:rsidRPr="00DD3399">
        <w:rPr>
          <w:rFonts w:ascii="Times" w:hAnsi="Times"/>
          <w:color w:val="000000" w:themeColor="text1"/>
        </w:rPr>
        <w:t xml:space="preserve">have </w:t>
      </w:r>
      <w:r w:rsidR="00D4378E" w:rsidRPr="00DD3399">
        <w:rPr>
          <w:rFonts w:ascii="Times" w:hAnsi="Times"/>
          <w:color w:val="000000" w:themeColor="text1"/>
        </w:rPr>
        <w:t xml:space="preserve">found </w:t>
      </w:r>
      <w:r w:rsidR="00440E45" w:rsidRPr="00DD3399">
        <w:rPr>
          <w:rFonts w:ascii="Times" w:hAnsi="Times"/>
          <w:color w:val="000000" w:themeColor="text1"/>
        </w:rPr>
        <w:t xml:space="preserve">confronting </w:t>
      </w:r>
      <w:r w:rsidR="00DC7E6D" w:rsidRPr="00DD3399">
        <w:rPr>
          <w:rFonts w:ascii="Times" w:hAnsi="Times"/>
          <w:color w:val="000000" w:themeColor="text1"/>
        </w:rPr>
        <w:t>the perpetrator</w:t>
      </w:r>
      <w:r w:rsidR="00D4378E" w:rsidRPr="00DD3399">
        <w:rPr>
          <w:rFonts w:ascii="Times" w:hAnsi="Times"/>
          <w:color w:val="000000" w:themeColor="text1"/>
        </w:rPr>
        <w:t xml:space="preserve"> to be effective (</w:t>
      </w:r>
      <w:r w:rsidR="00D4378E" w:rsidRPr="00C51430">
        <w:rPr>
          <w:rFonts w:ascii="Times" w:hAnsi="Times"/>
          <w:color w:val="000000" w:themeColor="text1"/>
        </w:rPr>
        <w:t>Mellor, 1994</w:t>
      </w:r>
      <w:r w:rsidR="005371B9" w:rsidRPr="00C51430">
        <w:rPr>
          <w:rFonts w:ascii="Times" w:hAnsi="Times"/>
          <w:color w:val="000000" w:themeColor="text1"/>
        </w:rPr>
        <w:t xml:space="preserve">; </w:t>
      </w:r>
      <w:proofErr w:type="spellStart"/>
      <w:r w:rsidR="005371B9" w:rsidRPr="00FA6009">
        <w:rPr>
          <w:rFonts w:ascii="Times" w:hAnsi="Times"/>
          <w:color w:val="000000" w:themeColor="text1"/>
        </w:rPr>
        <w:t>Czopp</w:t>
      </w:r>
      <w:proofErr w:type="spellEnd"/>
      <w:r w:rsidR="005371B9" w:rsidRPr="00FA6009">
        <w:rPr>
          <w:rFonts w:ascii="Times" w:hAnsi="Times"/>
          <w:color w:val="000000" w:themeColor="text1"/>
        </w:rPr>
        <w:t xml:space="preserve"> et al., 2006</w:t>
      </w:r>
      <w:r w:rsidR="00D4378E" w:rsidRPr="00FA6009">
        <w:rPr>
          <w:rFonts w:ascii="Times" w:hAnsi="Times"/>
          <w:color w:val="000000" w:themeColor="text1"/>
        </w:rPr>
        <w:t>)</w:t>
      </w:r>
      <w:r w:rsidR="00440E45" w:rsidRPr="00FA6009">
        <w:rPr>
          <w:rFonts w:ascii="Times" w:hAnsi="Times"/>
          <w:color w:val="000000" w:themeColor="text1"/>
        </w:rPr>
        <w:t>.</w:t>
      </w:r>
      <w:r w:rsidR="00DC7E6D" w:rsidRPr="00DD3399">
        <w:rPr>
          <w:rFonts w:ascii="Times" w:hAnsi="Times"/>
          <w:color w:val="000000" w:themeColor="text1"/>
        </w:rPr>
        <w:t xml:space="preserve"> (</w:t>
      </w:r>
      <w:r w:rsidR="00AE48EF" w:rsidRPr="00DD3399">
        <w:rPr>
          <w:rFonts w:ascii="Times" w:hAnsi="Times"/>
          <w:color w:val="000000" w:themeColor="text1"/>
        </w:rPr>
        <w:t>By</w:t>
      </w:r>
      <w:r w:rsidR="00DC7E6D" w:rsidRPr="00DD3399">
        <w:rPr>
          <w:rFonts w:ascii="Times" w:hAnsi="Times"/>
          <w:color w:val="000000" w:themeColor="text1"/>
        </w:rPr>
        <w:t xml:space="preserve"> “confront</w:t>
      </w:r>
      <w:r w:rsidR="00AE48EF" w:rsidRPr="00DD3399">
        <w:rPr>
          <w:rFonts w:ascii="Times" w:hAnsi="Times"/>
          <w:color w:val="000000" w:themeColor="text1"/>
        </w:rPr>
        <w:t>,</w:t>
      </w:r>
      <w:r w:rsidR="00DC7E6D" w:rsidRPr="00DD3399">
        <w:rPr>
          <w:rFonts w:ascii="Times" w:hAnsi="Times"/>
          <w:color w:val="000000" w:themeColor="text1"/>
        </w:rPr>
        <w:t xml:space="preserve">” </w:t>
      </w:r>
      <w:r w:rsidR="00DD3399">
        <w:rPr>
          <w:rFonts w:ascii="Times" w:hAnsi="Times"/>
          <w:color w:val="000000" w:themeColor="text1"/>
        </w:rPr>
        <w:t xml:space="preserve">it is not meant as </w:t>
      </w:r>
      <w:r w:rsidR="00AE48EF" w:rsidRPr="00DD3399">
        <w:rPr>
          <w:rFonts w:ascii="Times" w:hAnsi="Times"/>
          <w:color w:val="000000" w:themeColor="text1"/>
        </w:rPr>
        <w:t>becom</w:t>
      </w:r>
      <w:r w:rsidR="002152B3">
        <w:rPr>
          <w:rFonts w:ascii="Times" w:hAnsi="Times"/>
          <w:color w:val="000000" w:themeColor="text1"/>
        </w:rPr>
        <w:t>ing</w:t>
      </w:r>
      <w:r w:rsidR="00DD3399">
        <w:rPr>
          <w:rFonts w:ascii="Times" w:hAnsi="Times"/>
          <w:color w:val="000000" w:themeColor="text1"/>
        </w:rPr>
        <w:t xml:space="preserve"> </w:t>
      </w:r>
      <w:r w:rsidR="00AE48EF" w:rsidRPr="00DD3399">
        <w:rPr>
          <w:rFonts w:ascii="Times" w:hAnsi="Times"/>
          <w:color w:val="000000" w:themeColor="text1"/>
        </w:rPr>
        <w:t>argumentative or aggressive,</w:t>
      </w:r>
      <w:r w:rsidR="00DC7E6D" w:rsidRPr="00DD3399">
        <w:rPr>
          <w:rFonts w:ascii="Times" w:hAnsi="Times"/>
          <w:color w:val="000000" w:themeColor="text1"/>
        </w:rPr>
        <w:t xml:space="preserve"> </w:t>
      </w:r>
      <w:r w:rsidR="00A96EA5">
        <w:rPr>
          <w:rFonts w:ascii="Times" w:hAnsi="Times"/>
          <w:color w:val="000000" w:themeColor="text1"/>
        </w:rPr>
        <w:t>but</w:t>
      </w:r>
      <w:r w:rsidR="00DC7E6D" w:rsidRPr="00DD3399">
        <w:rPr>
          <w:rFonts w:ascii="Times" w:hAnsi="Times"/>
          <w:color w:val="000000" w:themeColor="text1"/>
        </w:rPr>
        <w:t xml:space="preserve"> to express </w:t>
      </w:r>
      <w:r w:rsidR="00E739D6" w:rsidRPr="00DD3399">
        <w:rPr>
          <w:rFonts w:ascii="Times" w:hAnsi="Times"/>
          <w:color w:val="000000" w:themeColor="text1"/>
        </w:rPr>
        <w:t>dissatisfaction</w:t>
      </w:r>
      <w:r w:rsidR="00DC7E6D" w:rsidRPr="00DD3399">
        <w:rPr>
          <w:rFonts w:ascii="Times" w:hAnsi="Times"/>
          <w:color w:val="000000" w:themeColor="text1"/>
        </w:rPr>
        <w:t xml:space="preserve"> </w:t>
      </w:r>
      <w:r w:rsidR="005371B9">
        <w:rPr>
          <w:rFonts w:ascii="Times" w:hAnsi="Times"/>
          <w:color w:val="000000" w:themeColor="text1"/>
        </w:rPr>
        <w:t>through</w:t>
      </w:r>
      <w:r w:rsidR="00DC7E6D" w:rsidRPr="00DD3399">
        <w:rPr>
          <w:rFonts w:ascii="Times" w:hAnsi="Times"/>
          <w:color w:val="000000" w:themeColor="text1"/>
        </w:rPr>
        <w:t xml:space="preserve"> a</w:t>
      </w:r>
      <w:r w:rsidR="005371B9">
        <w:rPr>
          <w:rFonts w:ascii="Times" w:hAnsi="Times"/>
          <w:color w:val="000000" w:themeColor="text1"/>
        </w:rPr>
        <w:t xml:space="preserve">n </w:t>
      </w:r>
      <w:r w:rsidR="00DC7E6D" w:rsidRPr="00DD3399">
        <w:rPr>
          <w:rFonts w:ascii="Times" w:hAnsi="Times"/>
          <w:color w:val="000000" w:themeColor="text1"/>
        </w:rPr>
        <w:t>action/comment.) However, studies have shown that many people choose not to c</w:t>
      </w:r>
      <w:r w:rsidR="00A942E8" w:rsidRPr="00DD3399">
        <w:rPr>
          <w:rFonts w:ascii="Times" w:hAnsi="Times"/>
          <w:color w:val="000000" w:themeColor="text1"/>
        </w:rPr>
        <w:t xml:space="preserve">onfront or respond to discriminatory comments. </w:t>
      </w:r>
      <w:r w:rsidR="00A942E8" w:rsidRPr="00B85CFB">
        <w:rPr>
          <w:rFonts w:ascii="Times" w:hAnsi="Times"/>
          <w:color w:val="000000" w:themeColor="text1"/>
        </w:rPr>
        <w:t xml:space="preserve">Swim and </w:t>
      </w:r>
      <w:proofErr w:type="spellStart"/>
      <w:r w:rsidR="00A942E8" w:rsidRPr="00B85CFB">
        <w:rPr>
          <w:rFonts w:ascii="Times" w:hAnsi="Times"/>
          <w:color w:val="000000" w:themeColor="text1"/>
        </w:rPr>
        <w:t>Hyers</w:t>
      </w:r>
      <w:proofErr w:type="spellEnd"/>
      <w:r w:rsidR="00A942E8" w:rsidRPr="00B85CFB">
        <w:rPr>
          <w:rFonts w:ascii="Times" w:hAnsi="Times"/>
          <w:color w:val="000000" w:themeColor="text1"/>
        </w:rPr>
        <w:t xml:space="preserve"> (1999)</w:t>
      </w:r>
      <w:r w:rsidR="00A942E8" w:rsidRPr="00DD3399">
        <w:rPr>
          <w:rFonts w:ascii="Times" w:hAnsi="Times"/>
          <w:color w:val="000000" w:themeColor="text1"/>
        </w:rPr>
        <w:t xml:space="preserve"> recruited undergraduate women and had them engage in a conversation with a male confederate who made sexist or nonsexist </w:t>
      </w:r>
      <w:r w:rsidR="00A942E8" w:rsidRPr="00DD3399">
        <w:rPr>
          <w:rFonts w:ascii="Times" w:hAnsi="Times"/>
          <w:color w:val="000000" w:themeColor="text1"/>
        </w:rPr>
        <w:lastRenderedPageBreak/>
        <w:t xml:space="preserve">remarks. </w:t>
      </w:r>
      <w:r w:rsidR="00AE48EF" w:rsidRPr="00DD3399">
        <w:rPr>
          <w:rFonts w:ascii="Times" w:hAnsi="Times"/>
          <w:color w:val="000000" w:themeColor="text1"/>
        </w:rPr>
        <w:t>Although</w:t>
      </w:r>
      <w:r w:rsidR="00D5316C" w:rsidRPr="00DD3399">
        <w:rPr>
          <w:rFonts w:ascii="Times" w:hAnsi="Times"/>
          <w:color w:val="000000" w:themeColor="text1"/>
        </w:rPr>
        <w:t xml:space="preserve"> only</w:t>
      </w:r>
      <w:r w:rsidR="00AE48EF" w:rsidRPr="00DD3399">
        <w:rPr>
          <w:rFonts w:ascii="Times" w:hAnsi="Times"/>
          <w:color w:val="000000" w:themeColor="text1"/>
        </w:rPr>
        <w:t xml:space="preserve"> 1% of an independent sample said they would ignore </w:t>
      </w:r>
      <w:r w:rsidR="00440E45" w:rsidRPr="00DD3399">
        <w:rPr>
          <w:rFonts w:ascii="Times" w:hAnsi="Times"/>
          <w:color w:val="000000" w:themeColor="text1"/>
        </w:rPr>
        <w:t>a</w:t>
      </w:r>
      <w:r w:rsidR="00AE48EF" w:rsidRPr="00DD3399">
        <w:rPr>
          <w:rFonts w:ascii="Times" w:hAnsi="Times"/>
          <w:color w:val="000000" w:themeColor="text1"/>
        </w:rPr>
        <w:t xml:space="preserve"> sexist comment</w:t>
      </w:r>
      <w:proofErr w:type="gramStart"/>
      <w:r w:rsidR="00AE48EF" w:rsidRPr="00DD3399">
        <w:rPr>
          <w:rFonts w:ascii="Times" w:hAnsi="Times"/>
          <w:color w:val="000000" w:themeColor="text1"/>
        </w:rPr>
        <w:t>, in reality</w:t>
      </w:r>
      <w:r w:rsidR="006F6994">
        <w:rPr>
          <w:rFonts w:ascii="Times" w:hAnsi="Times"/>
          <w:color w:val="000000" w:themeColor="text1"/>
        </w:rPr>
        <w:t>,</w:t>
      </w:r>
      <w:r w:rsidR="00AE48EF" w:rsidRPr="00DD3399">
        <w:rPr>
          <w:rFonts w:ascii="Times" w:hAnsi="Times"/>
          <w:color w:val="000000" w:themeColor="text1"/>
        </w:rPr>
        <w:t xml:space="preserve"> 55%</w:t>
      </w:r>
      <w:proofErr w:type="gramEnd"/>
      <w:r w:rsidR="00A942E8" w:rsidRPr="00DD3399">
        <w:rPr>
          <w:rFonts w:ascii="Times" w:hAnsi="Times"/>
          <w:color w:val="000000" w:themeColor="text1"/>
        </w:rPr>
        <w:t xml:space="preserve"> of women ignored </w:t>
      </w:r>
      <w:r w:rsidR="00AE48EF" w:rsidRPr="00DD3399">
        <w:rPr>
          <w:rFonts w:ascii="Times" w:hAnsi="Times"/>
          <w:color w:val="000000" w:themeColor="text1"/>
        </w:rPr>
        <w:t>or</w:t>
      </w:r>
      <w:r w:rsidR="00A942E8" w:rsidRPr="00DD3399">
        <w:rPr>
          <w:rFonts w:ascii="Times" w:hAnsi="Times"/>
          <w:color w:val="000000" w:themeColor="text1"/>
        </w:rPr>
        <w:t xml:space="preserve"> did not respond</w:t>
      </w:r>
      <w:r w:rsidR="00440E45" w:rsidRPr="00DD3399">
        <w:rPr>
          <w:rFonts w:ascii="Times" w:hAnsi="Times"/>
          <w:color w:val="000000" w:themeColor="text1"/>
        </w:rPr>
        <w:t xml:space="preserve"> to the sexist comments</w:t>
      </w:r>
      <w:r w:rsidR="00AE48EF" w:rsidRPr="00DD3399">
        <w:rPr>
          <w:rFonts w:ascii="Times" w:hAnsi="Times"/>
          <w:color w:val="000000" w:themeColor="text1"/>
        </w:rPr>
        <w:t>. Furthermore,</w:t>
      </w:r>
      <w:r w:rsidR="00A942E8" w:rsidRPr="00DD3399">
        <w:rPr>
          <w:rFonts w:ascii="Times" w:hAnsi="Times"/>
          <w:color w:val="000000" w:themeColor="text1"/>
        </w:rPr>
        <w:t xml:space="preserve"> 75% </w:t>
      </w:r>
      <w:r w:rsidR="00AE48EF" w:rsidRPr="00DD3399">
        <w:rPr>
          <w:rFonts w:ascii="Times" w:hAnsi="Times"/>
          <w:color w:val="000000" w:themeColor="text1"/>
        </w:rPr>
        <w:t xml:space="preserve">of women </w:t>
      </w:r>
      <w:r w:rsidR="00A942E8" w:rsidRPr="00DD3399">
        <w:rPr>
          <w:rFonts w:ascii="Times" w:hAnsi="Times"/>
          <w:color w:val="000000" w:themeColor="text1"/>
        </w:rPr>
        <w:t xml:space="preserve">privately rated the male </w:t>
      </w:r>
      <w:r w:rsidR="00AE48EF" w:rsidRPr="00DD3399">
        <w:rPr>
          <w:rFonts w:ascii="Times" w:hAnsi="Times"/>
          <w:color w:val="000000" w:themeColor="text1"/>
        </w:rPr>
        <w:t xml:space="preserve">confederate </w:t>
      </w:r>
      <w:r w:rsidR="00A942E8" w:rsidRPr="00DD3399">
        <w:rPr>
          <w:rFonts w:ascii="Times" w:hAnsi="Times"/>
          <w:color w:val="000000" w:themeColor="text1"/>
        </w:rPr>
        <w:t xml:space="preserve">as sexist following the interaction. </w:t>
      </w:r>
    </w:p>
    <w:p w14:paraId="3D0F5D06" w14:textId="63AFD3C5" w:rsidR="00216F02" w:rsidRPr="00DD3399" w:rsidRDefault="00440E45" w:rsidP="003474D8">
      <w:pPr>
        <w:spacing w:line="480" w:lineRule="auto"/>
        <w:ind w:firstLine="720"/>
        <w:rPr>
          <w:rFonts w:ascii="Times" w:hAnsi="Times"/>
          <w:color w:val="000000" w:themeColor="text1"/>
        </w:rPr>
      </w:pPr>
      <w:r w:rsidRPr="00DD3399">
        <w:rPr>
          <w:rFonts w:ascii="Times" w:hAnsi="Times"/>
          <w:color w:val="000000" w:themeColor="text1"/>
        </w:rPr>
        <w:t xml:space="preserve">Myriad studies point us to </w:t>
      </w:r>
      <w:r w:rsidR="00E213B3" w:rsidRPr="00DD3399">
        <w:rPr>
          <w:rFonts w:ascii="Times" w:hAnsi="Times"/>
          <w:color w:val="000000" w:themeColor="text1"/>
        </w:rPr>
        <w:t xml:space="preserve">the interpersonal and intrapersonal reasons </w:t>
      </w:r>
      <w:r w:rsidRPr="00DD3399">
        <w:rPr>
          <w:rFonts w:ascii="Times" w:hAnsi="Times"/>
          <w:color w:val="000000" w:themeColor="text1"/>
        </w:rPr>
        <w:t>people stay quiet and do not confront discrimination</w:t>
      </w:r>
      <w:r w:rsidR="00E213B3" w:rsidRPr="00DD3399">
        <w:rPr>
          <w:rFonts w:ascii="Times" w:hAnsi="Times"/>
          <w:color w:val="000000" w:themeColor="text1"/>
        </w:rPr>
        <w:t xml:space="preserve">. </w:t>
      </w:r>
      <w:proofErr w:type="spellStart"/>
      <w:r w:rsidR="00D279C8" w:rsidRPr="00FA6009">
        <w:rPr>
          <w:rFonts w:ascii="Times" w:hAnsi="Times"/>
          <w:color w:val="000000" w:themeColor="text1"/>
        </w:rPr>
        <w:t>Hyers</w:t>
      </w:r>
      <w:proofErr w:type="spellEnd"/>
      <w:r w:rsidR="00D279C8" w:rsidRPr="00FA6009">
        <w:rPr>
          <w:rFonts w:ascii="Times" w:hAnsi="Times"/>
          <w:color w:val="000000" w:themeColor="text1"/>
        </w:rPr>
        <w:t xml:space="preserve"> (2007)</w:t>
      </w:r>
      <w:r w:rsidR="00D279C8" w:rsidRPr="00DD3399">
        <w:rPr>
          <w:rFonts w:ascii="Times" w:hAnsi="Times"/>
          <w:color w:val="000000" w:themeColor="text1"/>
        </w:rPr>
        <w:t xml:space="preserve"> explains that any </w:t>
      </w:r>
      <w:r w:rsidR="00D5316C" w:rsidRPr="00DD3399">
        <w:rPr>
          <w:rFonts w:ascii="Times" w:hAnsi="Times"/>
          <w:color w:val="000000" w:themeColor="text1"/>
        </w:rPr>
        <w:t xml:space="preserve">member of a </w:t>
      </w:r>
      <w:r w:rsidR="00D279C8" w:rsidRPr="00DD3399">
        <w:rPr>
          <w:rFonts w:ascii="Times" w:hAnsi="Times"/>
          <w:color w:val="000000" w:themeColor="text1"/>
        </w:rPr>
        <w:t>disadvantaged group who confronts a</w:t>
      </w:r>
      <w:r w:rsidR="00D5316C" w:rsidRPr="00DD3399">
        <w:rPr>
          <w:rFonts w:ascii="Times" w:hAnsi="Times"/>
          <w:color w:val="000000" w:themeColor="text1"/>
        </w:rPr>
        <w:t xml:space="preserve"> member of a non-marginalized group </w:t>
      </w:r>
      <w:r w:rsidR="00D279C8" w:rsidRPr="00DD3399">
        <w:rPr>
          <w:rFonts w:ascii="Times" w:hAnsi="Times"/>
          <w:color w:val="000000" w:themeColor="text1"/>
        </w:rPr>
        <w:t>risks the possibility of being seen as “aggressive,” “difficult,” or “hypersensitive.” Victims of discrimination may also feel uncomfortable speaking up because they do not want to ruin interpersonal relationships (Shelton &amp; Stewart, 2004), face economic</w:t>
      </w:r>
      <w:r w:rsidR="00AA6B12" w:rsidRPr="00DD3399">
        <w:rPr>
          <w:rFonts w:ascii="Times" w:hAnsi="Times"/>
          <w:color w:val="000000" w:themeColor="text1"/>
        </w:rPr>
        <w:t xml:space="preserve"> or </w:t>
      </w:r>
      <w:r w:rsidR="00D279C8" w:rsidRPr="00DD3399">
        <w:rPr>
          <w:rFonts w:ascii="Times" w:hAnsi="Times"/>
          <w:color w:val="000000" w:themeColor="text1"/>
        </w:rPr>
        <w:t xml:space="preserve">social </w:t>
      </w:r>
      <w:r w:rsidR="00AA6B12" w:rsidRPr="00DD3399">
        <w:rPr>
          <w:rFonts w:ascii="Times" w:hAnsi="Times"/>
          <w:color w:val="000000" w:themeColor="text1"/>
        </w:rPr>
        <w:t>reprisal and other forms of retaliation (</w:t>
      </w:r>
      <w:r w:rsidR="00AA6B12" w:rsidRPr="00FA6009">
        <w:rPr>
          <w:rFonts w:ascii="Times" w:hAnsi="Times"/>
          <w:color w:val="000000" w:themeColor="text1"/>
        </w:rPr>
        <w:t>Gervais</w:t>
      </w:r>
      <w:r w:rsidR="00FA6009" w:rsidRPr="00FA6009">
        <w:rPr>
          <w:rFonts w:ascii="Times" w:hAnsi="Times"/>
          <w:color w:val="000000" w:themeColor="text1"/>
        </w:rPr>
        <w:t xml:space="preserve"> &amp; Hillard</w:t>
      </w:r>
      <w:r w:rsidR="00AA6B12" w:rsidRPr="00FA6009">
        <w:rPr>
          <w:rFonts w:ascii="Times" w:hAnsi="Times"/>
          <w:color w:val="000000" w:themeColor="text1"/>
        </w:rPr>
        <w:t>, 2014)</w:t>
      </w:r>
      <w:r w:rsidR="00AA6B12" w:rsidRPr="00DD3399">
        <w:rPr>
          <w:rFonts w:ascii="Times" w:hAnsi="Times"/>
          <w:color w:val="000000" w:themeColor="text1"/>
        </w:rPr>
        <w:t>, be less liked or respected by others (</w:t>
      </w:r>
      <w:r w:rsidR="00AA6B12" w:rsidRPr="00E512EA">
        <w:rPr>
          <w:rFonts w:ascii="Times" w:hAnsi="Times"/>
          <w:color w:val="000000" w:themeColor="text1"/>
        </w:rPr>
        <w:t>Dodd</w:t>
      </w:r>
      <w:r w:rsidR="00AA6B12" w:rsidRPr="00DD3399">
        <w:rPr>
          <w:rFonts w:ascii="Times" w:hAnsi="Times"/>
          <w:color w:val="000000" w:themeColor="text1"/>
        </w:rPr>
        <w:t xml:space="preserve"> et al., 2001), </w:t>
      </w:r>
      <w:r w:rsidR="00462F30" w:rsidRPr="00DD3399">
        <w:rPr>
          <w:rFonts w:ascii="Times" w:hAnsi="Times"/>
          <w:color w:val="000000" w:themeColor="text1"/>
        </w:rPr>
        <w:t>be perceived as a troublemaker</w:t>
      </w:r>
      <w:r w:rsidR="00462F30" w:rsidRPr="00B34056">
        <w:rPr>
          <w:rFonts w:ascii="Times" w:hAnsi="Times"/>
          <w:color w:val="000000" w:themeColor="text1"/>
        </w:rPr>
        <w:t>,</w:t>
      </w:r>
      <w:r w:rsidR="00462F30" w:rsidRPr="00DD3399">
        <w:rPr>
          <w:rFonts w:ascii="Times" w:hAnsi="Times"/>
          <w:color w:val="000000" w:themeColor="text1"/>
        </w:rPr>
        <w:t xml:space="preserve"> or not be believed</w:t>
      </w:r>
      <w:r w:rsidR="00A96EA5">
        <w:rPr>
          <w:rFonts w:ascii="Times" w:hAnsi="Times"/>
          <w:color w:val="000000" w:themeColor="text1"/>
        </w:rPr>
        <w:t xml:space="preserve"> (Kaiser &amp; Miller, 2004)</w:t>
      </w:r>
      <w:r w:rsidR="00462F30" w:rsidRPr="00DD3399">
        <w:rPr>
          <w:rFonts w:ascii="Times" w:hAnsi="Times"/>
          <w:color w:val="000000" w:themeColor="text1"/>
        </w:rPr>
        <w:t>. These beliefs are not unfounded</w:t>
      </w:r>
      <w:r w:rsidR="00A96EA5">
        <w:rPr>
          <w:rFonts w:ascii="Times" w:hAnsi="Times"/>
          <w:color w:val="000000" w:themeColor="text1"/>
        </w:rPr>
        <w:t>.</w:t>
      </w:r>
      <w:r w:rsidR="00462F30" w:rsidRPr="00DD3399">
        <w:rPr>
          <w:rFonts w:ascii="Times" w:hAnsi="Times"/>
          <w:color w:val="000000" w:themeColor="text1"/>
        </w:rPr>
        <w:t xml:space="preserve"> </w:t>
      </w:r>
      <w:r w:rsidR="00462F30" w:rsidRPr="00E512EA">
        <w:rPr>
          <w:rFonts w:ascii="Times" w:hAnsi="Times"/>
          <w:color w:val="000000" w:themeColor="text1"/>
        </w:rPr>
        <w:t>Haslett and Lipman (1997</w:t>
      </w:r>
      <w:r w:rsidR="00462F30" w:rsidRPr="00DD3399">
        <w:rPr>
          <w:rFonts w:ascii="Times" w:hAnsi="Times"/>
          <w:color w:val="000000" w:themeColor="text1"/>
        </w:rPr>
        <w:t xml:space="preserve">) found that among attorneys who had confronted </w:t>
      </w:r>
      <w:r w:rsidR="002152B3">
        <w:rPr>
          <w:rFonts w:ascii="Times" w:hAnsi="Times"/>
          <w:color w:val="000000" w:themeColor="text1"/>
        </w:rPr>
        <w:t>a coworker</w:t>
      </w:r>
      <w:r w:rsidR="00462F30" w:rsidRPr="00DD3399">
        <w:rPr>
          <w:rFonts w:ascii="Times" w:hAnsi="Times"/>
          <w:color w:val="000000" w:themeColor="text1"/>
        </w:rPr>
        <w:t xml:space="preserve"> about a discriminatory remark, none of them reported that the relationship had improved because of the confrontation – the relationship either stayed the same or worsened. </w:t>
      </w:r>
    </w:p>
    <w:p w14:paraId="21DE5DAD" w14:textId="54F11957" w:rsidR="00216F02" w:rsidRPr="00DD3399" w:rsidRDefault="00462F30" w:rsidP="003474D8">
      <w:pPr>
        <w:spacing w:line="480" w:lineRule="auto"/>
        <w:ind w:firstLine="720"/>
        <w:rPr>
          <w:rFonts w:ascii="Times" w:hAnsi="Times"/>
          <w:color w:val="000000" w:themeColor="text1"/>
        </w:rPr>
      </w:pPr>
      <w:r w:rsidRPr="00DD3399">
        <w:rPr>
          <w:rFonts w:ascii="Times" w:hAnsi="Times"/>
          <w:color w:val="000000" w:themeColor="text1"/>
        </w:rPr>
        <w:t xml:space="preserve">Confronters are faced with the dilemma of staying quiet and </w:t>
      </w:r>
      <w:r w:rsidR="00DD0762" w:rsidRPr="00DD3399">
        <w:rPr>
          <w:rFonts w:ascii="Times" w:hAnsi="Times"/>
          <w:color w:val="000000" w:themeColor="text1"/>
        </w:rPr>
        <w:t xml:space="preserve">choosing to </w:t>
      </w:r>
      <w:r w:rsidRPr="00DD3399">
        <w:rPr>
          <w:rFonts w:ascii="Times" w:hAnsi="Times"/>
          <w:color w:val="000000" w:themeColor="text1"/>
        </w:rPr>
        <w:t>avoid</w:t>
      </w:r>
      <w:r w:rsidR="00DD0762" w:rsidRPr="00DD3399">
        <w:rPr>
          <w:rFonts w:ascii="Times" w:hAnsi="Times"/>
          <w:color w:val="000000" w:themeColor="text1"/>
        </w:rPr>
        <w:t xml:space="preserve"> perceived</w:t>
      </w:r>
      <w:r w:rsidRPr="00DD3399">
        <w:rPr>
          <w:rFonts w:ascii="Times" w:hAnsi="Times"/>
          <w:color w:val="000000" w:themeColor="text1"/>
        </w:rPr>
        <w:t xml:space="preserve"> negative consequences or speaking up and facing </w:t>
      </w:r>
      <w:r w:rsidR="00DD0762" w:rsidRPr="00DD3399">
        <w:rPr>
          <w:rFonts w:ascii="Times" w:hAnsi="Times"/>
          <w:color w:val="000000" w:themeColor="text1"/>
        </w:rPr>
        <w:t>other</w:t>
      </w:r>
      <w:r w:rsidRPr="00DD3399">
        <w:rPr>
          <w:rFonts w:ascii="Times" w:hAnsi="Times"/>
          <w:color w:val="000000" w:themeColor="text1"/>
        </w:rPr>
        <w:t xml:space="preserve"> consequences</w:t>
      </w:r>
      <w:r w:rsidR="009156AF" w:rsidRPr="00DD3399">
        <w:rPr>
          <w:rFonts w:ascii="Times" w:hAnsi="Times"/>
          <w:color w:val="000000" w:themeColor="text1"/>
        </w:rPr>
        <w:t xml:space="preserve"> – both seem to lead to a perceived negative outcome. </w:t>
      </w:r>
      <w:r w:rsidRPr="00DD3399">
        <w:rPr>
          <w:rFonts w:ascii="Times" w:hAnsi="Times"/>
          <w:color w:val="000000" w:themeColor="text1"/>
        </w:rPr>
        <w:t xml:space="preserve">However, </w:t>
      </w:r>
      <w:r w:rsidR="00A96EA5">
        <w:rPr>
          <w:rFonts w:ascii="Times" w:hAnsi="Times"/>
          <w:color w:val="000000" w:themeColor="text1"/>
        </w:rPr>
        <w:t>studies</w:t>
      </w:r>
      <w:r w:rsidRPr="00DD3399">
        <w:rPr>
          <w:rFonts w:ascii="Times" w:hAnsi="Times"/>
          <w:color w:val="000000" w:themeColor="text1"/>
        </w:rPr>
        <w:t xml:space="preserve"> ha</w:t>
      </w:r>
      <w:r w:rsidR="00527374">
        <w:rPr>
          <w:rFonts w:ascii="Times" w:hAnsi="Times"/>
          <w:color w:val="000000" w:themeColor="text1"/>
        </w:rPr>
        <w:t>ve</w:t>
      </w:r>
      <w:r w:rsidRPr="00DD3399">
        <w:rPr>
          <w:rFonts w:ascii="Times" w:hAnsi="Times"/>
          <w:color w:val="000000" w:themeColor="text1"/>
        </w:rPr>
        <w:t xml:space="preserve"> </w:t>
      </w:r>
      <w:r w:rsidR="00A96EA5">
        <w:rPr>
          <w:rFonts w:ascii="Times" w:hAnsi="Times"/>
          <w:color w:val="000000" w:themeColor="text1"/>
        </w:rPr>
        <w:t>shown</w:t>
      </w:r>
      <w:r w:rsidRPr="00DD3399">
        <w:rPr>
          <w:rFonts w:ascii="Times" w:hAnsi="Times"/>
          <w:color w:val="000000" w:themeColor="text1"/>
        </w:rPr>
        <w:t xml:space="preserve"> that </w:t>
      </w:r>
      <w:r w:rsidR="00586631" w:rsidRPr="00DD3399">
        <w:rPr>
          <w:rFonts w:ascii="Times" w:hAnsi="Times"/>
          <w:color w:val="000000" w:themeColor="text1"/>
        </w:rPr>
        <w:t>staying quiet</w:t>
      </w:r>
      <w:r w:rsidRPr="00DD3399">
        <w:rPr>
          <w:rFonts w:ascii="Times" w:hAnsi="Times"/>
          <w:color w:val="000000" w:themeColor="text1"/>
        </w:rPr>
        <w:t xml:space="preserve"> is </w:t>
      </w:r>
      <w:proofErr w:type="gramStart"/>
      <w:r w:rsidR="009156AF" w:rsidRPr="00DD3399">
        <w:rPr>
          <w:rFonts w:ascii="Times" w:hAnsi="Times"/>
          <w:color w:val="000000" w:themeColor="text1"/>
        </w:rPr>
        <w:t xml:space="preserve">actually </w:t>
      </w:r>
      <w:r w:rsidR="00E739D6" w:rsidRPr="00DD3399">
        <w:rPr>
          <w:rFonts w:ascii="Times" w:hAnsi="Times"/>
          <w:color w:val="000000" w:themeColor="text1"/>
        </w:rPr>
        <w:t>quite</w:t>
      </w:r>
      <w:proofErr w:type="gramEnd"/>
      <w:r w:rsidR="00E739D6" w:rsidRPr="00DD3399">
        <w:rPr>
          <w:rFonts w:ascii="Times" w:hAnsi="Times"/>
          <w:color w:val="000000" w:themeColor="text1"/>
        </w:rPr>
        <w:t xml:space="preserve"> </w:t>
      </w:r>
      <w:r w:rsidRPr="00DD3399">
        <w:rPr>
          <w:rFonts w:ascii="Times" w:hAnsi="Times"/>
          <w:color w:val="000000" w:themeColor="text1"/>
        </w:rPr>
        <w:t xml:space="preserve">detrimental </w:t>
      </w:r>
      <w:r w:rsidR="006F6994">
        <w:rPr>
          <w:rFonts w:ascii="Times" w:hAnsi="Times"/>
          <w:color w:val="000000" w:themeColor="text1"/>
        </w:rPr>
        <w:t>to</w:t>
      </w:r>
      <w:r w:rsidR="00586631" w:rsidRPr="00DD3399">
        <w:rPr>
          <w:rFonts w:ascii="Times" w:hAnsi="Times"/>
          <w:color w:val="000000" w:themeColor="text1"/>
        </w:rPr>
        <w:t xml:space="preserve"> one’s mental and physical health</w:t>
      </w:r>
      <w:r w:rsidRPr="00DD3399">
        <w:rPr>
          <w:rFonts w:ascii="Times" w:hAnsi="Times"/>
          <w:color w:val="000000" w:themeColor="text1"/>
        </w:rPr>
        <w:t xml:space="preserve">. </w:t>
      </w:r>
      <w:r w:rsidR="00586631" w:rsidRPr="00DD3399">
        <w:rPr>
          <w:rFonts w:ascii="Times" w:hAnsi="Times"/>
          <w:color w:val="000000" w:themeColor="text1"/>
        </w:rPr>
        <w:t xml:space="preserve">For example, </w:t>
      </w:r>
      <w:r w:rsidR="00586631" w:rsidRPr="00B34056">
        <w:rPr>
          <w:rFonts w:ascii="Times" w:hAnsi="Times"/>
          <w:color w:val="000000" w:themeColor="text1"/>
        </w:rPr>
        <w:t xml:space="preserve">Krieger </w:t>
      </w:r>
      <w:r w:rsidR="0047464A">
        <w:rPr>
          <w:rFonts w:ascii="Times" w:hAnsi="Times"/>
          <w:color w:val="000000" w:themeColor="text1"/>
        </w:rPr>
        <w:t>and</w:t>
      </w:r>
      <w:r w:rsidR="00586631" w:rsidRPr="00B34056">
        <w:rPr>
          <w:rFonts w:ascii="Times" w:hAnsi="Times"/>
          <w:color w:val="000000" w:themeColor="text1"/>
        </w:rPr>
        <w:t xml:space="preserve"> Sidney</w:t>
      </w:r>
      <w:r w:rsidR="00835255" w:rsidRPr="00B34056">
        <w:rPr>
          <w:rFonts w:ascii="Times" w:hAnsi="Times"/>
          <w:color w:val="000000" w:themeColor="text1"/>
        </w:rPr>
        <w:t xml:space="preserve"> (1996)</w:t>
      </w:r>
      <w:r w:rsidR="00586631" w:rsidRPr="00DD3399">
        <w:rPr>
          <w:rFonts w:ascii="Times" w:hAnsi="Times"/>
          <w:color w:val="000000" w:themeColor="text1"/>
        </w:rPr>
        <w:t xml:space="preserve"> found that among African American women who consistently dealt with prejudice and discrimination and who had accepted it as an ordinary aspect of life</w:t>
      </w:r>
      <w:r w:rsidR="009156AF" w:rsidRPr="00DD3399">
        <w:rPr>
          <w:rFonts w:ascii="Times" w:hAnsi="Times"/>
          <w:color w:val="000000" w:themeColor="text1"/>
        </w:rPr>
        <w:t xml:space="preserve"> (and thereby did not respond to or confront it)</w:t>
      </w:r>
      <w:r w:rsidR="00E739D6" w:rsidRPr="00DD3399">
        <w:rPr>
          <w:rFonts w:ascii="Times" w:hAnsi="Times"/>
          <w:color w:val="000000" w:themeColor="text1"/>
        </w:rPr>
        <w:t>,</w:t>
      </w:r>
      <w:r w:rsidR="00586631" w:rsidRPr="00DD3399">
        <w:rPr>
          <w:rFonts w:ascii="Times" w:hAnsi="Times"/>
          <w:color w:val="000000" w:themeColor="text1"/>
        </w:rPr>
        <w:t xml:space="preserve"> had higher blood pressure than those who responded to </w:t>
      </w:r>
      <w:r w:rsidR="009156AF" w:rsidRPr="00DD3399">
        <w:rPr>
          <w:rFonts w:ascii="Times" w:hAnsi="Times"/>
          <w:color w:val="000000" w:themeColor="text1"/>
        </w:rPr>
        <w:t xml:space="preserve">the </w:t>
      </w:r>
      <w:r w:rsidR="00586631" w:rsidRPr="00DD3399">
        <w:rPr>
          <w:rFonts w:ascii="Times" w:hAnsi="Times"/>
          <w:color w:val="000000" w:themeColor="text1"/>
        </w:rPr>
        <w:t>unfair treatment.</w:t>
      </w:r>
      <w:r w:rsidR="00835255" w:rsidRPr="00DD3399">
        <w:rPr>
          <w:rFonts w:ascii="Times" w:hAnsi="Times"/>
          <w:color w:val="000000" w:themeColor="text1"/>
        </w:rPr>
        <w:t xml:space="preserve"> T</w:t>
      </w:r>
      <w:r w:rsidR="00586631" w:rsidRPr="00DD3399">
        <w:rPr>
          <w:rFonts w:ascii="Times" w:hAnsi="Times"/>
          <w:color w:val="000000" w:themeColor="text1"/>
        </w:rPr>
        <w:t xml:space="preserve">he suppression of </w:t>
      </w:r>
      <w:r w:rsidR="00835255" w:rsidRPr="00DD3399">
        <w:rPr>
          <w:rFonts w:ascii="Times" w:hAnsi="Times"/>
          <w:color w:val="000000" w:themeColor="text1"/>
        </w:rPr>
        <w:t xml:space="preserve">emotion and action in such situations can thus become a constant source of stress. </w:t>
      </w:r>
    </w:p>
    <w:p w14:paraId="30279A88" w14:textId="2782EC0B" w:rsidR="00A85182" w:rsidRPr="00DD3399" w:rsidRDefault="009460F8" w:rsidP="003474D8">
      <w:pPr>
        <w:spacing w:line="480" w:lineRule="auto"/>
        <w:ind w:firstLine="720"/>
        <w:rPr>
          <w:rFonts w:ascii="Times" w:hAnsi="Times"/>
          <w:color w:val="000000" w:themeColor="text1"/>
        </w:rPr>
      </w:pPr>
      <w:r w:rsidRPr="00DD3399">
        <w:rPr>
          <w:rFonts w:ascii="Times" w:hAnsi="Times"/>
          <w:color w:val="000000" w:themeColor="text1"/>
        </w:rPr>
        <w:t>Furthermore, s</w:t>
      </w:r>
      <w:r w:rsidR="00835255" w:rsidRPr="00DD3399">
        <w:rPr>
          <w:rFonts w:ascii="Times" w:hAnsi="Times"/>
          <w:color w:val="000000" w:themeColor="text1"/>
        </w:rPr>
        <w:t xml:space="preserve">taying silent in the face of discrimination when one would have liked to speak up can lead to lower self-esteem and </w:t>
      </w:r>
      <w:r w:rsidR="00A96EA5">
        <w:rPr>
          <w:rFonts w:ascii="Times" w:hAnsi="Times"/>
          <w:color w:val="000000" w:themeColor="text1"/>
        </w:rPr>
        <w:t xml:space="preserve">introduce </w:t>
      </w:r>
      <w:r w:rsidR="00835255" w:rsidRPr="00DD3399">
        <w:rPr>
          <w:rFonts w:ascii="Times" w:hAnsi="Times"/>
          <w:color w:val="000000" w:themeColor="text1"/>
        </w:rPr>
        <w:t>intrusive and obsessive thoughts</w:t>
      </w:r>
      <w:r w:rsidR="00A96EA5">
        <w:rPr>
          <w:rFonts w:ascii="Times" w:hAnsi="Times"/>
          <w:color w:val="000000" w:themeColor="text1"/>
        </w:rPr>
        <w:t>,</w:t>
      </w:r>
      <w:r w:rsidR="009156AF" w:rsidRPr="00DD3399">
        <w:rPr>
          <w:rFonts w:ascii="Times" w:hAnsi="Times"/>
          <w:color w:val="000000" w:themeColor="text1"/>
        </w:rPr>
        <w:t xml:space="preserve"> as indicated by </w:t>
      </w:r>
      <w:r w:rsidR="00835255" w:rsidRPr="00895F8F">
        <w:rPr>
          <w:rFonts w:ascii="Times" w:hAnsi="Times"/>
          <w:color w:val="000000" w:themeColor="text1"/>
        </w:rPr>
        <w:t xml:space="preserve">Swim </w:t>
      </w:r>
      <w:r w:rsidR="0047464A">
        <w:rPr>
          <w:rFonts w:ascii="Times" w:hAnsi="Times"/>
          <w:color w:val="000000" w:themeColor="text1"/>
        </w:rPr>
        <w:t>and</w:t>
      </w:r>
      <w:r w:rsidR="00835255" w:rsidRPr="00895F8F">
        <w:rPr>
          <w:rFonts w:ascii="Times" w:hAnsi="Times"/>
          <w:color w:val="000000" w:themeColor="text1"/>
        </w:rPr>
        <w:t xml:space="preserve"> </w:t>
      </w:r>
      <w:r w:rsidR="00835255" w:rsidRPr="00895F8F">
        <w:rPr>
          <w:rFonts w:ascii="Times" w:hAnsi="Times"/>
          <w:color w:val="000000" w:themeColor="text1"/>
        </w:rPr>
        <w:lastRenderedPageBreak/>
        <w:t>Thomas</w:t>
      </w:r>
      <w:r w:rsidR="00895F8F" w:rsidRPr="00895F8F">
        <w:rPr>
          <w:rFonts w:ascii="Times" w:hAnsi="Times"/>
          <w:color w:val="000000" w:themeColor="text1"/>
        </w:rPr>
        <w:t xml:space="preserve"> (</w:t>
      </w:r>
      <w:r w:rsidR="00835255" w:rsidRPr="00895F8F">
        <w:rPr>
          <w:rFonts w:ascii="Times" w:hAnsi="Times"/>
          <w:color w:val="000000" w:themeColor="text1"/>
        </w:rPr>
        <w:t>20</w:t>
      </w:r>
      <w:r w:rsidR="00895F8F" w:rsidRPr="00895F8F">
        <w:rPr>
          <w:rFonts w:ascii="Times" w:hAnsi="Times"/>
          <w:color w:val="000000" w:themeColor="text1"/>
        </w:rPr>
        <w:t>05)</w:t>
      </w:r>
      <w:r w:rsidR="00835255" w:rsidRPr="00895F8F">
        <w:rPr>
          <w:rFonts w:ascii="Times" w:hAnsi="Times"/>
          <w:color w:val="000000" w:themeColor="text1"/>
        </w:rPr>
        <w:t>.</w:t>
      </w:r>
      <w:r w:rsidR="00835255" w:rsidRPr="00DD3399">
        <w:rPr>
          <w:rFonts w:ascii="Times" w:hAnsi="Times"/>
          <w:color w:val="000000" w:themeColor="text1"/>
        </w:rPr>
        <w:t xml:space="preserve"> </w:t>
      </w:r>
      <w:r w:rsidR="00821781" w:rsidRPr="00DD3399">
        <w:rPr>
          <w:rFonts w:ascii="Times" w:hAnsi="Times"/>
          <w:color w:val="000000" w:themeColor="text1"/>
        </w:rPr>
        <w:t xml:space="preserve"> </w:t>
      </w:r>
      <w:r w:rsidR="009156AF" w:rsidRPr="00DD3399">
        <w:rPr>
          <w:rFonts w:ascii="Times" w:hAnsi="Times"/>
          <w:color w:val="000000" w:themeColor="text1"/>
        </w:rPr>
        <w:t xml:space="preserve">These researchers point to the </w:t>
      </w:r>
      <w:r w:rsidR="009156AF" w:rsidRPr="00DD3399">
        <w:rPr>
          <w:rFonts w:ascii="Times" w:hAnsi="Times"/>
          <w:i/>
          <w:iCs/>
          <w:color w:val="000000" w:themeColor="text1"/>
        </w:rPr>
        <w:t>self-discrepancy framework</w:t>
      </w:r>
      <w:r w:rsidR="009156AF" w:rsidRPr="00DD3399">
        <w:rPr>
          <w:rFonts w:ascii="Times" w:hAnsi="Times"/>
          <w:color w:val="000000" w:themeColor="text1"/>
        </w:rPr>
        <w:t xml:space="preserve"> to explain the cause of negative cognit</w:t>
      </w:r>
      <w:r w:rsidR="00A96EA5">
        <w:rPr>
          <w:rFonts w:ascii="Times" w:hAnsi="Times"/>
          <w:color w:val="000000" w:themeColor="text1"/>
        </w:rPr>
        <w:t>ion</w:t>
      </w:r>
      <w:r w:rsidR="009156AF" w:rsidRPr="00DD3399">
        <w:rPr>
          <w:rFonts w:ascii="Times" w:hAnsi="Times"/>
          <w:color w:val="000000" w:themeColor="text1"/>
        </w:rPr>
        <w:t xml:space="preserve">. This framework, first presented by </w:t>
      </w:r>
      <w:r w:rsidR="009156AF" w:rsidRPr="00E512EA">
        <w:rPr>
          <w:rFonts w:ascii="Times" w:hAnsi="Times"/>
          <w:color w:val="000000" w:themeColor="text1"/>
        </w:rPr>
        <w:t>Higgins (1987</w:t>
      </w:r>
      <w:r w:rsidR="009156AF" w:rsidRPr="00DD3399">
        <w:rPr>
          <w:rFonts w:ascii="Times" w:hAnsi="Times"/>
          <w:color w:val="000000" w:themeColor="text1"/>
        </w:rPr>
        <w:t xml:space="preserve">) posits that there are three self-domains: </w:t>
      </w:r>
      <w:r w:rsidR="009156AF" w:rsidRPr="00DD3399">
        <w:rPr>
          <w:rFonts w:ascii="Times" w:hAnsi="Times"/>
          <w:i/>
          <w:iCs/>
          <w:color w:val="000000" w:themeColor="text1"/>
        </w:rPr>
        <w:t>the actual self (</w:t>
      </w:r>
      <w:r w:rsidR="009156AF" w:rsidRPr="00DD3399">
        <w:rPr>
          <w:rFonts w:ascii="Times" w:hAnsi="Times"/>
          <w:color w:val="000000" w:themeColor="text1"/>
        </w:rPr>
        <w:t xml:space="preserve">the person one actually is), </w:t>
      </w:r>
      <w:r w:rsidR="009156AF" w:rsidRPr="00DD3399">
        <w:rPr>
          <w:rFonts w:ascii="Times" w:hAnsi="Times"/>
          <w:i/>
          <w:iCs/>
          <w:color w:val="000000" w:themeColor="text1"/>
        </w:rPr>
        <w:t>the ideal self</w:t>
      </w:r>
      <w:r w:rsidR="009156AF" w:rsidRPr="00DD3399">
        <w:rPr>
          <w:rFonts w:ascii="Times" w:hAnsi="Times"/>
          <w:color w:val="000000" w:themeColor="text1"/>
        </w:rPr>
        <w:t xml:space="preserve"> (who one would like to be), and </w:t>
      </w:r>
      <w:r w:rsidR="009156AF" w:rsidRPr="00DD3399">
        <w:rPr>
          <w:rFonts w:ascii="Times" w:hAnsi="Times"/>
          <w:i/>
          <w:iCs/>
          <w:color w:val="000000" w:themeColor="text1"/>
        </w:rPr>
        <w:t>the ought self</w:t>
      </w:r>
      <w:r w:rsidR="009156AF" w:rsidRPr="00DD3399">
        <w:rPr>
          <w:rFonts w:ascii="Times" w:hAnsi="Times"/>
          <w:color w:val="000000" w:themeColor="text1"/>
        </w:rPr>
        <w:t xml:space="preserve"> (who you believe you should be). </w:t>
      </w:r>
      <w:r w:rsidR="00A85182" w:rsidRPr="00DD3399">
        <w:rPr>
          <w:rFonts w:ascii="Times" w:hAnsi="Times"/>
          <w:color w:val="000000" w:themeColor="text1"/>
        </w:rPr>
        <w:t xml:space="preserve">For those who see prejudice as an issue, </w:t>
      </w:r>
      <w:r w:rsidR="00376796" w:rsidRPr="00DD3399">
        <w:rPr>
          <w:rFonts w:ascii="Times" w:hAnsi="Times"/>
          <w:color w:val="000000" w:themeColor="text1"/>
        </w:rPr>
        <w:t>self-discrepancy comes from the comparison between the actual self and the ought self. In the case of prejudice, cognitive dissonance is a result</w:t>
      </w:r>
      <w:r w:rsidR="00A96EA5">
        <w:rPr>
          <w:rFonts w:ascii="Times" w:hAnsi="Times"/>
          <w:color w:val="000000" w:themeColor="text1"/>
        </w:rPr>
        <w:t xml:space="preserve"> of</w:t>
      </w:r>
      <w:r w:rsidR="00E739D6" w:rsidRPr="00DD3399">
        <w:rPr>
          <w:rFonts w:ascii="Times" w:hAnsi="Times"/>
          <w:color w:val="000000" w:themeColor="text1"/>
        </w:rPr>
        <w:t xml:space="preserve"> </w:t>
      </w:r>
      <w:r w:rsidR="00376796" w:rsidRPr="00DD3399">
        <w:rPr>
          <w:rFonts w:ascii="Times" w:hAnsi="Times"/>
          <w:color w:val="000000" w:themeColor="text1"/>
        </w:rPr>
        <w:t xml:space="preserve">failing to confront a perpetrator’s comments and therefore inadequately following personal behavioral standards. Self-discrepancy can lead to feelings of guilt, shame, uneasiness, </w:t>
      </w:r>
      <w:proofErr w:type="gramStart"/>
      <w:r w:rsidR="00376796" w:rsidRPr="00DD3399">
        <w:rPr>
          <w:rFonts w:ascii="Times" w:hAnsi="Times"/>
          <w:color w:val="000000" w:themeColor="text1"/>
        </w:rPr>
        <w:t>self-contempt</w:t>
      </w:r>
      <w:proofErr w:type="gramEnd"/>
      <w:r w:rsidR="00376796" w:rsidRPr="00DD3399">
        <w:rPr>
          <w:rFonts w:ascii="Times" w:hAnsi="Times"/>
          <w:color w:val="000000" w:themeColor="text1"/>
        </w:rPr>
        <w:t xml:space="preserve"> or criticism</w:t>
      </w:r>
      <w:r w:rsidR="006F6994">
        <w:rPr>
          <w:rFonts w:ascii="Times" w:hAnsi="Times"/>
          <w:color w:val="000000" w:themeColor="text1"/>
        </w:rPr>
        <w:t>,</w:t>
      </w:r>
      <w:r w:rsidR="00376796" w:rsidRPr="00DD3399">
        <w:rPr>
          <w:rFonts w:ascii="Times" w:hAnsi="Times"/>
          <w:color w:val="000000" w:themeColor="text1"/>
        </w:rPr>
        <w:t xml:space="preserve"> and other negative affective or cognitive consequences</w:t>
      </w:r>
      <w:r w:rsidR="00A96EA5">
        <w:rPr>
          <w:rFonts w:ascii="Times" w:hAnsi="Times"/>
          <w:color w:val="000000" w:themeColor="text1"/>
        </w:rPr>
        <w:t>, such as those mentioned previously</w:t>
      </w:r>
      <w:r w:rsidR="00376796" w:rsidRPr="00DD3399">
        <w:rPr>
          <w:rFonts w:ascii="Times" w:hAnsi="Times"/>
          <w:color w:val="000000" w:themeColor="text1"/>
        </w:rPr>
        <w:t xml:space="preserve">. </w:t>
      </w:r>
    </w:p>
    <w:p w14:paraId="563C3011" w14:textId="25823573" w:rsidR="00216F02" w:rsidRPr="00DD3399" w:rsidRDefault="00376796" w:rsidP="003474D8">
      <w:pPr>
        <w:spacing w:line="480" w:lineRule="auto"/>
        <w:ind w:firstLine="720"/>
        <w:rPr>
          <w:rFonts w:ascii="Times" w:hAnsi="Times"/>
          <w:color w:val="000000" w:themeColor="text1"/>
        </w:rPr>
      </w:pPr>
      <w:r w:rsidRPr="00DD3399">
        <w:rPr>
          <w:rFonts w:ascii="Times" w:hAnsi="Times"/>
          <w:color w:val="000000" w:themeColor="text1"/>
        </w:rPr>
        <w:t>Th</w:t>
      </w:r>
      <w:r w:rsidR="00AC453B" w:rsidRPr="00DD3399">
        <w:rPr>
          <w:rFonts w:ascii="Times" w:hAnsi="Times"/>
          <w:color w:val="000000" w:themeColor="text1"/>
        </w:rPr>
        <w:t xml:space="preserve">e negative outcomes of </w:t>
      </w:r>
      <w:r w:rsidRPr="00DD3399">
        <w:rPr>
          <w:rFonts w:ascii="Times" w:hAnsi="Times"/>
          <w:color w:val="000000" w:themeColor="text1"/>
        </w:rPr>
        <w:t>self-discrepancy</w:t>
      </w:r>
      <w:r w:rsidR="00AC453B" w:rsidRPr="00DD3399">
        <w:rPr>
          <w:rFonts w:ascii="Times" w:hAnsi="Times"/>
          <w:color w:val="000000" w:themeColor="text1"/>
        </w:rPr>
        <w:t xml:space="preserve"> in terms of prejudice</w:t>
      </w:r>
      <w:r w:rsidRPr="00DD3399">
        <w:rPr>
          <w:rFonts w:ascii="Times" w:hAnsi="Times"/>
          <w:color w:val="000000" w:themeColor="text1"/>
        </w:rPr>
        <w:t xml:space="preserve"> </w:t>
      </w:r>
      <w:r w:rsidR="00AC453B" w:rsidRPr="00DD3399">
        <w:rPr>
          <w:rFonts w:ascii="Times" w:hAnsi="Times"/>
          <w:color w:val="000000" w:themeColor="text1"/>
        </w:rPr>
        <w:t xml:space="preserve">are </w:t>
      </w:r>
      <w:r w:rsidRPr="00DD3399">
        <w:rPr>
          <w:rFonts w:ascii="Times" w:hAnsi="Times"/>
          <w:color w:val="000000" w:themeColor="text1"/>
        </w:rPr>
        <w:t>p</w:t>
      </w:r>
      <w:r w:rsidR="00AC453B" w:rsidRPr="00DD3399">
        <w:rPr>
          <w:rFonts w:ascii="Times" w:hAnsi="Times"/>
          <w:color w:val="000000" w:themeColor="text1"/>
        </w:rPr>
        <w:t>ervasive</w:t>
      </w:r>
      <w:r w:rsidRPr="00DD3399">
        <w:rPr>
          <w:rFonts w:ascii="Times" w:hAnsi="Times"/>
          <w:color w:val="000000" w:themeColor="text1"/>
        </w:rPr>
        <w:t xml:space="preserve"> </w:t>
      </w:r>
      <w:r w:rsidRPr="002F1B0B">
        <w:rPr>
          <w:rFonts w:ascii="Times" w:hAnsi="Times"/>
          <w:color w:val="000000" w:themeColor="text1"/>
        </w:rPr>
        <w:t>in</w:t>
      </w:r>
      <w:r w:rsidR="00AC453B" w:rsidRPr="002F1B0B">
        <w:rPr>
          <w:rFonts w:ascii="Times" w:hAnsi="Times"/>
          <w:color w:val="000000" w:themeColor="text1"/>
        </w:rPr>
        <w:t xml:space="preserve"> individuals who are committed to reducing prejudice. </w:t>
      </w:r>
      <w:r w:rsidR="00231FB8" w:rsidRPr="002F1B0B">
        <w:rPr>
          <w:rFonts w:ascii="Times" w:hAnsi="Times"/>
          <w:color w:val="000000" w:themeColor="text1"/>
        </w:rPr>
        <w:t xml:space="preserve">In </w:t>
      </w:r>
      <w:r w:rsidR="00A96EA5">
        <w:rPr>
          <w:rFonts w:ascii="Times" w:hAnsi="Times"/>
          <w:color w:val="000000" w:themeColor="text1"/>
        </w:rPr>
        <w:t>a</w:t>
      </w:r>
      <w:r w:rsidR="00231FB8" w:rsidRPr="002F1B0B">
        <w:rPr>
          <w:rFonts w:ascii="Times" w:hAnsi="Times"/>
          <w:color w:val="000000" w:themeColor="text1"/>
        </w:rPr>
        <w:t xml:space="preserve"> study done by</w:t>
      </w:r>
      <w:r w:rsidR="00C51430" w:rsidRPr="002F1B0B">
        <w:rPr>
          <w:rFonts w:ascii="Times" w:hAnsi="Times"/>
          <w:color w:val="000000" w:themeColor="text1"/>
        </w:rPr>
        <w:t xml:space="preserve"> Shelton et al. (2005)</w:t>
      </w:r>
      <w:r w:rsidR="00A96EA5">
        <w:rPr>
          <w:rFonts w:ascii="Times" w:hAnsi="Times"/>
          <w:color w:val="000000" w:themeColor="text1"/>
        </w:rPr>
        <w:t>,</w:t>
      </w:r>
      <w:r w:rsidR="00231FB8" w:rsidRPr="002F1B0B">
        <w:rPr>
          <w:rFonts w:ascii="Times" w:hAnsi="Times"/>
          <w:color w:val="000000" w:themeColor="text1"/>
        </w:rPr>
        <w:t xml:space="preserve"> women were asked to think of a time they had been exposed to discrimination but did not confront</w:t>
      </w:r>
      <w:r w:rsidR="00231FB8" w:rsidRPr="00DD3399">
        <w:rPr>
          <w:rFonts w:ascii="Times" w:hAnsi="Times"/>
          <w:color w:val="000000" w:themeColor="text1"/>
        </w:rPr>
        <w:t xml:space="preserve"> or respond</w:t>
      </w:r>
      <w:r w:rsidR="00A85182" w:rsidRPr="00DD3399">
        <w:rPr>
          <w:rFonts w:ascii="Times" w:hAnsi="Times"/>
          <w:color w:val="000000" w:themeColor="text1"/>
        </w:rPr>
        <w:t xml:space="preserve"> to it</w:t>
      </w:r>
      <w:r w:rsidR="00231FB8" w:rsidRPr="00DD3399">
        <w:rPr>
          <w:rFonts w:ascii="Times" w:hAnsi="Times"/>
          <w:color w:val="000000" w:themeColor="text1"/>
        </w:rPr>
        <w:t xml:space="preserve">. Between those who were committed to challenging sexism and those who were not, the committed women suffered greater negative </w:t>
      </w:r>
      <w:r w:rsidR="002152B3">
        <w:rPr>
          <w:rFonts w:ascii="Times" w:hAnsi="Times"/>
          <w:color w:val="000000" w:themeColor="text1"/>
        </w:rPr>
        <w:t xml:space="preserve">self-directed </w:t>
      </w:r>
      <w:r w:rsidR="006F6994">
        <w:rPr>
          <w:rFonts w:ascii="Times" w:hAnsi="Times"/>
          <w:color w:val="000000" w:themeColor="text1"/>
        </w:rPr>
        <w:t>effects</w:t>
      </w:r>
      <w:r w:rsidR="00231FB8" w:rsidRPr="00DD3399">
        <w:rPr>
          <w:rFonts w:ascii="Times" w:hAnsi="Times"/>
          <w:color w:val="000000" w:themeColor="text1"/>
        </w:rPr>
        <w:t xml:space="preserve"> when they did not confront the perpetrator. These women experienced more obsessive thoughts</w:t>
      </w:r>
      <w:r w:rsidR="00DD0762" w:rsidRPr="00DD3399">
        <w:rPr>
          <w:rFonts w:ascii="Times" w:hAnsi="Times"/>
          <w:color w:val="000000" w:themeColor="text1"/>
        </w:rPr>
        <w:t xml:space="preserve">, </w:t>
      </w:r>
      <w:r w:rsidR="00A85182" w:rsidRPr="00DD3399">
        <w:rPr>
          <w:rFonts w:ascii="Times" w:hAnsi="Times"/>
          <w:color w:val="000000" w:themeColor="text1"/>
        </w:rPr>
        <w:t xml:space="preserve">and </w:t>
      </w:r>
      <w:r w:rsidR="00231FB8" w:rsidRPr="00DD3399">
        <w:rPr>
          <w:rFonts w:ascii="Times" w:hAnsi="Times"/>
          <w:color w:val="000000" w:themeColor="text1"/>
        </w:rPr>
        <w:t xml:space="preserve">guilt </w:t>
      </w:r>
      <w:r w:rsidR="00A85182" w:rsidRPr="00DD3399">
        <w:rPr>
          <w:rFonts w:ascii="Times" w:hAnsi="Times"/>
          <w:color w:val="000000" w:themeColor="text1"/>
        </w:rPr>
        <w:t xml:space="preserve">or </w:t>
      </w:r>
      <w:r w:rsidR="00231FB8" w:rsidRPr="00DD3399">
        <w:rPr>
          <w:rFonts w:ascii="Times" w:hAnsi="Times"/>
          <w:color w:val="000000" w:themeColor="text1"/>
        </w:rPr>
        <w:t xml:space="preserve">shame. </w:t>
      </w:r>
      <w:r w:rsidR="009460F8" w:rsidRPr="00DD3399">
        <w:rPr>
          <w:rFonts w:ascii="Times" w:hAnsi="Times"/>
          <w:color w:val="000000" w:themeColor="text1"/>
        </w:rPr>
        <w:t xml:space="preserve">In similar studies about remaining silent, participants reported experiencing </w:t>
      </w:r>
      <w:r w:rsidR="00DD0762" w:rsidRPr="00DD3399">
        <w:rPr>
          <w:rFonts w:ascii="Times" w:hAnsi="Times"/>
          <w:color w:val="000000" w:themeColor="text1"/>
        </w:rPr>
        <w:t>an increased</w:t>
      </w:r>
      <w:r w:rsidR="009460F8" w:rsidRPr="00DD3399">
        <w:rPr>
          <w:rFonts w:ascii="Times" w:hAnsi="Times"/>
          <w:color w:val="000000" w:themeColor="text1"/>
        </w:rPr>
        <w:t xml:space="preserve"> negative </w:t>
      </w:r>
      <w:r w:rsidR="006F6994">
        <w:rPr>
          <w:rFonts w:ascii="Times" w:hAnsi="Times"/>
          <w:color w:val="000000" w:themeColor="text1"/>
        </w:rPr>
        <w:t>effect</w:t>
      </w:r>
      <w:r w:rsidR="009460F8" w:rsidRPr="00DD3399">
        <w:rPr>
          <w:rFonts w:ascii="Times" w:hAnsi="Times"/>
          <w:color w:val="000000" w:themeColor="text1"/>
        </w:rPr>
        <w:t xml:space="preserve"> about feeling as though they had let down or failed their group to make their </w:t>
      </w:r>
      <w:r w:rsidR="00DD0762" w:rsidRPr="00DD3399">
        <w:rPr>
          <w:rFonts w:ascii="Times" w:hAnsi="Times"/>
          <w:color w:val="000000" w:themeColor="text1"/>
        </w:rPr>
        <w:t xml:space="preserve">own </w:t>
      </w:r>
      <w:r w:rsidR="009460F8" w:rsidRPr="00DD3399">
        <w:rPr>
          <w:rFonts w:ascii="Times" w:hAnsi="Times"/>
          <w:color w:val="000000" w:themeColor="text1"/>
        </w:rPr>
        <w:t>lives easier in the moment</w:t>
      </w:r>
      <w:r w:rsidR="003474D8">
        <w:rPr>
          <w:rFonts w:ascii="Times" w:hAnsi="Times"/>
          <w:color w:val="000000" w:themeColor="text1"/>
        </w:rPr>
        <w:t xml:space="preserve"> </w:t>
      </w:r>
      <w:r w:rsidR="00287F17">
        <w:rPr>
          <w:rFonts w:ascii="Times" w:hAnsi="Times"/>
          <w:color w:val="000000" w:themeColor="text1"/>
        </w:rPr>
        <w:t>(</w:t>
      </w:r>
      <w:r w:rsidR="003474D8">
        <w:rPr>
          <w:rFonts w:ascii="Times" w:hAnsi="Times"/>
          <w:color w:val="000000" w:themeColor="text1"/>
        </w:rPr>
        <w:t>Shelton et al., 2005).</w:t>
      </w:r>
      <w:r w:rsidR="009460F8" w:rsidRPr="00DD3399">
        <w:rPr>
          <w:rFonts w:ascii="Times" w:hAnsi="Times"/>
          <w:color w:val="000000" w:themeColor="text1"/>
        </w:rPr>
        <w:t xml:space="preserve"> Indeed, by remaining silent, individuals may indicate complicity and others may incorrectly perceive the silence as the individual consenting to the behavior. </w:t>
      </w:r>
      <w:r w:rsidR="00703DD2" w:rsidRPr="00DD3399">
        <w:rPr>
          <w:rFonts w:ascii="Times" w:hAnsi="Times"/>
          <w:color w:val="000000" w:themeColor="text1"/>
        </w:rPr>
        <w:t xml:space="preserve">In contrast to </w:t>
      </w:r>
      <w:r w:rsidR="00A85182" w:rsidRPr="00DD3399">
        <w:rPr>
          <w:rFonts w:ascii="Times" w:hAnsi="Times"/>
          <w:color w:val="000000" w:themeColor="text1"/>
        </w:rPr>
        <w:t xml:space="preserve">the </w:t>
      </w:r>
      <w:r w:rsidR="00703DD2" w:rsidRPr="00DD3399">
        <w:rPr>
          <w:rFonts w:ascii="Times" w:hAnsi="Times"/>
          <w:color w:val="000000" w:themeColor="text1"/>
        </w:rPr>
        <w:t>women committed to fighting discrimination,</w:t>
      </w:r>
      <w:r w:rsidR="009460F8" w:rsidRPr="00DD3399">
        <w:rPr>
          <w:rFonts w:ascii="Times" w:hAnsi="Times"/>
          <w:color w:val="000000" w:themeColor="text1"/>
        </w:rPr>
        <w:t xml:space="preserve"> the women who were </w:t>
      </w:r>
      <w:r w:rsidR="00703DD2" w:rsidRPr="00DD3399">
        <w:rPr>
          <w:rFonts w:ascii="Times" w:hAnsi="Times"/>
          <w:color w:val="000000" w:themeColor="text1"/>
        </w:rPr>
        <w:t>less</w:t>
      </w:r>
      <w:r w:rsidR="009460F8" w:rsidRPr="00DD3399">
        <w:rPr>
          <w:rFonts w:ascii="Times" w:hAnsi="Times"/>
          <w:color w:val="000000" w:themeColor="text1"/>
        </w:rPr>
        <w:t xml:space="preserve"> committed</w:t>
      </w:r>
      <w:r w:rsidR="00703DD2" w:rsidRPr="00DD3399">
        <w:rPr>
          <w:rFonts w:ascii="Times" w:hAnsi="Times"/>
          <w:color w:val="000000" w:themeColor="text1"/>
        </w:rPr>
        <w:t xml:space="preserve"> and did not confront the perpetrator did not experience the </w:t>
      </w:r>
      <w:r w:rsidR="00A85182" w:rsidRPr="00DD3399">
        <w:rPr>
          <w:rFonts w:ascii="Times" w:hAnsi="Times"/>
          <w:color w:val="000000" w:themeColor="text1"/>
        </w:rPr>
        <w:t xml:space="preserve">same </w:t>
      </w:r>
      <w:r w:rsidR="00703DD2" w:rsidRPr="00DD3399">
        <w:rPr>
          <w:rFonts w:ascii="Times" w:hAnsi="Times"/>
          <w:color w:val="000000" w:themeColor="text1"/>
        </w:rPr>
        <w:t xml:space="preserve">negative consequences. Their lack of commitment essentially protected them from </w:t>
      </w:r>
      <w:r w:rsidR="00A85182" w:rsidRPr="00DD3399">
        <w:rPr>
          <w:rFonts w:ascii="Times" w:hAnsi="Times"/>
          <w:color w:val="000000" w:themeColor="text1"/>
        </w:rPr>
        <w:t xml:space="preserve">most of </w:t>
      </w:r>
      <w:r w:rsidR="00703DD2" w:rsidRPr="00DD3399">
        <w:rPr>
          <w:rFonts w:ascii="Times" w:hAnsi="Times"/>
          <w:color w:val="000000" w:themeColor="text1"/>
        </w:rPr>
        <w:t xml:space="preserve">the resulting negative </w:t>
      </w:r>
      <w:r w:rsidR="00A85182" w:rsidRPr="00DD3399">
        <w:rPr>
          <w:rFonts w:ascii="Times" w:hAnsi="Times"/>
          <w:color w:val="000000" w:themeColor="text1"/>
        </w:rPr>
        <w:t>feelings</w:t>
      </w:r>
      <w:r w:rsidR="002152B3">
        <w:rPr>
          <w:rFonts w:ascii="Times" w:hAnsi="Times"/>
          <w:color w:val="000000" w:themeColor="text1"/>
        </w:rPr>
        <w:t>, although they did experience some.</w:t>
      </w:r>
    </w:p>
    <w:p w14:paraId="10E0B45D" w14:textId="2418128F" w:rsidR="00BC1D56" w:rsidRPr="002152B3" w:rsidRDefault="00703DD2" w:rsidP="002152B3">
      <w:pPr>
        <w:spacing w:line="480" w:lineRule="auto"/>
        <w:ind w:firstLine="720"/>
        <w:rPr>
          <w:rFonts w:ascii="Times" w:hAnsi="Times"/>
          <w:color w:val="000000" w:themeColor="text1"/>
        </w:rPr>
      </w:pPr>
      <w:r w:rsidRPr="00DD3399">
        <w:rPr>
          <w:rFonts w:ascii="Times" w:hAnsi="Times"/>
          <w:color w:val="000000" w:themeColor="text1"/>
        </w:rPr>
        <w:lastRenderedPageBreak/>
        <w:t xml:space="preserve">Most people in our current society notice discriminatory remarks and have a desire to say something </w:t>
      </w:r>
      <w:r w:rsidR="00662C7C">
        <w:rPr>
          <w:rFonts w:ascii="Times" w:hAnsi="Times"/>
          <w:color w:val="000000" w:themeColor="text1"/>
        </w:rPr>
        <w:t xml:space="preserve">even though it is difficult </w:t>
      </w:r>
      <w:r w:rsidRPr="00DD3399">
        <w:rPr>
          <w:rFonts w:ascii="Times" w:hAnsi="Times"/>
          <w:color w:val="000000" w:themeColor="text1"/>
        </w:rPr>
        <w:t>(</w:t>
      </w:r>
      <w:r w:rsidRPr="00975B0E">
        <w:rPr>
          <w:rFonts w:ascii="Times" w:hAnsi="Times"/>
          <w:color w:val="000000" w:themeColor="text1"/>
        </w:rPr>
        <w:t>Mallet</w:t>
      </w:r>
      <w:r w:rsidR="00975B0E" w:rsidRPr="00975B0E">
        <w:rPr>
          <w:rFonts w:ascii="Times" w:hAnsi="Times"/>
          <w:color w:val="000000" w:themeColor="text1"/>
        </w:rPr>
        <w:t xml:space="preserve"> &amp; Wagner</w:t>
      </w:r>
      <w:r w:rsidRPr="00975B0E">
        <w:rPr>
          <w:rFonts w:ascii="Times" w:hAnsi="Times"/>
          <w:color w:val="000000" w:themeColor="text1"/>
        </w:rPr>
        <w:t>, 2019)</w:t>
      </w:r>
      <w:r w:rsidR="002152B3">
        <w:rPr>
          <w:rFonts w:ascii="Times" w:hAnsi="Times"/>
          <w:color w:val="000000" w:themeColor="text1"/>
        </w:rPr>
        <w:t>.</w:t>
      </w:r>
      <w:r w:rsidRPr="00DD3399">
        <w:rPr>
          <w:rFonts w:ascii="Times" w:hAnsi="Times"/>
          <w:color w:val="000000" w:themeColor="text1"/>
        </w:rPr>
        <w:t xml:space="preserve"> Luckily, there </w:t>
      </w:r>
      <w:r w:rsidRPr="00287F17">
        <w:rPr>
          <w:rFonts w:ascii="Times" w:hAnsi="Times"/>
          <w:i/>
          <w:iCs/>
          <w:color w:val="000000" w:themeColor="text1"/>
        </w:rPr>
        <w:t>are</w:t>
      </w:r>
      <w:r w:rsidRPr="00DD3399">
        <w:rPr>
          <w:rFonts w:ascii="Times" w:hAnsi="Times"/>
          <w:color w:val="000000" w:themeColor="text1"/>
        </w:rPr>
        <w:t xml:space="preserve"> </w:t>
      </w:r>
      <w:r w:rsidR="00662C7C">
        <w:rPr>
          <w:rFonts w:ascii="Times" w:hAnsi="Times"/>
          <w:color w:val="000000" w:themeColor="text1"/>
        </w:rPr>
        <w:t xml:space="preserve">plenty of </w:t>
      </w:r>
      <w:r w:rsidRPr="00287F17">
        <w:rPr>
          <w:rFonts w:ascii="Times" w:hAnsi="Times"/>
          <w:color w:val="000000" w:themeColor="text1"/>
        </w:rPr>
        <w:t>benefits</w:t>
      </w:r>
      <w:r w:rsidRPr="00DD3399">
        <w:rPr>
          <w:rFonts w:ascii="Times" w:hAnsi="Times"/>
          <w:color w:val="000000" w:themeColor="text1"/>
        </w:rPr>
        <w:t xml:space="preserve"> associated with confronting discrimination. </w:t>
      </w:r>
      <w:r w:rsidR="00DD0762" w:rsidRPr="00DD3399">
        <w:rPr>
          <w:rFonts w:ascii="Times" w:hAnsi="Times"/>
          <w:color w:val="000000" w:themeColor="text1"/>
        </w:rPr>
        <w:t xml:space="preserve">First, confronters of discrimination generally report feeling </w:t>
      </w:r>
      <w:r w:rsidR="00466C92" w:rsidRPr="00DD3399">
        <w:rPr>
          <w:rFonts w:ascii="Times" w:hAnsi="Times"/>
          <w:color w:val="000000" w:themeColor="text1"/>
        </w:rPr>
        <w:t xml:space="preserve">more </w:t>
      </w:r>
      <w:r w:rsidR="00DD0762" w:rsidRPr="00DD3399">
        <w:rPr>
          <w:rFonts w:ascii="Times" w:hAnsi="Times"/>
          <w:color w:val="000000" w:themeColor="text1"/>
        </w:rPr>
        <w:t>agentic, liberated, happ</w:t>
      </w:r>
      <w:r w:rsidR="00466C92" w:rsidRPr="00DD3399">
        <w:rPr>
          <w:rFonts w:ascii="Times" w:hAnsi="Times"/>
          <w:color w:val="000000" w:themeColor="text1"/>
        </w:rPr>
        <w:t>y (</w:t>
      </w:r>
      <w:proofErr w:type="spellStart"/>
      <w:r w:rsidR="00466C92" w:rsidRPr="00E512EA">
        <w:rPr>
          <w:rFonts w:ascii="Times" w:hAnsi="Times"/>
          <w:color w:val="000000" w:themeColor="text1"/>
        </w:rPr>
        <w:t>Hyers</w:t>
      </w:r>
      <w:proofErr w:type="spellEnd"/>
      <w:r w:rsidR="00466C92" w:rsidRPr="00E512EA">
        <w:rPr>
          <w:rFonts w:ascii="Times" w:hAnsi="Times"/>
          <w:color w:val="000000" w:themeColor="text1"/>
        </w:rPr>
        <w:t>, 2007)</w:t>
      </w:r>
      <w:r w:rsidR="00DD0762" w:rsidRPr="00E512EA">
        <w:rPr>
          <w:rFonts w:ascii="Times" w:hAnsi="Times"/>
          <w:color w:val="000000" w:themeColor="text1"/>
        </w:rPr>
        <w:t>,</w:t>
      </w:r>
      <w:r w:rsidR="00DD0762" w:rsidRPr="00DD3399">
        <w:rPr>
          <w:rFonts w:ascii="Times" w:hAnsi="Times"/>
          <w:color w:val="000000" w:themeColor="text1"/>
        </w:rPr>
        <w:t xml:space="preserve"> </w:t>
      </w:r>
      <w:r w:rsidR="006F6994">
        <w:rPr>
          <w:rFonts w:ascii="Times" w:hAnsi="Times"/>
          <w:color w:val="000000" w:themeColor="text1"/>
        </w:rPr>
        <w:t xml:space="preserve">and </w:t>
      </w:r>
      <w:r w:rsidR="00466C92" w:rsidRPr="00DD3399">
        <w:rPr>
          <w:rFonts w:ascii="Times" w:hAnsi="Times"/>
          <w:color w:val="000000" w:themeColor="text1"/>
        </w:rPr>
        <w:t>an increased sense of personal control, competence, self-esteem, and empowerment (</w:t>
      </w:r>
      <w:r w:rsidR="00466C92" w:rsidRPr="00975B0E">
        <w:rPr>
          <w:rFonts w:ascii="Times" w:hAnsi="Times"/>
          <w:color w:val="000000" w:themeColor="text1"/>
        </w:rPr>
        <w:t>Gervais</w:t>
      </w:r>
      <w:r w:rsidR="00975B0E" w:rsidRPr="00975B0E">
        <w:rPr>
          <w:rFonts w:ascii="Times" w:hAnsi="Times"/>
          <w:color w:val="000000" w:themeColor="text1"/>
        </w:rPr>
        <w:t xml:space="preserve"> et al.</w:t>
      </w:r>
      <w:r w:rsidR="00466C92" w:rsidRPr="00975B0E">
        <w:rPr>
          <w:rFonts w:ascii="Times" w:hAnsi="Times"/>
          <w:color w:val="000000" w:themeColor="text1"/>
        </w:rPr>
        <w:t>, 2010). In</w:t>
      </w:r>
      <w:r w:rsidR="00466C92" w:rsidRPr="00DD3399">
        <w:rPr>
          <w:rFonts w:ascii="Times" w:hAnsi="Times"/>
          <w:color w:val="000000" w:themeColor="text1"/>
        </w:rPr>
        <w:t xml:space="preserve"> a study of Black individual’s experience with race-based discrimination, an association was found between increased response options, likelihood of respo</w:t>
      </w:r>
      <w:r w:rsidR="00466C92" w:rsidRPr="006B6E07">
        <w:rPr>
          <w:rFonts w:ascii="Times" w:hAnsi="Times"/>
          <w:color w:val="000000" w:themeColor="text1"/>
        </w:rPr>
        <w:t xml:space="preserve">nding assertively, and level of personal and decisional control </w:t>
      </w:r>
      <w:r w:rsidR="00A85182" w:rsidRPr="006B6E07">
        <w:rPr>
          <w:rFonts w:ascii="Times" w:hAnsi="Times"/>
          <w:color w:val="000000" w:themeColor="text1"/>
        </w:rPr>
        <w:t>of</w:t>
      </w:r>
      <w:r w:rsidR="00466C92" w:rsidRPr="006B6E07">
        <w:rPr>
          <w:rFonts w:ascii="Times" w:hAnsi="Times"/>
          <w:color w:val="000000" w:themeColor="text1"/>
        </w:rPr>
        <w:t xml:space="preserve"> the situation (</w:t>
      </w:r>
      <w:proofErr w:type="spellStart"/>
      <w:r w:rsidR="00466C92" w:rsidRPr="006B6E07">
        <w:rPr>
          <w:rFonts w:ascii="Times" w:hAnsi="Times"/>
          <w:color w:val="000000" w:themeColor="text1"/>
        </w:rPr>
        <w:t>Lykes</w:t>
      </w:r>
      <w:proofErr w:type="spellEnd"/>
      <w:r w:rsidR="00466C92" w:rsidRPr="006B6E07">
        <w:rPr>
          <w:rFonts w:ascii="Times" w:hAnsi="Times"/>
          <w:color w:val="000000" w:themeColor="text1"/>
        </w:rPr>
        <w:t>, 1983).</w:t>
      </w:r>
      <w:r w:rsidR="00466C92" w:rsidRPr="00DD3399">
        <w:rPr>
          <w:rFonts w:ascii="Times" w:hAnsi="Times"/>
          <w:color w:val="000000" w:themeColor="text1"/>
        </w:rPr>
        <w:t xml:space="preserve"> </w:t>
      </w:r>
      <w:r w:rsidR="006F6994">
        <w:rPr>
          <w:rFonts w:ascii="Times" w:hAnsi="Times"/>
          <w:color w:val="000000" w:themeColor="text1"/>
        </w:rPr>
        <w:t>The consequences</w:t>
      </w:r>
      <w:r w:rsidR="00466C92" w:rsidRPr="00DD3399">
        <w:rPr>
          <w:rFonts w:ascii="Times" w:hAnsi="Times"/>
          <w:color w:val="000000" w:themeColor="text1"/>
        </w:rPr>
        <w:t xml:space="preserve"> of confronting a perpetrator have largely been studied in terms of how such responses to discrimination reflect an active and problem-focused coping strategy for dealing with stress or negative emotions. These forms of coping are generally more effective and lead to better health outcomes (</w:t>
      </w:r>
      <w:r w:rsidR="008E34D9" w:rsidRPr="00E512EA">
        <w:rPr>
          <w:rFonts w:ascii="Times" w:hAnsi="Times"/>
          <w:color w:val="000000" w:themeColor="text1"/>
        </w:rPr>
        <w:t>Snow-</w:t>
      </w:r>
      <w:proofErr w:type="spellStart"/>
      <w:r w:rsidR="008E34D9" w:rsidRPr="00E512EA">
        <w:rPr>
          <w:rFonts w:ascii="Times" w:hAnsi="Times"/>
          <w:color w:val="000000" w:themeColor="text1"/>
        </w:rPr>
        <w:t>Turek</w:t>
      </w:r>
      <w:proofErr w:type="spellEnd"/>
      <w:r w:rsidR="008E34D9" w:rsidRPr="00E512EA">
        <w:rPr>
          <w:rFonts w:ascii="Times" w:hAnsi="Times"/>
          <w:color w:val="000000" w:themeColor="text1"/>
        </w:rPr>
        <w:t xml:space="preserve"> et al., 1995)</w:t>
      </w:r>
      <w:r w:rsidR="00CD5231" w:rsidRPr="00E512EA">
        <w:rPr>
          <w:rFonts w:ascii="Times" w:hAnsi="Times"/>
          <w:color w:val="000000" w:themeColor="text1"/>
        </w:rPr>
        <w:t>,</w:t>
      </w:r>
      <w:r w:rsidR="00CD5231" w:rsidRPr="00DD3399">
        <w:rPr>
          <w:rFonts w:ascii="Times" w:hAnsi="Times"/>
          <w:color w:val="000000" w:themeColor="text1"/>
        </w:rPr>
        <w:t xml:space="preserve"> especially compared to avoidant coping, which can be conveyed by remaining silent in the face of prejudice</w:t>
      </w:r>
      <w:r w:rsidR="008E34D9" w:rsidRPr="00DD3399">
        <w:rPr>
          <w:rFonts w:ascii="Times" w:hAnsi="Times"/>
          <w:color w:val="000000" w:themeColor="text1"/>
        </w:rPr>
        <w:t xml:space="preserve">. </w:t>
      </w:r>
      <w:r w:rsidR="00E1597A" w:rsidRPr="00DD3399">
        <w:rPr>
          <w:rFonts w:ascii="Times" w:hAnsi="Times"/>
          <w:color w:val="000000" w:themeColor="text1"/>
        </w:rPr>
        <w:t xml:space="preserve">Additionally, by considering confrontation a coping strategy, it is perceived as less aggressive and </w:t>
      </w:r>
      <w:r w:rsidR="00A85182" w:rsidRPr="00DD3399">
        <w:rPr>
          <w:rFonts w:ascii="Times" w:hAnsi="Times"/>
          <w:color w:val="000000" w:themeColor="text1"/>
        </w:rPr>
        <w:t>contentious</w:t>
      </w:r>
      <w:r w:rsidR="00E1597A" w:rsidRPr="00DD3399">
        <w:rPr>
          <w:rFonts w:ascii="Times" w:hAnsi="Times"/>
          <w:color w:val="000000" w:themeColor="text1"/>
        </w:rPr>
        <w:t xml:space="preserve"> and more beneficial for the victim and </w:t>
      </w:r>
      <w:r w:rsidR="00013250" w:rsidRPr="00DD3399">
        <w:rPr>
          <w:rFonts w:ascii="Times" w:hAnsi="Times"/>
          <w:color w:val="000000" w:themeColor="text1"/>
        </w:rPr>
        <w:t>society at large (</w:t>
      </w:r>
      <w:r w:rsidR="00013250" w:rsidRPr="00F85BC4">
        <w:rPr>
          <w:rFonts w:ascii="Times" w:hAnsi="Times"/>
          <w:color w:val="000000" w:themeColor="text1"/>
        </w:rPr>
        <w:t>Chaney</w:t>
      </w:r>
      <w:r w:rsidR="00F85BC4" w:rsidRPr="00F85BC4">
        <w:rPr>
          <w:rFonts w:ascii="Times" w:hAnsi="Times"/>
          <w:color w:val="000000" w:themeColor="text1"/>
        </w:rPr>
        <w:t xml:space="preserve"> et al., </w:t>
      </w:r>
      <w:r w:rsidR="00013250" w:rsidRPr="00F85BC4">
        <w:rPr>
          <w:rFonts w:ascii="Times" w:hAnsi="Times"/>
          <w:color w:val="000000" w:themeColor="text1"/>
        </w:rPr>
        <w:t>2015).</w:t>
      </w:r>
      <w:r w:rsidR="00013250" w:rsidRPr="00DD3399">
        <w:rPr>
          <w:rFonts w:ascii="Times" w:hAnsi="Times"/>
          <w:color w:val="000000" w:themeColor="text1"/>
        </w:rPr>
        <w:t xml:space="preserve"> Active and problem-focused </w:t>
      </w:r>
      <w:r w:rsidR="00E1597A" w:rsidRPr="00DD3399">
        <w:rPr>
          <w:rFonts w:ascii="Times" w:hAnsi="Times"/>
          <w:color w:val="000000" w:themeColor="text1"/>
        </w:rPr>
        <w:t xml:space="preserve">coping </w:t>
      </w:r>
      <w:r w:rsidR="006F6994">
        <w:rPr>
          <w:rFonts w:ascii="Times" w:hAnsi="Times"/>
          <w:color w:val="000000" w:themeColor="text1"/>
        </w:rPr>
        <w:t>reflects</w:t>
      </w:r>
      <w:r w:rsidR="00E1597A" w:rsidRPr="00DD3399">
        <w:rPr>
          <w:rFonts w:ascii="Times" w:hAnsi="Times"/>
          <w:color w:val="000000" w:themeColor="text1"/>
        </w:rPr>
        <w:t xml:space="preserve"> less victimization and </w:t>
      </w:r>
      <w:r w:rsidR="006F6994">
        <w:rPr>
          <w:rFonts w:ascii="Times" w:hAnsi="Times"/>
          <w:color w:val="000000" w:themeColor="text1"/>
        </w:rPr>
        <w:t>is</w:t>
      </w:r>
      <w:r w:rsidR="00E1597A" w:rsidRPr="00DD3399">
        <w:rPr>
          <w:rFonts w:ascii="Times" w:hAnsi="Times"/>
          <w:color w:val="000000" w:themeColor="text1"/>
        </w:rPr>
        <w:t xml:space="preserve"> present in the attitude of </w:t>
      </w:r>
      <w:r w:rsidR="00013250" w:rsidRPr="00DD3399">
        <w:rPr>
          <w:rFonts w:ascii="Times" w:hAnsi="Times"/>
          <w:color w:val="000000" w:themeColor="text1"/>
        </w:rPr>
        <w:t>“</w:t>
      </w:r>
      <w:r w:rsidR="00E1597A" w:rsidRPr="00DD3399">
        <w:rPr>
          <w:rFonts w:ascii="Times" w:hAnsi="Times"/>
          <w:color w:val="000000" w:themeColor="text1"/>
        </w:rPr>
        <w:t>doing something</w:t>
      </w:r>
      <w:r w:rsidR="00013250" w:rsidRPr="00DD3399">
        <w:rPr>
          <w:rFonts w:ascii="Times" w:hAnsi="Times"/>
          <w:color w:val="000000" w:themeColor="text1"/>
        </w:rPr>
        <w:t>”</w:t>
      </w:r>
      <w:r w:rsidR="00E1597A" w:rsidRPr="00DD3399">
        <w:rPr>
          <w:rFonts w:ascii="Times" w:hAnsi="Times"/>
          <w:color w:val="000000" w:themeColor="text1"/>
        </w:rPr>
        <w:t xml:space="preserve"> about discrimination. One study found that </w:t>
      </w:r>
      <w:r w:rsidR="00013250" w:rsidRPr="00DD3399">
        <w:rPr>
          <w:rFonts w:ascii="Times" w:hAnsi="Times"/>
          <w:color w:val="000000" w:themeColor="text1"/>
        </w:rPr>
        <w:t xml:space="preserve">Black individuals who felt they were </w:t>
      </w:r>
      <w:r w:rsidR="00013250" w:rsidRPr="00287F17">
        <w:rPr>
          <w:rFonts w:ascii="Times" w:hAnsi="Times"/>
          <w:i/>
          <w:iCs/>
          <w:color w:val="000000" w:themeColor="text1"/>
        </w:rPr>
        <w:t>actively</w:t>
      </w:r>
      <w:r w:rsidR="00013250" w:rsidRPr="00DD3399">
        <w:rPr>
          <w:rFonts w:ascii="Times" w:hAnsi="Times"/>
          <w:color w:val="000000" w:themeColor="text1"/>
        </w:rPr>
        <w:t xml:space="preserve"> challenging racism reported lower blood pressure and lower instances of psychiatric disorders, such as depression, compared to those who were passive about it </w:t>
      </w:r>
      <w:r w:rsidR="00013250" w:rsidRPr="00DD3399">
        <w:rPr>
          <w:rFonts w:ascii="Times" w:hAnsi="Times"/>
        </w:rPr>
        <w:t>(</w:t>
      </w:r>
      <w:r w:rsidR="00013250" w:rsidRPr="006B6E07">
        <w:rPr>
          <w:rFonts w:ascii="Times" w:hAnsi="Times"/>
        </w:rPr>
        <w:t>McLaughlin</w:t>
      </w:r>
      <w:r w:rsidR="006B6E07" w:rsidRPr="006B6E07">
        <w:rPr>
          <w:rFonts w:ascii="Times" w:hAnsi="Times"/>
        </w:rPr>
        <w:t xml:space="preserve"> et al., 2010).</w:t>
      </w:r>
      <w:r w:rsidR="006B6E07">
        <w:rPr>
          <w:rFonts w:ascii="Times" w:hAnsi="Times"/>
        </w:rPr>
        <w:t xml:space="preserve"> </w:t>
      </w:r>
      <w:r w:rsidR="00013250" w:rsidRPr="00DD3399">
        <w:rPr>
          <w:rFonts w:ascii="Times" w:hAnsi="Times"/>
        </w:rPr>
        <w:t>Other studies comparing minorities who choose to speak up and those who do not show that the more outspoken individuals report lower anxiety, stress</w:t>
      </w:r>
      <w:r w:rsidR="006F6994">
        <w:rPr>
          <w:rFonts w:ascii="Times" w:hAnsi="Times"/>
        </w:rPr>
        <w:t>,</w:t>
      </w:r>
      <w:r w:rsidR="00013250" w:rsidRPr="00DD3399">
        <w:rPr>
          <w:rFonts w:ascii="Times" w:hAnsi="Times"/>
        </w:rPr>
        <w:t xml:space="preserve"> and hostility, and greater well-being </w:t>
      </w:r>
      <w:r w:rsidR="00013250" w:rsidRPr="00D70FF0">
        <w:rPr>
          <w:rFonts w:ascii="Times" w:hAnsi="Times"/>
        </w:rPr>
        <w:t>(</w:t>
      </w:r>
      <w:r w:rsidR="00D70FF0" w:rsidRPr="00D70FF0">
        <w:rPr>
          <w:rFonts w:ascii="Times" w:hAnsi="Times"/>
        </w:rPr>
        <w:t>No</w:t>
      </w:r>
      <w:r w:rsidR="00013250" w:rsidRPr="00D70FF0">
        <w:rPr>
          <w:rFonts w:ascii="Times" w:hAnsi="Times"/>
        </w:rPr>
        <w:t>h &amp; Kasper, 2003).</w:t>
      </w:r>
      <w:r w:rsidR="00013250" w:rsidRPr="00DD3399">
        <w:rPr>
          <w:rFonts w:ascii="Times" w:hAnsi="Times"/>
        </w:rPr>
        <w:t xml:space="preserve"> </w:t>
      </w:r>
    </w:p>
    <w:p w14:paraId="0153A45E" w14:textId="7F3039D7" w:rsidR="00CD5231" w:rsidRPr="00DD3399" w:rsidRDefault="00013250" w:rsidP="003474D8">
      <w:pPr>
        <w:spacing w:line="480" w:lineRule="auto"/>
        <w:ind w:firstLine="720"/>
        <w:rPr>
          <w:rFonts w:ascii="Times" w:hAnsi="Times"/>
        </w:rPr>
      </w:pPr>
      <w:r w:rsidRPr="00DD3399">
        <w:rPr>
          <w:rFonts w:ascii="Times" w:hAnsi="Times"/>
        </w:rPr>
        <w:t>Along with the intrapersonal benefits of confrontation, interpersonal benefits exist as well</w:t>
      </w:r>
      <w:r w:rsidR="00AA1A8A" w:rsidRPr="00DD3399">
        <w:rPr>
          <w:rFonts w:ascii="Times" w:hAnsi="Times"/>
        </w:rPr>
        <w:t xml:space="preserve">, </w:t>
      </w:r>
      <w:r w:rsidR="002802C0" w:rsidRPr="00DD3399">
        <w:rPr>
          <w:rFonts w:ascii="Times" w:hAnsi="Times"/>
        </w:rPr>
        <w:t xml:space="preserve">even </w:t>
      </w:r>
      <w:r w:rsidR="00AA1A8A" w:rsidRPr="00DD3399">
        <w:rPr>
          <w:rFonts w:ascii="Times" w:hAnsi="Times"/>
        </w:rPr>
        <w:t xml:space="preserve">though they </w:t>
      </w:r>
      <w:r w:rsidR="002802C0" w:rsidRPr="00DD3399">
        <w:rPr>
          <w:rFonts w:ascii="Times" w:hAnsi="Times"/>
        </w:rPr>
        <w:t xml:space="preserve">appear less frequently. </w:t>
      </w:r>
      <w:r w:rsidR="001006F7" w:rsidRPr="00975B0E">
        <w:rPr>
          <w:rFonts w:ascii="Times" w:hAnsi="Times"/>
        </w:rPr>
        <w:t xml:space="preserve">Kaiser </w:t>
      </w:r>
      <w:r w:rsidR="006F6994">
        <w:rPr>
          <w:rFonts w:ascii="Times" w:hAnsi="Times"/>
        </w:rPr>
        <w:t>et</w:t>
      </w:r>
      <w:r w:rsidR="001006F7" w:rsidRPr="00975B0E">
        <w:rPr>
          <w:rFonts w:ascii="Times" w:hAnsi="Times"/>
        </w:rPr>
        <w:t xml:space="preserve"> al., (2009)</w:t>
      </w:r>
      <w:r w:rsidR="001006F7" w:rsidRPr="00DD3399">
        <w:rPr>
          <w:rFonts w:ascii="Times" w:hAnsi="Times"/>
        </w:rPr>
        <w:t xml:space="preserve"> found that those who had strong group identification, namely African and Asian Americans, rated other members of their ingroup more </w:t>
      </w:r>
      <w:r w:rsidR="001006F7" w:rsidRPr="00DD3399">
        <w:rPr>
          <w:rFonts w:ascii="Times" w:hAnsi="Times"/>
        </w:rPr>
        <w:lastRenderedPageBreak/>
        <w:t>favorably when they confronted discri</w:t>
      </w:r>
      <w:r w:rsidR="001006F7" w:rsidRPr="00975B0E">
        <w:rPr>
          <w:rFonts w:ascii="Times" w:hAnsi="Times"/>
        </w:rPr>
        <w:t xml:space="preserve">mination. Results from </w:t>
      </w:r>
      <w:proofErr w:type="spellStart"/>
      <w:r w:rsidR="001006F7" w:rsidRPr="00975B0E">
        <w:rPr>
          <w:rFonts w:ascii="Times" w:hAnsi="Times"/>
        </w:rPr>
        <w:t>Czopp</w:t>
      </w:r>
      <w:proofErr w:type="spellEnd"/>
      <w:r w:rsidR="001006F7" w:rsidRPr="00975B0E">
        <w:rPr>
          <w:rFonts w:ascii="Times" w:hAnsi="Times"/>
        </w:rPr>
        <w:t xml:space="preserve"> et al., (2006), show that although confronters felt more agitated and irritable toward confronters</w:t>
      </w:r>
      <w:r w:rsidR="001006F7" w:rsidRPr="00DD3399">
        <w:rPr>
          <w:rFonts w:ascii="Times" w:hAnsi="Times"/>
        </w:rPr>
        <w:t xml:space="preserve">, subsequent discriminatory remarks were less frequent among those who had been confronted versus those who had not. </w:t>
      </w:r>
      <w:r w:rsidR="0030499B" w:rsidRPr="00DD3399">
        <w:rPr>
          <w:rFonts w:ascii="Times" w:hAnsi="Times"/>
        </w:rPr>
        <w:t xml:space="preserve">Furthermore, this behavioral change was brought about most efficaciously when feelings of negative self-directed affect were present, such as disappointment, shame, guilt, anger, etc. These findings are similar to those of </w:t>
      </w:r>
      <w:r w:rsidR="0030499B" w:rsidRPr="00F85BC4">
        <w:rPr>
          <w:rFonts w:ascii="Times" w:hAnsi="Times"/>
        </w:rPr>
        <w:t xml:space="preserve">Rokeach and </w:t>
      </w:r>
      <w:proofErr w:type="spellStart"/>
      <w:r w:rsidR="0030499B" w:rsidRPr="00F85BC4">
        <w:rPr>
          <w:rFonts w:ascii="Times" w:hAnsi="Times"/>
        </w:rPr>
        <w:t>Coch</w:t>
      </w:r>
      <w:r w:rsidR="00F85BC4" w:rsidRPr="00F85BC4">
        <w:rPr>
          <w:rFonts w:ascii="Times" w:hAnsi="Times"/>
        </w:rPr>
        <w:t>k</w:t>
      </w:r>
      <w:r w:rsidR="0030499B" w:rsidRPr="00F85BC4">
        <w:rPr>
          <w:rFonts w:ascii="Times" w:hAnsi="Times"/>
        </w:rPr>
        <w:t>ane</w:t>
      </w:r>
      <w:proofErr w:type="spellEnd"/>
      <w:r w:rsidR="0030499B" w:rsidRPr="00F85BC4">
        <w:rPr>
          <w:rFonts w:ascii="Times" w:hAnsi="Times"/>
        </w:rPr>
        <w:t xml:space="preserve"> (1972)</w:t>
      </w:r>
      <w:r w:rsidR="0030499B" w:rsidRPr="00DD3399">
        <w:rPr>
          <w:rFonts w:ascii="Times" w:hAnsi="Times"/>
        </w:rPr>
        <w:t xml:space="preserve"> who showed that when perpetrators experience feelings of self-dissatisfaction or </w:t>
      </w:r>
      <w:r w:rsidR="00287F17">
        <w:rPr>
          <w:rFonts w:ascii="Times" w:hAnsi="Times"/>
        </w:rPr>
        <w:t xml:space="preserve">are </w:t>
      </w:r>
      <w:r w:rsidR="0030499B" w:rsidRPr="00DD3399">
        <w:rPr>
          <w:rFonts w:ascii="Times" w:hAnsi="Times"/>
        </w:rPr>
        <w:t xml:space="preserve">made aware of personal contradictions with personal standards </w:t>
      </w:r>
      <w:r w:rsidR="00287F17">
        <w:rPr>
          <w:rFonts w:ascii="Times" w:hAnsi="Times"/>
        </w:rPr>
        <w:t>of</w:t>
      </w:r>
      <w:r w:rsidR="0030499B" w:rsidRPr="00DD3399">
        <w:rPr>
          <w:rFonts w:ascii="Times" w:hAnsi="Times"/>
        </w:rPr>
        <w:t xml:space="preserve"> behavior, significant long-term value and behavior changes occur. </w:t>
      </w:r>
      <w:r w:rsidR="00464A9D" w:rsidRPr="00DD3399">
        <w:rPr>
          <w:rFonts w:ascii="Times" w:hAnsi="Times"/>
        </w:rPr>
        <w:t>For bystanders, confrontation may elicit stronger beliefs that a discriminatory remark was indeed biased against the victim (</w:t>
      </w:r>
      <w:r w:rsidR="00464A9D" w:rsidRPr="00576F74">
        <w:rPr>
          <w:rFonts w:ascii="Times" w:hAnsi="Times"/>
        </w:rPr>
        <w:t>Gulker et al., 2013).</w:t>
      </w:r>
      <w:r w:rsidR="00464A9D" w:rsidRPr="00DD3399">
        <w:rPr>
          <w:rFonts w:ascii="Times" w:hAnsi="Times"/>
        </w:rPr>
        <w:t xml:space="preserve"> </w:t>
      </w:r>
      <w:r w:rsidR="00464A9D" w:rsidRPr="00576F74">
        <w:rPr>
          <w:rFonts w:ascii="Times" w:hAnsi="Times"/>
        </w:rPr>
        <w:t xml:space="preserve">Additionally, </w:t>
      </w:r>
      <w:proofErr w:type="spellStart"/>
      <w:r w:rsidR="00464A9D" w:rsidRPr="00576F74">
        <w:rPr>
          <w:rFonts w:ascii="Times" w:hAnsi="Times"/>
        </w:rPr>
        <w:t>Czopp</w:t>
      </w:r>
      <w:proofErr w:type="spellEnd"/>
      <w:r w:rsidR="00464A9D" w:rsidRPr="00576F74">
        <w:rPr>
          <w:rFonts w:ascii="Times" w:hAnsi="Times"/>
        </w:rPr>
        <w:t xml:space="preserve"> (2007)</w:t>
      </w:r>
      <w:r w:rsidR="00464A9D" w:rsidRPr="00DD3399">
        <w:rPr>
          <w:rFonts w:ascii="Times" w:hAnsi="Times"/>
        </w:rPr>
        <w:t xml:space="preserve"> found that bystanders rate a racist joke as more discriminatory and less </w:t>
      </w:r>
      <w:r w:rsidR="006F6994">
        <w:rPr>
          <w:rFonts w:ascii="Times" w:hAnsi="Times"/>
        </w:rPr>
        <w:t>favorable</w:t>
      </w:r>
      <w:r w:rsidR="00464A9D" w:rsidRPr="00DD3399">
        <w:rPr>
          <w:rFonts w:ascii="Times" w:hAnsi="Times"/>
        </w:rPr>
        <w:t xml:space="preserve"> when the perpetrator is confronted. </w:t>
      </w:r>
      <w:r w:rsidR="00E512EA" w:rsidRPr="00DD3399">
        <w:rPr>
          <w:rFonts w:ascii="Times" w:hAnsi="Times"/>
        </w:rPr>
        <w:t>Thus,</w:t>
      </w:r>
      <w:r w:rsidR="00464A9D" w:rsidRPr="00DD3399">
        <w:rPr>
          <w:rFonts w:ascii="Times" w:hAnsi="Times"/>
        </w:rPr>
        <w:t xml:space="preserve"> it seems that confrontation leads to greater benefits to society as a whole in the </w:t>
      </w:r>
      <w:r w:rsidR="00287F17">
        <w:rPr>
          <w:rFonts w:ascii="Times" w:hAnsi="Times"/>
        </w:rPr>
        <w:t>fight</w:t>
      </w:r>
      <w:r w:rsidR="00464A9D" w:rsidRPr="00DD3399">
        <w:rPr>
          <w:rFonts w:ascii="Times" w:hAnsi="Times"/>
        </w:rPr>
        <w:t xml:space="preserve"> to decrease discrimination</w:t>
      </w:r>
      <w:r w:rsidR="00287F17">
        <w:rPr>
          <w:rFonts w:ascii="Times" w:hAnsi="Times"/>
        </w:rPr>
        <w:t xml:space="preserve"> and can increase ingroup camaraderie</w:t>
      </w:r>
      <w:r w:rsidR="00464A9D" w:rsidRPr="00DD3399">
        <w:rPr>
          <w:rFonts w:ascii="Times" w:hAnsi="Times"/>
        </w:rPr>
        <w:t xml:space="preserve">. </w:t>
      </w:r>
    </w:p>
    <w:p w14:paraId="474A0F50" w14:textId="7629E913" w:rsidR="00CD5231" w:rsidRDefault="00464A9D" w:rsidP="003474D8">
      <w:pPr>
        <w:spacing w:line="480" w:lineRule="auto"/>
        <w:ind w:firstLine="720"/>
        <w:rPr>
          <w:rFonts w:ascii="Times" w:hAnsi="Times"/>
        </w:rPr>
      </w:pPr>
      <w:r w:rsidRPr="00DD3399">
        <w:rPr>
          <w:rFonts w:ascii="Times" w:hAnsi="Times"/>
        </w:rPr>
        <w:t>For each individual, weighing the costs and benefits of confronting instances of discrimination is inevitable</w:t>
      </w:r>
      <w:r w:rsidR="00BC1D56" w:rsidRPr="00DD3399">
        <w:rPr>
          <w:rFonts w:ascii="Times" w:hAnsi="Times"/>
        </w:rPr>
        <w:t>. Of course, confronting a perpetrator</w:t>
      </w:r>
      <w:r w:rsidRPr="00DD3399">
        <w:rPr>
          <w:rFonts w:ascii="Times" w:hAnsi="Times"/>
        </w:rPr>
        <w:t xml:space="preserve"> is not as simple </w:t>
      </w:r>
      <w:r w:rsidR="006F6994">
        <w:rPr>
          <w:rFonts w:ascii="Times" w:hAnsi="Times"/>
        </w:rPr>
        <w:t>in</w:t>
      </w:r>
      <w:r w:rsidRPr="00DD3399">
        <w:rPr>
          <w:rFonts w:ascii="Times" w:hAnsi="Times"/>
        </w:rPr>
        <w:t xml:space="preserve"> the moment. </w:t>
      </w:r>
      <w:r w:rsidR="00CD5231" w:rsidRPr="00DD3399">
        <w:rPr>
          <w:rFonts w:ascii="Times" w:hAnsi="Times"/>
        </w:rPr>
        <w:t xml:space="preserve">The CPR model, introduced by </w:t>
      </w:r>
      <w:r w:rsidR="00CD5231" w:rsidRPr="00F85BC4">
        <w:rPr>
          <w:rFonts w:ascii="Times" w:hAnsi="Times"/>
        </w:rPr>
        <w:t>Ashburn-</w:t>
      </w:r>
      <w:proofErr w:type="spellStart"/>
      <w:r w:rsidR="00CD5231" w:rsidRPr="00F85BC4">
        <w:rPr>
          <w:rFonts w:ascii="Times" w:hAnsi="Times"/>
        </w:rPr>
        <w:t>Nardo</w:t>
      </w:r>
      <w:proofErr w:type="spellEnd"/>
      <w:r w:rsidR="00F85BC4" w:rsidRPr="00F85BC4">
        <w:rPr>
          <w:rFonts w:ascii="Times" w:hAnsi="Times"/>
        </w:rPr>
        <w:t xml:space="preserve"> et al.</w:t>
      </w:r>
      <w:r w:rsidR="00CD5231" w:rsidRPr="00F85BC4">
        <w:rPr>
          <w:rFonts w:ascii="Times" w:hAnsi="Times"/>
        </w:rPr>
        <w:t xml:space="preserve"> (2008),</w:t>
      </w:r>
      <w:r w:rsidR="00CD5231" w:rsidRPr="00DD3399">
        <w:rPr>
          <w:rFonts w:ascii="Times" w:hAnsi="Times"/>
        </w:rPr>
        <w:t xml:space="preserve"> proposes that to confront discrimination, one must overcome several hurdles in the process. First, an observer must </w:t>
      </w:r>
      <w:r w:rsidR="00CD5231" w:rsidRPr="00DD3399">
        <w:rPr>
          <w:rFonts w:ascii="Times" w:hAnsi="Times"/>
          <w:i/>
          <w:iCs/>
        </w:rPr>
        <w:t>recognize</w:t>
      </w:r>
      <w:r w:rsidR="00CD5231" w:rsidRPr="00DD3399">
        <w:rPr>
          <w:rFonts w:ascii="Times" w:hAnsi="Times"/>
        </w:rPr>
        <w:t xml:space="preserve"> remarks or actions as prejudiced; then, that individual must interpret the event as an </w:t>
      </w:r>
      <w:r w:rsidR="00CD5231" w:rsidRPr="00DD3399">
        <w:rPr>
          <w:rFonts w:ascii="Times" w:hAnsi="Times"/>
          <w:i/>
          <w:iCs/>
        </w:rPr>
        <w:t>emergency</w:t>
      </w:r>
      <w:r w:rsidR="00CD5231" w:rsidRPr="00DD3399">
        <w:rPr>
          <w:rFonts w:ascii="Times" w:hAnsi="Times"/>
        </w:rPr>
        <w:t xml:space="preserve"> (unusual, atypical); they must </w:t>
      </w:r>
      <w:r w:rsidR="00287F17">
        <w:rPr>
          <w:rFonts w:ascii="Times" w:hAnsi="Times"/>
        </w:rPr>
        <w:t xml:space="preserve">then </w:t>
      </w:r>
      <w:r w:rsidR="00CD5231" w:rsidRPr="00DD3399">
        <w:rPr>
          <w:rFonts w:ascii="Times" w:hAnsi="Times"/>
        </w:rPr>
        <w:t xml:space="preserve">assume personal </w:t>
      </w:r>
      <w:r w:rsidR="00CD5231" w:rsidRPr="00DD3399">
        <w:rPr>
          <w:rFonts w:ascii="Times" w:hAnsi="Times"/>
          <w:i/>
          <w:iCs/>
        </w:rPr>
        <w:t>responsibility</w:t>
      </w:r>
      <w:r w:rsidR="00CD5231" w:rsidRPr="00DD3399">
        <w:rPr>
          <w:rFonts w:ascii="Times" w:hAnsi="Times"/>
        </w:rPr>
        <w:t xml:space="preserve"> for dealing with the prejudice; next, the observer then needs to identify a response to the prejudice; finally, the individual must decide to take action. </w:t>
      </w:r>
      <w:r w:rsidR="002D1200">
        <w:rPr>
          <w:rFonts w:ascii="Times" w:hAnsi="Times"/>
        </w:rPr>
        <w:t xml:space="preserve">However, studies have shown that </w:t>
      </w:r>
      <w:r w:rsidR="006F6994">
        <w:rPr>
          <w:rFonts w:ascii="Times" w:hAnsi="Times"/>
        </w:rPr>
        <w:t xml:space="preserve">not </w:t>
      </w:r>
      <w:r w:rsidR="002D1200">
        <w:rPr>
          <w:rFonts w:ascii="Times" w:hAnsi="Times"/>
        </w:rPr>
        <w:t xml:space="preserve">all people face the same barriers when confronting prejudice. </w:t>
      </w:r>
    </w:p>
    <w:p w14:paraId="2DA84EE3" w14:textId="21CF5BD7" w:rsidR="00287F17" w:rsidRDefault="002D1200" w:rsidP="003474D8">
      <w:pPr>
        <w:spacing w:line="480" w:lineRule="auto"/>
        <w:ind w:firstLine="720"/>
        <w:rPr>
          <w:rFonts w:ascii="Times" w:hAnsi="Times"/>
        </w:rPr>
      </w:pPr>
      <w:r w:rsidRPr="00576F74">
        <w:rPr>
          <w:rFonts w:ascii="Times" w:hAnsi="Times"/>
        </w:rPr>
        <w:t>Gulker et al., (2013)</w:t>
      </w:r>
      <w:r>
        <w:rPr>
          <w:rFonts w:ascii="Times" w:hAnsi="Times"/>
        </w:rPr>
        <w:t xml:space="preserve"> discovered that members of the non-stigmatized group (White, heterosexual, men) who confront discrimination, have several advantages over the stigmatized group. Black confronters were more often viewed as “complainers” than White confronters. Because of this </w:t>
      </w:r>
      <w:r>
        <w:rPr>
          <w:rFonts w:ascii="Times" w:hAnsi="Times"/>
        </w:rPr>
        <w:lastRenderedPageBreak/>
        <w:t xml:space="preserve">impression, their confrontations were rated as less acceptable by observers. These results were similar to </w:t>
      </w:r>
      <w:proofErr w:type="spellStart"/>
      <w:r>
        <w:rPr>
          <w:rFonts w:ascii="Times" w:hAnsi="Times"/>
        </w:rPr>
        <w:t>Gervaise</w:t>
      </w:r>
      <w:proofErr w:type="spellEnd"/>
      <w:r>
        <w:rPr>
          <w:rFonts w:ascii="Times" w:hAnsi="Times"/>
        </w:rPr>
        <w:t xml:space="preserve"> and Hillard (2014) who found that men were perceived as generally more persuasive than women in confronting sexism. Additionally, when women do confront sexism, it is best if they do it indirectly and privately</w:t>
      </w:r>
      <w:r w:rsidR="00D91D3A">
        <w:rPr>
          <w:rFonts w:ascii="Times" w:hAnsi="Times"/>
        </w:rPr>
        <w:t>, which may not be all that effective in the end</w:t>
      </w:r>
      <w:r>
        <w:rPr>
          <w:rFonts w:ascii="Times" w:hAnsi="Times"/>
        </w:rPr>
        <w:t>. Researchers presume this was found because th</w:t>
      </w:r>
      <w:r w:rsidR="00D91D3A">
        <w:rPr>
          <w:rFonts w:ascii="Times" w:hAnsi="Times"/>
        </w:rPr>
        <w:t>is behavior is</w:t>
      </w:r>
      <w:r>
        <w:rPr>
          <w:rFonts w:ascii="Times" w:hAnsi="Times"/>
        </w:rPr>
        <w:t xml:space="preserve"> in line with the gender expectations for women to be quiet, passive, and communal. For men, it is most effective to confront publicly, </w:t>
      </w:r>
      <w:r w:rsidR="00D91D3A">
        <w:rPr>
          <w:rFonts w:ascii="Times" w:hAnsi="Times"/>
        </w:rPr>
        <w:t>which is also in accordance with male gender expectations (</w:t>
      </w:r>
      <w:proofErr w:type="spellStart"/>
      <w:r w:rsidR="00D91D3A">
        <w:rPr>
          <w:rFonts w:ascii="Times" w:hAnsi="Times"/>
        </w:rPr>
        <w:t>Eagly</w:t>
      </w:r>
      <w:proofErr w:type="spellEnd"/>
      <w:r w:rsidR="00D91D3A">
        <w:rPr>
          <w:rFonts w:ascii="Times" w:hAnsi="Times"/>
        </w:rPr>
        <w:t xml:space="preserve">, 1987). </w:t>
      </w:r>
      <w:r>
        <w:rPr>
          <w:rFonts w:ascii="Times" w:hAnsi="Times"/>
        </w:rPr>
        <w:t xml:space="preserve">Because </w:t>
      </w:r>
      <w:r w:rsidR="00D91D3A">
        <w:rPr>
          <w:rFonts w:ascii="Times" w:hAnsi="Times"/>
        </w:rPr>
        <w:t>marginalized</w:t>
      </w:r>
      <w:r>
        <w:rPr>
          <w:rFonts w:ascii="Times" w:hAnsi="Times"/>
        </w:rPr>
        <w:t xml:space="preserve"> confronters are less liked and </w:t>
      </w:r>
      <w:r w:rsidR="00A22AF1">
        <w:rPr>
          <w:rFonts w:ascii="Times" w:hAnsi="Times"/>
        </w:rPr>
        <w:t xml:space="preserve">less </w:t>
      </w:r>
      <w:r>
        <w:rPr>
          <w:rFonts w:ascii="Times" w:hAnsi="Times"/>
        </w:rPr>
        <w:t>persuasive than non-</w:t>
      </w:r>
      <w:r w:rsidR="00A22AF1">
        <w:rPr>
          <w:rFonts w:ascii="Times" w:hAnsi="Times"/>
        </w:rPr>
        <w:t>marginalized</w:t>
      </w:r>
      <w:r>
        <w:rPr>
          <w:rFonts w:ascii="Times" w:hAnsi="Times"/>
        </w:rPr>
        <w:t xml:space="preserve"> confronters, it can be even more difficult for them to speak up. </w:t>
      </w:r>
      <w:r w:rsidR="00D91D3A">
        <w:rPr>
          <w:rFonts w:ascii="Times" w:hAnsi="Times"/>
        </w:rPr>
        <w:t xml:space="preserve">However, as discussed previously, remaining silent can do more harm </w:t>
      </w:r>
      <w:r w:rsidR="00611640">
        <w:rPr>
          <w:rFonts w:ascii="Times" w:hAnsi="Times"/>
        </w:rPr>
        <w:t xml:space="preserve">than good </w:t>
      </w:r>
      <w:r w:rsidR="00D91D3A">
        <w:rPr>
          <w:rFonts w:ascii="Times" w:hAnsi="Times"/>
        </w:rPr>
        <w:t xml:space="preserve">for </w:t>
      </w:r>
      <w:r w:rsidR="00611640">
        <w:rPr>
          <w:rFonts w:ascii="Times" w:hAnsi="Times"/>
        </w:rPr>
        <w:t xml:space="preserve">most </w:t>
      </w:r>
      <w:r w:rsidR="00A22AF1">
        <w:rPr>
          <w:rFonts w:ascii="Times" w:hAnsi="Times"/>
        </w:rPr>
        <w:t xml:space="preserve">individuals and society </w:t>
      </w:r>
      <w:r w:rsidR="00611640">
        <w:rPr>
          <w:rFonts w:ascii="Times" w:hAnsi="Times"/>
        </w:rPr>
        <w:t xml:space="preserve">in general. </w:t>
      </w:r>
    </w:p>
    <w:p w14:paraId="4364EFE2" w14:textId="12854FB1" w:rsidR="00856CC8" w:rsidRDefault="00D91D3A" w:rsidP="003474D8">
      <w:pPr>
        <w:spacing w:line="480" w:lineRule="auto"/>
        <w:ind w:firstLine="720"/>
        <w:rPr>
          <w:rFonts w:ascii="Times" w:hAnsi="Times"/>
        </w:rPr>
      </w:pPr>
      <w:r>
        <w:rPr>
          <w:rFonts w:ascii="Times" w:hAnsi="Times"/>
        </w:rPr>
        <w:t>With that information, t</w:t>
      </w:r>
      <w:r w:rsidR="005F4483">
        <w:rPr>
          <w:rFonts w:ascii="Times" w:hAnsi="Times"/>
        </w:rPr>
        <w:t xml:space="preserve">here are two </w:t>
      </w:r>
      <w:r w:rsidR="00550699">
        <w:rPr>
          <w:rFonts w:ascii="Times" w:hAnsi="Times"/>
        </w:rPr>
        <w:t xml:space="preserve">major </w:t>
      </w:r>
      <w:r w:rsidR="005F4483">
        <w:rPr>
          <w:rFonts w:ascii="Times" w:hAnsi="Times"/>
        </w:rPr>
        <w:t xml:space="preserve">pathways to take. First, non-stigmatized groups </w:t>
      </w:r>
      <w:r>
        <w:rPr>
          <w:rFonts w:ascii="Times" w:hAnsi="Times"/>
        </w:rPr>
        <w:t xml:space="preserve">can become educated </w:t>
      </w:r>
      <w:r w:rsidR="005F4483">
        <w:rPr>
          <w:rFonts w:ascii="Times" w:hAnsi="Times"/>
        </w:rPr>
        <w:t>about standing up for others</w:t>
      </w:r>
      <w:r>
        <w:rPr>
          <w:rFonts w:ascii="Times" w:hAnsi="Times"/>
        </w:rPr>
        <w:t>, this will</w:t>
      </w:r>
      <w:r w:rsidR="005F4483">
        <w:rPr>
          <w:rFonts w:ascii="Times" w:hAnsi="Times"/>
        </w:rPr>
        <w:t xml:space="preserve"> </w:t>
      </w:r>
      <w:r w:rsidR="00F71059">
        <w:rPr>
          <w:rFonts w:ascii="Times" w:hAnsi="Times"/>
        </w:rPr>
        <w:t>allow</w:t>
      </w:r>
      <w:r w:rsidR="005F4483">
        <w:rPr>
          <w:rFonts w:ascii="Times" w:hAnsi="Times"/>
        </w:rPr>
        <w:t xml:space="preserve"> them </w:t>
      </w:r>
      <w:r w:rsidR="00F71059">
        <w:rPr>
          <w:rFonts w:ascii="Times" w:hAnsi="Times"/>
        </w:rPr>
        <w:t xml:space="preserve">to </w:t>
      </w:r>
      <w:r w:rsidR="005F4483">
        <w:rPr>
          <w:rFonts w:ascii="Times" w:hAnsi="Times"/>
        </w:rPr>
        <w:t>use their social influence to decrease prejudice</w:t>
      </w:r>
      <w:r w:rsidR="00F71059">
        <w:rPr>
          <w:rFonts w:ascii="Times" w:hAnsi="Times"/>
        </w:rPr>
        <w:t xml:space="preserve">. </w:t>
      </w:r>
      <w:r>
        <w:rPr>
          <w:rFonts w:ascii="Times" w:hAnsi="Times"/>
        </w:rPr>
        <w:t xml:space="preserve">As an </w:t>
      </w:r>
      <w:r w:rsidR="00550699">
        <w:rPr>
          <w:rFonts w:ascii="Times" w:hAnsi="Times"/>
        </w:rPr>
        <w:t>example, a</w:t>
      </w:r>
      <w:r w:rsidR="00F71059">
        <w:rPr>
          <w:rFonts w:ascii="Times" w:hAnsi="Times"/>
        </w:rPr>
        <w:t xml:space="preserve">fter training </w:t>
      </w:r>
      <w:r w:rsidR="006B6E07">
        <w:rPr>
          <w:rFonts w:ascii="Times" w:hAnsi="Times"/>
        </w:rPr>
        <w:t xml:space="preserve">high-school </w:t>
      </w:r>
      <w:r w:rsidR="00F71059">
        <w:rPr>
          <w:rFonts w:ascii="Times" w:hAnsi="Times"/>
        </w:rPr>
        <w:t xml:space="preserve">students </w:t>
      </w:r>
      <w:r w:rsidR="00856CC8">
        <w:rPr>
          <w:rFonts w:ascii="Times" w:hAnsi="Times"/>
        </w:rPr>
        <w:t>to intervene and speak up when they noticed biased or discriminatory acts among their classmates, these “peer trainers” were more likely to recognize and step into situations where unfair treatment was occurring (</w:t>
      </w:r>
      <w:proofErr w:type="spellStart"/>
      <w:r w:rsidR="00856CC8" w:rsidRPr="006B6E07">
        <w:rPr>
          <w:rFonts w:ascii="Times" w:hAnsi="Times"/>
        </w:rPr>
        <w:t>Paluck</w:t>
      </w:r>
      <w:proofErr w:type="spellEnd"/>
      <w:r w:rsidR="00856CC8" w:rsidRPr="006B6E07">
        <w:rPr>
          <w:rFonts w:ascii="Times" w:hAnsi="Times"/>
        </w:rPr>
        <w:t>, 2011</w:t>
      </w:r>
      <w:r w:rsidR="00856CC8">
        <w:rPr>
          <w:rFonts w:ascii="Times" w:hAnsi="Times"/>
        </w:rPr>
        <w:t xml:space="preserve">). Researchers also noted that the learned behavior was adopted by peers </w:t>
      </w:r>
      <w:r w:rsidR="003F1D98">
        <w:rPr>
          <w:rFonts w:ascii="Times" w:hAnsi="Times"/>
        </w:rPr>
        <w:t>in</w:t>
      </w:r>
      <w:r w:rsidR="00856CC8">
        <w:rPr>
          <w:rFonts w:ascii="Times" w:hAnsi="Times"/>
        </w:rPr>
        <w:t xml:space="preserve"> their social group and </w:t>
      </w:r>
      <w:r w:rsidR="003F1D98">
        <w:rPr>
          <w:rFonts w:ascii="Times" w:hAnsi="Times"/>
        </w:rPr>
        <w:t xml:space="preserve">throughout </w:t>
      </w:r>
      <w:r w:rsidR="00856CC8">
        <w:rPr>
          <w:rFonts w:ascii="Times" w:hAnsi="Times"/>
        </w:rPr>
        <w:t>the school.</w:t>
      </w:r>
    </w:p>
    <w:p w14:paraId="4E790F40" w14:textId="34BBB31B" w:rsidR="00D91D3A" w:rsidRDefault="00856CC8" w:rsidP="003474D8">
      <w:pPr>
        <w:spacing w:line="480" w:lineRule="auto"/>
        <w:ind w:firstLine="720"/>
        <w:rPr>
          <w:rFonts w:ascii="Times" w:hAnsi="Times"/>
        </w:rPr>
      </w:pPr>
      <w:r>
        <w:rPr>
          <w:rFonts w:ascii="Times" w:hAnsi="Times"/>
        </w:rPr>
        <w:t xml:space="preserve">The second path is to </w:t>
      </w:r>
      <w:r w:rsidR="004D6AA6">
        <w:rPr>
          <w:rFonts w:ascii="Times" w:hAnsi="Times"/>
        </w:rPr>
        <w:t>educate</w:t>
      </w:r>
      <w:r>
        <w:rPr>
          <w:rFonts w:ascii="Times" w:hAnsi="Times"/>
        </w:rPr>
        <w:t xml:space="preserve"> stigmatized people </w:t>
      </w:r>
      <w:r w:rsidR="00611640">
        <w:rPr>
          <w:rFonts w:ascii="Times" w:hAnsi="Times"/>
        </w:rPr>
        <w:t xml:space="preserve">about </w:t>
      </w:r>
      <w:r>
        <w:rPr>
          <w:rFonts w:ascii="Times" w:hAnsi="Times"/>
        </w:rPr>
        <w:t>effective</w:t>
      </w:r>
      <w:r w:rsidR="004D6AA6">
        <w:rPr>
          <w:rFonts w:ascii="Times" w:hAnsi="Times"/>
        </w:rPr>
        <w:t xml:space="preserve"> </w:t>
      </w:r>
      <w:r>
        <w:rPr>
          <w:rFonts w:ascii="Times" w:hAnsi="Times"/>
        </w:rPr>
        <w:t xml:space="preserve">ways to confront perpetrators. </w:t>
      </w:r>
      <w:r w:rsidR="00550699">
        <w:rPr>
          <w:rFonts w:ascii="Times" w:hAnsi="Times"/>
        </w:rPr>
        <w:t xml:space="preserve">This path </w:t>
      </w:r>
      <w:r w:rsidR="00611640">
        <w:rPr>
          <w:rFonts w:ascii="Times" w:hAnsi="Times"/>
        </w:rPr>
        <w:t>is</w:t>
      </w:r>
      <w:r w:rsidR="00550699">
        <w:rPr>
          <w:rFonts w:ascii="Times" w:hAnsi="Times"/>
        </w:rPr>
        <w:t xml:space="preserve"> more effective because it puts the control in the hands of discriminated people.</w:t>
      </w:r>
      <w:r w:rsidR="00D91D3A">
        <w:rPr>
          <w:rFonts w:ascii="Times" w:hAnsi="Times"/>
        </w:rPr>
        <w:t xml:space="preserve"> Moreover,</w:t>
      </w:r>
      <w:r w:rsidR="00611640">
        <w:rPr>
          <w:rFonts w:ascii="Times" w:hAnsi="Times"/>
        </w:rPr>
        <w:t xml:space="preserve"> </w:t>
      </w:r>
      <w:r w:rsidR="00D91D3A" w:rsidRPr="00DD3399">
        <w:rPr>
          <w:rFonts w:ascii="Times" w:hAnsi="Times"/>
        </w:rPr>
        <w:t xml:space="preserve">adverse health effects of discrimination </w:t>
      </w:r>
      <w:r w:rsidR="00D91D3A">
        <w:rPr>
          <w:rFonts w:ascii="Times" w:hAnsi="Times"/>
        </w:rPr>
        <w:t>may occur if discriminated individuals allow unfair treatment to continue</w:t>
      </w:r>
      <w:r w:rsidR="00611640">
        <w:rPr>
          <w:rFonts w:ascii="Times" w:hAnsi="Times"/>
        </w:rPr>
        <w:t>, and there are both interpersonal and intrapersonal benefits</w:t>
      </w:r>
      <w:r w:rsidR="00D91D3A">
        <w:rPr>
          <w:rFonts w:ascii="Times" w:hAnsi="Times"/>
        </w:rPr>
        <w:t>.</w:t>
      </w:r>
      <w:r w:rsidR="00611640">
        <w:rPr>
          <w:rFonts w:ascii="Times" w:hAnsi="Times"/>
        </w:rPr>
        <w:t xml:space="preserve"> I</w:t>
      </w:r>
      <w:r w:rsidR="00D91D3A" w:rsidRPr="00DD3399">
        <w:rPr>
          <w:rFonts w:ascii="Times" w:hAnsi="Times"/>
        </w:rPr>
        <w:t xml:space="preserve">t would </w:t>
      </w:r>
      <w:r w:rsidR="00611640">
        <w:rPr>
          <w:rFonts w:ascii="Times" w:hAnsi="Times"/>
        </w:rPr>
        <w:t xml:space="preserve">thus </w:t>
      </w:r>
      <w:r w:rsidR="00D91D3A" w:rsidRPr="00DD3399">
        <w:rPr>
          <w:rFonts w:ascii="Times" w:hAnsi="Times"/>
        </w:rPr>
        <w:t xml:space="preserve">be </w:t>
      </w:r>
      <w:r w:rsidR="00611640">
        <w:rPr>
          <w:rFonts w:ascii="Times" w:hAnsi="Times"/>
        </w:rPr>
        <w:t xml:space="preserve">beneficial </w:t>
      </w:r>
      <w:r w:rsidR="00D91D3A" w:rsidRPr="00DD3399">
        <w:rPr>
          <w:rFonts w:ascii="Times" w:hAnsi="Times"/>
        </w:rPr>
        <w:t xml:space="preserve">to know how </w:t>
      </w:r>
      <w:r w:rsidR="00D91D3A">
        <w:rPr>
          <w:rFonts w:ascii="Times" w:hAnsi="Times"/>
        </w:rPr>
        <w:t xml:space="preserve">stigmatized </w:t>
      </w:r>
      <w:r w:rsidR="00D91D3A">
        <w:rPr>
          <w:rFonts w:ascii="Times" w:hAnsi="Times"/>
          <w:i/>
          <w:iCs/>
        </w:rPr>
        <w:t xml:space="preserve">and </w:t>
      </w:r>
      <w:r w:rsidR="00D91D3A">
        <w:rPr>
          <w:rFonts w:ascii="Times" w:hAnsi="Times"/>
        </w:rPr>
        <w:t xml:space="preserve">non-stigmatized individuals learn how to </w:t>
      </w:r>
      <w:r w:rsidR="00D91D3A" w:rsidRPr="00DD3399">
        <w:rPr>
          <w:rFonts w:ascii="Times" w:hAnsi="Times"/>
        </w:rPr>
        <w:t xml:space="preserve">respond in the </w:t>
      </w:r>
      <w:r w:rsidR="00D91D3A">
        <w:rPr>
          <w:rFonts w:ascii="Times" w:hAnsi="Times"/>
        </w:rPr>
        <w:t>most effective</w:t>
      </w:r>
      <w:r w:rsidR="00D91D3A" w:rsidRPr="00DD3399">
        <w:rPr>
          <w:rFonts w:ascii="Times" w:hAnsi="Times"/>
        </w:rPr>
        <w:t xml:space="preserve"> way.</w:t>
      </w:r>
    </w:p>
    <w:p w14:paraId="47372A52" w14:textId="72ADBB5D" w:rsidR="00856CC8" w:rsidRDefault="00550699" w:rsidP="003474D8">
      <w:pPr>
        <w:spacing w:line="480" w:lineRule="auto"/>
        <w:ind w:firstLine="720"/>
        <w:rPr>
          <w:rFonts w:ascii="Times" w:hAnsi="Times"/>
        </w:rPr>
      </w:pPr>
      <w:r>
        <w:rPr>
          <w:rFonts w:ascii="Times" w:hAnsi="Times"/>
        </w:rPr>
        <w:lastRenderedPageBreak/>
        <w:t xml:space="preserve"> </w:t>
      </w:r>
      <w:r w:rsidR="004D6AA6">
        <w:rPr>
          <w:rFonts w:ascii="Times" w:hAnsi="Times"/>
        </w:rPr>
        <w:t>Most research has shown that avoiding hostile, aggressive, threatening, and extreme (</w:t>
      </w:r>
      <w:r w:rsidR="00D91D3A">
        <w:rPr>
          <w:rFonts w:ascii="Times" w:hAnsi="Times"/>
        </w:rPr>
        <w:t xml:space="preserve">otherwise known as </w:t>
      </w:r>
      <w:r w:rsidR="004D6AA6">
        <w:rPr>
          <w:rFonts w:ascii="Times" w:hAnsi="Times"/>
        </w:rPr>
        <w:t xml:space="preserve">H.A.T.E.) confrontations will increase the chances the confronter will remain </w:t>
      </w:r>
      <w:r w:rsidR="006F6994">
        <w:rPr>
          <w:rFonts w:ascii="Times" w:hAnsi="Times"/>
        </w:rPr>
        <w:t>likable</w:t>
      </w:r>
      <w:r w:rsidR="004D6AA6">
        <w:rPr>
          <w:rFonts w:ascii="Times" w:hAnsi="Times"/>
        </w:rPr>
        <w:t xml:space="preserve"> after the confrontation</w:t>
      </w:r>
      <w:r w:rsidR="002F0A94">
        <w:rPr>
          <w:rFonts w:ascii="Times" w:hAnsi="Times"/>
        </w:rPr>
        <w:t xml:space="preserve"> and </w:t>
      </w:r>
      <w:r w:rsidR="00D91D3A">
        <w:rPr>
          <w:rFonts w:ascii="Times" w:hAnsi="Times"/>
        </w:rPr>
        <w:t xml:space="preserve">can </w:t>
      </w:r>
      <w:r w:rsidR="002F0A94">
        <w:rPr>
          <w:rFonts w:ascii="Times" w:hAnsi="Times"/>
        </w:rPr>
        <w:t xml:space="preserve">lead to </w:t>
      </w:r>
      <w:r>
        <w:rPr>
          <w:rFonts w:ascii="Times" w:hAnsi="Times"/>
        </w:rPr>
        <w:t xml:space="preserve">a certain degree of </w:t>
      </w:r>
      <w:r w:rsidR="002F0A94">
        <w:rPr>
          <w:rFonts w:ascii="Times" w:hAnsi="Times"/>
        </w:rPr>
        <w:t>reduced prejudice</w:t>
      </w:r>
      <w:r w:rsidR="004D6AA6">
        <w:rPr>
          <w:rFonts w:ascii="Times" w:hAnsi="Times"/>
        </w:rPr>
        <w:t xml:space="preserve"> (</w:t>
      </w:r>
      <w:r w:rsidR="002F1B0B">
        <w:rPr>
          <w:rFonts w:ascii="Times" w:hAnsi="Times"/>
        </w:rPr>
        <w:t>Monteith et al., 2019)</w:t>
      </w:r>
      <w:r w:rsidR="004D6AA6">
        <w:rPr>
          <w:rFonts w:ascii="Times" w:hAnsi="Times"/>
        </w:rPr>
        <w:t xml:space="preserve">. Indeed, </w:t>
      </w:r>
      <w:r w:rsidR="004D6AA6" w:rsidRPr="00576F74">
        <w:rPr>
          <w:rFonts w:ascii="Times" w:hAnsi="Times"/>
        </w:rPr>
        <w:t>Becker</w:t>
      </w:r>
      <w:r w:rsidR="00576F74">
        <w:rPr>
          <w:rFonts w:ascii="Times" w:hAnsi="Times"/>
        </w:rPr>
        <w:t xml:space="preserve"> et al.</w:t>
      </w:r>
      <w:r w:rsidR="004D6AA6">
        <w:rPr>
          <w:rFonts w:ascii="Times" w:hAnsi="Times"/>
        </w:rPr>
        <w:t xml:space="preserve"> (2014) </w:t>
      </w:r>
      <w:r w:rsidR="002F0A94">
        <w:rPr>
          <w:rFonts w:ascii="Times" w:hAnsi="Times"/>
        </w:rPr>
        <w:t>found</w:t>
      </w:r>
      <w:r w:rsidR="004D6AA6">
        <w:rPr>
          <w:rFonts w:ascii="Times" w:hAnsi="Times"/>
        </w:rPr>
        <w:t xml:space="preserve"> that </w:t>
      </w:r>
      <w:r w:rsidR="002F0A94">
        <w:rPr>
          <w:rFonts w:ascii="Times" w:hAnsi="Times"/>
        </w:rPr>
        <w:t xml:space="preserve">participant’s </w:t>
      </w:r>
      <w:r w:rsidR="004D6AA6">
        <w:rPr>
          <w:rFonts w:ascii="Times" w:hAnsi="Times"/>
        </w:rPr>
        <w:t xml:space="preserve">perceptions </w:t>
      </w:r>
      <w:r w:rsidR="002F0A94">
        <w:rPr>
          <w:rFonts w:ascii="Times" w:hAnsi="Times"/>
        </w:rPr>
        <w:t xml:space="preserve">of a person </w:t>
      </w:r>
      <w:r w:rsidR="004D6AA6">
        <w:rPr>
          <w:rFonts w:ascii="Times" w:hAnsi="Times"/>
        </w:rPr>
        <w:t>were more favorable when the</w:t>
      </w:r>
      <w:r w:rsidR="002F0A94">
        <w:rPr>
          <w:rFonts w:ascii="Times" w:hAnsi="Times"/>
        </w:rPr>
        <w:t>ir</w:t>
      </w:r>
      <w:r w:rsidR="004D6AA6">
        <w:rPr>
          <w:rFonts w:ascii="Times" w:hAnsi="Times"/>
        </w:rPr>
        <w:t xml:space="preserve"> message was </w:t>
      </w:r>
      <w:r w:rsidR="002F0A94">
        <w:rPr>
          <w:rFonts w:ascii="Times" w:hAnsi="Times"/>
        </w:rPr>
        <w:t xml:space="preserve">less aggressive and hostile. </w:t>
      </w:r>
      <w:r>
        <w:rPr>
          <w:rFonts w:ascii="Times" w:hAnsi="Times"/>
        </w:rPr>
        <w:t>Adding to this, a</w:t>
      </w:r>
      <w:r w:rsidR="002F0A94">
        <w:rPr>
          <w:rFonts w:ascii="Times" w:hAnsi="Times"/>
        </w:rPr>
        <w:t xml:space="preserve">fter WWII in 1950 when racism </w:t>
      </w:r>
      <w:r>
        <w:rPr>
          <w:rFonts w:ascii="Times" w:hAnsi="Times"/>
        </w:rPr>
        <w:t>in America was high</w:t>
      </w:r>
      <w:r w:rsidR="002F0A94">
        <w:rPr>
          <w:rFonts w:ascii="Times" w:hAnsi="Times"/>
        </w:rPr>
        <w:t>, researchers were interested in understanding how to best respond to discrimination (</w:t>
      </w:r>
      <w:r w:rsidR="002F0A94" w:rsidRPr="00F85BC4">
        <w:rPr>
          <w:rFonts w:ascii="Times" w:hAnsi="Times"/>
        </w:rPr>
        <w:t xml:space="preserve">Citron, </w:t>
      </w:r>
      <w:proofErr w:type="spellStart"/>
      <w:r w:rsidR="002F0A94" w:rsidRPr="00F85BC4">
        <w:rPr>
          <w:rFonts w:ascii="Times" w:hAnsi="Times"/>
        </w:rPr>
        <w:t>Chein</w:t>
      </w:r>
      <w:proofErr w:type="spellEnd"/>
      <w:r w:rsidR="002F0A94" w:rsidRPr="00F85BC4">
        <w:rPr>
          <w:rFonts w:ascii="Times" w:hAnsi="Times"/>
        </w:rPr>
        <w:t>, &amp; Harding, 1950).</w:t>
      </w:r>
      <w:r w:rsidR="002F0A94">
        <w:rPr>
          <w:rFonts w:ascii="Times" w:hAnsi="Times"/>
        </w:rPr>
        <w:t xml:space="preserve"> They found that calm, quiet statements focusing on American values (teamwork, fairness, etc.) were most effective. </w:t>
      </w:r>
      <w:r w:rsidR="00A459FC">
        <w:rPr>
          <w:rFonts w:ascii="Times" w:hAnsi="Times"/>
        </w:rPr>
        <w:t xml:space="preserve">(I would argue these have become worldwide values since this time, so this study may be generalizable outside the U.S.) </w:t>
      </w:r>
      <w:r w:rsidR="002F0A94">
        <w:rPr>
          <w:rFonts w:ascii="Times" w:hAnsi="Times"/>
        </w:rPr>
        <w:t xml:space="preserve">The focus on </w:t>
      </w:r>
      <w:r w:rsidR="00872B4C">
        <w:rPr>
          <w:rFonts w:ascii="Times" w:hAnsi="Times"/>
        </w:rPr>
        <w:t>fairness and e</w:t>
      </w:r>
      <w:r w:rsidR="002F0A94">
        <w:rPr>
          <w:rFonts w:ascii="Times" w:hAnsi="Times"/>
        </w:rPr>
        <w:t>galitarianism has been shown in other studies to be effective during the interaction and produces reduced biases in the long run as well because people are faced with inconsistent behaviors and self-values</w:t>
      </w:r>
      <w:r>
        <w:rPr>
          <w:rFonts w:ascii="Times" w:hAnsi="Times"/>
        </w:rPr>
        <w:t xml:space="preserve"> </w:t>
      </w:r>
      <w:r w:rsidR="00A459FC">
        <w:rPr>
          <w:rFonts w:ascii="Times" w:hAnsi="Times"/>
        </w:rPr>
        <w:t>which</w:t>
      </w:r>
      <w:r>
        <w:rPr>
          <w:rFonts w:ascii="Times" w:hAnsi="Times"/>
        </w:rPr>
        <w:t xml:space="preserve"> internally prompts them to realign those ideas </w:t>
      </w:r>
      <w:r w:rsidR="002F0A94">
        <w:rPr>
          <w:rFonts w:ascii="Times" w:hAnsi="Times"/>
        </w:rPr>
        <w:t>(</w:t>
      </w:r>
      <w:proofErr w:type="spellStart"/>
      <w:r w:rsidR="002F0A94" w:rsidRPr="00B34056">
        <w:rPr>
          <w:rFonts w:ascii="Times" w:hAnsi="Times"/>
        </w:rPr>
        <w:t>Czopp</w:t>
      </w:r>
      <w:proofErr w:type="spellEnd"/>
      <w:r w:rsidR="002F0A94" w:rsidRPr="00B34056">
        <w:rPr>
          <w:rFonts w:ascii="Times" w:hAnsi="Times"/>
        </w:rPr>
        <w:t xml:space="preserve">, 2006; </w:t>
      </w:r>
      <w:r w:rsidR="002F0A94" w:rsidRPr="00F85BC4">
        <w:rPr>
          <w:rFonts w:ascii="Times" w:hAnsi="Times"/>
        </w:rPr>
        <w:t xml:space="preserve">Rokeach &amp; </w:t>
      </w:r>
      <w:proofErr w:type="spellStart"/>
      <w:r w:rsidR="002F0A94" w:rsidRPr="00F85BC4">
        <w:rPr>
          <w:rFonts w:ascii="Times" w:hAnsi="Times"/>
        </w:rPr>
        <w:t>Coch</w:t>
      </w:r>
      <w:r w:rsidR="00F85BC4" w:rsidRPr="00F85BC4">
        <w:rPr>
          <w:rFonts w:ascii="Times" w:hAnsi="Times"/>
        </w:rPr>
        <w:t>k</w:t>
      </w:r>
      <w:r w:rsidR="002F0A94" w:rsidRPr="00F85BC4">
        <w:rPr>
          <w:rFonts w:ascii="Times" w:hAnsi="Times"/>
        </w:rPr>
        <w:t>ane</w:t>
      </w:r>
      <w:proofErr w:type="spellEnd"/>
      <w:r w:rsidR="002F0A94" w:rsidRPr="00F85BC4">
        <w:rPr>
          <w:rFonts w:ascii="Times" w:hAnsi="Times"/>
        </w:rPr>
        <w:t>, 1972).</w:t>
      </w:r>
      <w:r w:rsidR="002F0A94">
        <w:rPr>
          <w:rFonts w:ascii="Times" w:hAnsi="Times"/>
        </w:rPr>
        <w:t xml:space="preserve"> Additionally, </w:t>
      </w:r>
      <w:r w:rsidR="00872B4C">
        <w:rPr>
          <w:rFonts w:ascii="Times" w:hAnsi="Times"/>
        </w:rPr>
        <w:t>focusing less on a person’s character</w:t>
      </w:r>
      <w:r>
        <w:rPr>
          <w:rFonts w:ascii="Times" w:hAnsi="Times"/>
        </w:rPr>
        <w:t xml:space="preserve"> flaws</w:t>
      </w:r>
      <w:r w:rsidR="00872B4C">
        <w:rPr>
          <w:rFonts w:ascii="Times" w:hAnsi="Times"/>
        </w:rPr>
        <w:t xml:space="preserve"> or </w:t>
      </w:r>
      <w:r>
        <w:rPr>
          <w:rFonts w:ascii="Times" w:hAnsi="Times"/>
        </w:rPr>
        <w:t xml:space="preserve">poor </w:t>
      </w:r>
      <w:r w:rsidR="00872B4C">
        <w:rPr>
          <w:rFonts w:ascii="Times" w:hAnsi="Times"/>
        </w:rPr>
        <w:t xml:space="preserve">intentions </w:t>
      </w:r>
      <w:r w:rsidR="00872B4C" w:rsidRPr="00576F74">
        <w:rPr>
          <w:rFonts w:ascii="Times" w:hAnsi="Times"/>
        </w:rPr>
        <w:t xml:space="preserve">and more on the behavior or how </w:t>
      </w:r>
      <w:r w:rsidRPr="00576F74">
        <w:rPr>
          <w:rFonts w:ascii="Times" w:hAnsi="Times"/>
        </w:rPr>
        <w:t>something</w:t>
      </w:r>
      <w:r w:rsidR="00872B4C" w:rsidRPr="00576F74">
        <w:rPr>
          <w:rFonts w:ascii="Times" w:hAnsi="Times"/>
        </w:rPr>
        <w:t xml:space="preserve"> they said </w:t>
      </w:r>
      <w:r w:rsidR="00A459FC">
        <w:rPr>
          <w:rFonts w:ascii="Times" w:hAnsi="Times"/>
        </w:rPr>
        <w:t>was</w:t>
      </w:r>
      <w:r w:rsidR="00872B4C" w:rsidRPr="00576F74">
        <w:rPr>
          <w:rFonts w:ascii="Times" w:hAnsi="Times"/>
        </w:rPr>
        <w:t xml:space="preserve"> disturbing has been </w:t>
      </w:r>
      <w:r w:rsidRPr="00576F74">
        <w:rPr>
          <w:rFonts w:ascii="Times" w:hAnsi="Times"/>
        </w:rPr>
        <w:t xml:space="preserve">shown to be </w:t>
      </w:r>
      <w:r w:rsidR="00872B4C" w:rsidRPr="00576F74">
        <w:rPr>
          <w:rFonts w:ascii="Times" w:hAnsi="Times"/>
        </w:rPr>
        <w:t>effective (Gulker</w:t>
      </w:r>
      <w:r w:rsidR="00576F74" w:rsidRPr="00576F74">
        <w:rPr>
          <w:rFonts w:ascii="Times" w:hAnsi="Times"/>
        </w:rPr>
        <w:t xml:space="preserve"> et al., 2013</w:t>
      </w:r>
      <w:r w:rsidR="00872B4C" w:rsidRPr="00576F74">
        <w:rPr>
          <w:rFonts w:ascii="Times" w:hAnsi="Times"/>
        </w:rPr>
        <w:t>).</w:t>
      </w:r>
      <w:r w:rsidR="00872B4C">
        <w:rPr>
          <w:rFonts w:ascii="Times" w:hAnsi="Times"/>
        </w:rPr>
        <w:t xml:space="preserve"> One more effective tactic to utilize while confronting another comes from the </w:t>
      </w:r>
      <w:r w:rsidR="00872B4C">
        <w:rPr>
          <w:rFonts w:ascii="Times" w:hAnsi="Times"/>
          <w:i/>
          <w:iCs/>
        </w:rPr>
        <w:t>Common Ingroup Identity Model</w:t>
      </w:r>
      <w:r w:rsidR="00872B4C">
        <w:rPr>
          <w:rFonts w:ascii="Times" w:hAnsi="Times"/>
        </w:rPr>
        <w:t xml:space="preserve"> which proposes that using terms such as “We” rather than “Us” and “Them” promotes more inclusivity and can foster a more empathetic relationship (</w:t>
      </w:r>
      <w:proofErr w:type="spellStart"/>
      <w:r w:rsidR="00872B4C" w:rsidRPr="00B34056">
        <w:rPr>
          <w:rFonts w:ascii="Times" w:hAnsi="Times"/>
        </w:rPr>
        <w:t>Gaetner</w:t>
      </w:r>
      <w:proofErr w:type="spellEnd"/>
      <w:r w:rsidR="00872B4C" w:rsidRPr="00B34056">
        <w:rPr>
          <w:rFonts w:ascii="Times" w:hAnsi="Times"/>
        </w:rPr>
        <w:t xml:space="preserve"> &amp; Dovidio, 2005).</w:t>
      </w:r>
      <w:r w:rsidR="00872B4C">
        <w:rPr>
          <w:rFonts w:ascii="Times" w:hAnsi="Times"/>
        </w:rPr>
        <w:t xml:space="preserve"> </w:t>
      </w:r>
    </w:p>
    <w:p w14:paraId="4A7B0E94" w14:textId="71D07666" w:rsidR="005E409A" w:rsidRDefault="00872B4C" w:rsidP="003474D8">
      <w:pPr>
        <w:spacing w:line="480" w:lineRule="auto"/>
        <w:ind w:firstLine="720"/>
        <w:rPr>
          <w:rFonts w:ascii="Times" w:hAnsi="Times"/>
        </w:rPr>
      </w:pPr>
      <w:r>
        <w:rPr>
          <w:rFonts w:ascii="Times" w:hAnsi="Times"/>
        </w:rPr>
        <w:t>In another area of research, studies have shown that</w:t>
      </w:r>
      <w:r w:rsidR="00A459FC">
        <w:rPr>
          <w:rFonts w:ascii="Times" w:hAnsi="Times"/>
        </w:rPr>
        <w:t xml:space="preserve"> while</w:t>
      </w:r>
      <w:r>
        <w:rPr>
          <w:rFonts w:ascii="Times" w:hAnsi="Times"/>
        </w:rPr>
        <w:t xml:space="preserve"> being assertive </w:t>
      </w:r>
      <w:r w:rsidR="00A459FC">
        <w:rPr>
          <w:rFonts w:ascii="Times" w:hAnsi="Times"/>
        </w:rPr>
        <w:t xml:space="preserve">may not preserve other’s favorability, it does </w:t>
      </w:r>
      <w:r>
        <w:rPr>
          <w:rFonts w:ascii="Times" w:hAnsi="Times"/>
        </w:rPr>
        <w:t>create the greatest</w:t>
      </w:r>
      <w:r w:rsidR="00550699">
        <w:rPr>
          <w:rFonts w:ascii="Times" w:hAnsi="Times"/>
        </w:rPr>
        <w:t xml:space="preserve"> and most long-standing</w:t>
      </w:r>
      <w:r>
        <w:rPr>
          <w:rFonts w:ascii="Times" w:hAnsi="Times"/>
        </w:rPr>
        <w:t xml:space="preserve"> effects of reducing bias</w:t>
      </w:r>
      <w:r w:rsidR="00A459FC">
        <w:rPr>
          <w:rFonts w:ascii="Times" w:hAnsi="Times"/>
        </w:rPr>
        <w:t xml:space="preserve"> (Dodd et al., 2001)</w:t>
      </w:r>
      <w:r>
        <w:rPr>
          <w:rFonts w:ascii="Times" w:hAnsi="Times"/>
        </w:rPr>
        <w:t xml:space="preserve">. </w:t>
      </w:r>
      <w:r w:rsidR="00A459FC">
        <w:rPr>
          <w:rFonts w:ascii="Times" w:hAnsi="Times"/>
        </w:rPr>
        <w:t>I</w:t>
      </w:r>
      <w:r w:rsidR="00A75118">
        <w:rPr>
          <w:rFonts w:ascii="Times" w:hAnsi="Times"/>
        </w:rPr>
        <w:t xml:space="preserve">ndirect forms of confrontation such as </w:t>
      </w:r>
      <w:r w:rsidR="00A351E8">
        <w:rPr>
          <w:rFonts w:ascii="Times" w:hAnsi="Times"/>
        </w:rPr>
        <w:t xml:space="preserve">a passive remark, </w:t>
      </w:r>
      <w:r w:rsidR="00A75118">
        <w:rPr>
          <w:rFonts w:ascii="Times" w:hAnsi="Times"/>
        </w:rPr>
        <w:t xml:space="preserve">scoffing, eye-rolling, ignoring the remark, or changing the subject </w:t>
      </w:r>
      <w:r w:rsidR="00A459FC">
        <w:rPr>
          <w:rFonts w:ascii="Times" w:hAnsi="Times"/>
        </w:rPr>
        <w:t xml:space="preserve">as an attempt to show dissatisfaction </w:t>
      </w:r>
      <w:r w:rsidR="00A75118">
        <w:rPr>
          <w:rFonts w:ascii="Times" w:hAnsi="Times"/>
        </w:rPr>
        <w:t>may go unnoticed by the perpetrator. In turn, an assertive response grabs attention and motivates others to stop the discriminatory behavior (</w:t>
      </w:r>
      <w:r w:rsidR="002F1B0B">
        <w:rPr>
          <w:rFonts w:ascii="Times" w:hAnsi="Times"/>
        </w:rPr>
        <w:t xml:space="preserve">Monteith et al., 2019). </w:t>
      </w:r>
      <w:r w:rsidR="00A351E8">
        <w:rPr>
          <w:rFonts w:ascii="Times" w:hAnsi="Times"/>
        </w:rPr>
        <w:t xml:space="preserve">Participants </w:t>
      </w:r>
      <w:r w:rsidR="00A351E8" w:rsidRPr="00B34056">
        <w:rPr>
          <w:rFonts w:ascii="Times" w:hAnsi="Times"/>
        </w:rPr>
        <w:t xml:space="preserve">in </w:t>
      </w:r>
      <w:proofErr w:type="spellStart"/>
      <w:r w:rsidR="00A351E8" w:rsidRPr="00B34056">
        <w:rPr>
          <w:rFonts w:ascii="Times" w:hAnsi="Times"/>
        </w:rPr>
        <w:t>Hyers</w:t>
      </w:r>
      <w:proofErr w:type="spellEnd"/>
      <w:r w:rsidR="00A351E8" w:rsidRPr="00B34056">
        <w:rPr>
          <w:rFonts w:ascii="Times" w:hAnsi="Times"/>
        </w:rPr>
        <w:t xml:space="preserve"> (2007)</w:t>
      </w:r>
      <w:r w:rsidR="00A351E8">
        <w:rPr>
          <w:rFonts w:ascii="Times" w:hAnsi="Times"/>
        </w:rPr>
        <w:t xml:space="preserve"> </w:t>
      </w:r>
      <w:r w:rsidR="00527D79">
        <w:rPr>
          <w:rFonts w:ascii="Times" w:hAnsi="Times"/>
        </w:rPr>
        <w:t>recorded personal interactions with anti-</w:t>
      </w:r>
      <w:r w:rsidR="00527D79">
        <w:rPr>
          <w:rFonts w:ascii="Times" w:hAnsi="Times"/>
        </w:rPr>
        <w:lastRenderedPageBreak/>
        <w:t>Black racism, anti-Semitism, sexism, and heterosexism speech or behavior for a week. Although 60% of responses by participants were non-assertive</w:t>
      </w:r>
      <w:r w:rsidR="00611640">
        <w:rPr>
          <w:rFonts w:ascii="Times" w:hAnsi="Times"/>
        </w:rPr>
        <w:t xml:space="preserve"> in their responses to discrimination</w:t>
      </w:r>
      <w:r w:rsidR="00527D79">
        <w:rPr>
          <w:rFonts w:ascii="Times" w:hAnsi="Times"/>
        </w:rPr>
        <w:t>, the 40% of participants who made assertive responses reported feeling personal control of the situation</w:t>
      </w:r>
      <w:r w:rsidR="0052619C">
        <w:rPr>
          <w:rFonts w:ascii="Times" w:hAnsi="Times"/>
        </w:rPr>
        <w:t xml:space="preserve"> and an elevated mood</w:t>
      </w:r>
      <w:r w:rsidR="00527D79">
        <w:rPr>
          <w:rFonts w:ascii="Times" w:hAnsi="Times"/>
        </w:rPr>
        <w:t xml:space="preserve">. They also ruminated less about the occurrence than those who were non-assertive. One participant </w:t>
      </w:r>
      <w:r w:rsidR="001536A8">
        <w:rPr>
          <w:rFonts w:ascii="Times" w:hAnsi="Times"/>
        </w:rPr>
        <w:t>stated,</w:t>
      </w:r>
      <w:r w:rsidR="00527D79">
        <w:rPr>
          <w:rFonts w:ascii="Times" w:hAnsi="Times"/>
        </w:rPr>
        <w:t xml:space="preserve"> “If you don’t assertively respond in the moment, you carry it with you afterward”</w:t>
      </w:r>
      <w:r w:rsidR="00A459FC">
        <w:rPr>
          <w:rFonts w:ascii="Times" w:hAnsi="Times"/>
        </w:rPr>
        <w:t xml:space="preserve"> (p. 9).</w:t>
      </w:r>
      <w:r w:rsidR="00527D79">
        <w:rPr>
          <w:rFonts w:ascii="Times" w:hAnsi="Times"/>
        </w:rPr>
        <w:t xml:space="preserve"> </w:t>
      </w:r>
      <w:r w:rsidR="00AC3A06">
        <w:rPr>
          <w:rFonts w:ascii="Times" w:hAnsi="Times"/>
        </w:rPr>
        <w:t>This type of r</w:t>
      </w:r>
      <w:r w:rsidR="0052619C">
        <w:rPr>
          <w:rFonts w:ascii="Times" w:hAnsi="Times"/>
        </w:rPr>
        <w:t>uminat</w:t>
      </w:r>
      <w:r w:rsidR="00AC3A06">
        <w:rPr>
          <w:rFonts w:ascii="Times" w:hAnsi="Times"/>
        </w:rPr>
        <w:t>ing</w:t>
      </w:r>
      <w:r w:rsidR="0052619C">
        <w:rPr>
          <w:rFonts w:ascii="Times" w:hAnsi="Times"/>
        </w:rPr>
        <w:t xml:space="preserve"> has been </w:t>
      </w:r>
      <w:r w:rsidR="00AC3A06">
        <w:rPr>
          <w:rFonts w:ascii="Times" w:hAnsi="Times"/>
        </w:rPr>
        <w:t>associated with poor health outcomes such as anxiety, depression, eating disorders</w:t>
      </w:r>
      <w:r w:rsidR="001536A8">
        <w:rPr>
          <w:rFonts w:ascii="Times" w:hAnsi="Times"/>
        </w:rPr>
        <w:t xml:space="preserve">, </w:t>
      </w:r>
      <w:r w:rsidR="006F6994">
        <w:rPr>
          <w:rFonts w:ascii="Times" w:hAnsi="Times"/>
        </w:rPr>
        <w:t>social anxiety</w:t>
      </w:r>
      <w:r w:rsidR="00AC3A06">
        <w:rPr>
          <w:rFonts w:ascii="Times" w:hAnsi="Times"/>
        </w:rPr>
        <w:t xml:space="preserve"> (</w:t>
      </w:r>
      <w:r w:rsidR="00AC3A06" w:rsidRPr="00F85BC4">
        <w:rPr>
          <w:rFonts w:ascii="Times" w:hAnsi="Times"/>
        </w:rPr>
        <w:t>Nolen-</w:t>
      </w:r>
      <w:r w:rsidR="001536A8" w:rsidRPr="00F85BC4">
        <w:rPr>
          <w:rFonts w:ascii="Times" w:hAnsi="Times"/>
        </w:rPr>
        <w:t>Hoeksema, 2000),</w:t>
      </w:r>
      <w:r w:rsidR="001536A8">
        <w:rPr>
          <w:rFonts w:ascii="Times" w:hAnsi="Times"/>
        </w:rPr>
        <w:t xml:space="preserve"> OCD, increased blood pressure</w:t>
      </w:r>
      <w:r w:rsidR="00A459FC">
        <w:rPr>
          <w:rFonts w:ascii="Times" w:hAnsi="Times"/>
        </w:rPr>
        <w:t xml:space="preserve"> and </w:t>
      </w:r>
      <w:r w:rsidR="001536A8">
        <w:rPr>
          <w:rFonts w:ascii="Times" w:hAnsi="Times"/>
        </w:rPr>
        <w:t xml:space="preserve">stress, </w:t>
      </w:r>
      <w:r w:rsidR="00A459FC">
        <w:rPr>
          <w:rFonts w:ascii="Times" w:hAnsi="Times"/>
        </w:rPr>
        <w:t xml:space="preserve">increased </w:t>
      </w:r>
      <w:r w:rsidR="001536A8">
        <w:rPr>
          <w:rFonts w:ascii="Times" w:hAnsi="Times"/>
        </w:rPr>
        <w:t>perception of somatic pain (</w:t>
      </w:r>
      <w:r w:rsidR="001536A8" w:rsidRPr="006B6E07">
        <w:rPr>
          <w:rFonts w:ascii="Times" w:hAnsi="Times"/>
        </w:rPr>
        <w:t>Sansone &amp; Sansone, 2012),</w:t>
      </w:r>
      <w:r w:rsidR="001536A8" w:rsidRPr="00E512EA">
        <w:rPr>
          <w:rFonts w:ascii="Times" w:hAnsi="Times"/>
        </w:rPr>
        <w:t xml:space="preserve"> </w:t>
      </w:r>
      <w:r w:rsidR="00A459FC">
        <w:rPr>
          <w:rFonts w:ascii="Times" w:hAnsi="Times"/>
        </w:rPr>
        <w:t>and finally,</w:t>
      </w:r>
      <w:r w:rsidR="001536A8" w:rsidRPr="00E512EA">
        <w:rPr>
          <w:rFonts w:ascii="Times" w:hAnsi="Times"/>
        </w:rPr>
        <w:t xml:space="preserve"> chronic illness (So</w:t>
      </w:r>
      <w:r w:rsidR="00E512EA" w:rsidRPr="00E512EA">
        <w:rPr>
          <w:rFonts w:ascii="Times" w:hAnsi="Times"/>
        </w:rPr>
        <w:t xml:space="preserve">o et al., </w:t>
      </w:r>
      <w:r w:rsidR="001536A8" w:rsidRPr="00E512EA">
        <w:rPr>
          <w:rFonts w:ascii="Times" w:hAnsi="Times"/>
        </w:rPr>
        <w:t>2009).</w:t>
      </w:r>
      <w:r w:rsidR="001536A8">
        <w:rPr>
          <w:rFonts w:ascii="Times" w:hAnsi="Times"/>
        </w:rPr>
        <w:t xml:space="preserve"> </w:t>
      </w:r>
    </w:p>
    <w:p w14:paraId="54061EFD" w14:textId="02D80177" w:rsidR="00872B4C" w:rsidRDefault="00A75118" w:rsidP="003474D8">
      <w:pPr>
        <w:spacing w:line="480" w:lineRule="auto"/>
        <w:ind w:firstLine="720"/>
        <w:rPr>
          <w:rFonts w:ascii="Times" w:hAnsi="Times"/>
        </w:rPr>
      </w:pPr>
      <w:r>
        <w:rPr>
          <w:rFonts w:ascii="Times" w:hAnsi="Times"/>
        </w:rPr>
        <w:t xml:space="preserve">Following the confrontation strategies from </w:t>
      </w:r>
      <w:r w:rsidRPr="00F85BC4">
        <w:rPr>
          <w:rFonts w:ascii="Times" w:hAnsi="Times"/>
        </w:rPr>
        <w:t xml:space="preserve">Citron, </w:t>
      </w:r>
      <w:proofErr w:type="spellStart"/>
      <w:r w:rsidRPr="00F85BC4">
        <w:rPr>
          <w:rFonts w:ascii="Times" w:hAnsi="Times"/>
        </w:rPr>
        <w:t>Chein</w:t>
      </w:r>
      <w:proofErr w:type="spellEnd"/>
      <w:r w:rsidRPr="00F85BC4">
        <w:rPr>
          <w:rFonts w:ascii="Times" w:hAnsi="Times"/>
        </w:rPr>
        <w:t>, and Harding (1950</w:t>
      </w:r>
      <w:r>
        <w:rPr>
          <w:rFonts w:ascii="Times" w:hAnsi="Times"/>
        </w:rPr>
        <w:t xml:space="preserve">), </w:t>
      </w:r>
      <w:proofErr w:type="spellStart"/>
      <w:r w:rsidRPr="00975B0E">
        <w:rPr>
          <w:rFonts w:ascii="Times" w:hAnsi="Times"/>
        </w:rPr>
        <w:t>Plous</w:t>
      </w:r>
      <w:proofErr w:type="spellEnd"/>
      <w:r w:rsidRPr="00975B0E">
        <w:rPr>
          <w:rFonts w:ascii="Times" w:hAnsi="Times"/>
        </w:rPr>
        <w:t xml:space="preserve"> (2000) </w:t>
      </w:r>
      <w:r w:rsidR="00A459FC">
        <w:rPr>
          <w:rFonts w:ascii="Times" w:hAnsi="Times"/>
        </w:rPr>
        <w:t>created evidenced-based</w:t>
      </w:r>
      <w:r w:rsidRPr="00975B0E">
        <w:rPr>
          <w:rFonts w:ascii="Times" w:hAnsi="Times"/>
        </w:rPr>
        <w:t xml:space="preserve"> confrontation training for students. </w:t>
      </w:r>
      <w:r w:rsidR="00764A27" w:rsidRPr="00975B0E">
        <w:rPr>
          <w:rFonts w:ascii="Times" w:hAnsi="Times"/>
        </w:rPr>
        <w:t>Students were placed i</w:t>
      </w:r>
      <w:r w:rsidR="00764A27">
        <w:rPr>
          <w:rFonts w:ascii="Times" w:hAnsi="Times"/>
        </w:rPr>
        <w:t xml:space="preserve">nto groups and given one of three roles: speaker (the individual who makes the prejudiced remark), responder (the individual who responds to the remark and tries to do so most effectively), and coach (the observer who provides feedback for the responder). Students </w:t>
      </w:r>
      <w:r w:rsidR="009F07FC">
        <w:rPr>
          <w:rFonts w:ascii="Times" w:hAnsi="Times"/>
        </w:rPr>
        <w:t xml:space="preserve">were then given scenarios and told to find constructive ways to respond to discrimination. After the intervention, students </w:t>
      </w:r>
      <w:r w:rsidR="00764A27">
        <w:rPr>
          <w:rFonts w:ascii="Times" w:hAnsi="Times"/>
        </w:rPr>
        <w:t xml:space="preserve">reported feeling </w:t>
      </w:r>
      <w:r w:rsidR="00A351E8">
        <w:rPr>
          <w:rFonts w:ascii="Times" w:hAnsi="Times"/>
        </w:rPr>
        <w:t>more comfortable confronting others after the exercise</w:t>
      </w:r>
      <w:r w:rsidR="005E409A">
        <w:rPr>
          <w:rFonts w:ascii="Times" w:hAnsi="Times"/>
        </w:rPr>
        <w:t xml:space="preserve">. </w:t>
      </w:r>
      <w:proofErr w:type="spellStart"/>
      <w:r w:rsidR="005E409A" w:rsidRPr="00975B0E">
        <w:rPr>
          <w:rFonts w:ascii="Times" w:hAnsi="Times"/>
        </w:rPr>
        <w:t>Plous</w:t>
      </w:r>
      <w:proofErr w:type="spellEnd"/>
      <w:r w:rsidR="005E409A" w:rsidRPr="00975B0E">
        <w:rPr>
          <w:rFonts w:ascii="Times" w:hAnsi="Times"/>
        </w:rPr>
        <w:t xml:space="preserve"> (2000) </w:t>
      </w:r>
      <w:r w:rsidR="005E409A">
        <w:rPr>
          <w:rFonts w:ascii="Times" w:hAnsi="Times"/>
        </w:rPr>
        <w:t>addresse</w:t>
      </w:r>
      <w:r w:rsidR="003474D8">
        <w:rPr>
          <w:rFonts w:ascii="Times" w:hAnsi="Times"/>
        </w:rPr>
        <w:t>s</w:t>
      </w:r>
      <w:r w:rsidR="005E409A">
        <w:rPr>
          <w:rFonts w:ascii="Times" w:hAnsi="Times"/>
        </w:rPr>
        <w:t xml:space="preserve"> four simple, effective ways to confront prejudice. First, one can use questions to generate answers and to avoid creating a hostile environment. Second, as mentioned previously, one can </w:t>
      </w:r>
      <w:r w:rsidR="00EB6BAA">
        <w:rPr>
          <w:rFonts w:ascii="Times" w:hAnsi="Times"/>
        </w:rPr>
        <w:t>induce cognitive dissonance</w:t>
      </w:r>
      <w:r w:rsidR="00E80960">
        <w:rPr>
          <w:rFonts w:ascii="Times" w:hAnsi="Times"/>
        </w:rPr>
        <w:t xml:space="preserve"> (e.g., guilt and shame)</w:t>
      </w:r>
      <w:r w:rsidR="00EB6BAA">
        <w:rPr>
          <w:rFonts w:ascii="Times" w:hAnsi="Times"/>
        </w:rPr>
        <w:t xml:space="preserve"> in the perpetrator by saying something like, “I’m surprised to hear you say </w:t>
      </w:r>
      <w:proofErr w:type="gramStart"/>
      <w:r w:rsidR="00E80960">
        <w:rPr>
          <w:rFonts w:ascii="Times" w:hAnsi="Times"/>
        </w:rPr>
        <w:t>that,</w:t>
      </w:r>
      <w:proofErr w:type="gramEnd"/>
      <w:r w:rsidR="00EB6BAA">
        <w:rPr>
          <w:rFonts w:ascii="Times" w:hAnsi="Times"/>
        </w:rPr>
        <w:t xml:space="preserve"> I’ve always thought of you as someone who is very open-minded”</w:t>
      </w:r>
      <w:r w:rsidR="003474D8">
        <w:rPr>
          <w:rFonts w:ascii="Times" w:hAnsi="Times"/>
        </w:rPr>
        <w:t xml:space="preserve"> (p. 199)</w:t>
      </w:r>
      <w:r w:rsidR="009F07FC">
        <w:rPr>
          <w:rFonts w:ascii="Times" w:hAnsi="Times"/>
        </w:rPr>
        <w:t>.</w:t>
      </w:r>
      <w:r w:rsidR="00EB6BAA">
        <w:rPr>
          <w:rFonts w:ascii="Times" w:hAnsi="Times"/>
        </w:rPr>
        <w:t xml:space="preserve"> Next, one can simply tell another how they feel because of what happened, instead of telling them how to act. The last suggestion is to treat the other with respect rather than anger, hostility, or displeasure.</w:t>
      </w:r>
    </w:p>
    <w:p w14:paraId="7686C2BF" w14:textId="4B337663" w:rsidR="009F07FC" w:rsidRDefault="00EE573B" w:rsidP="003474D8">
      <w:pPr>
        <w:spacing w:line="480" w:lineRule="auto"/>
        <w:rPr>
          <w:rFonts w:ascii="Times" w:hAnsi="Times"/>
        </w:rPr>
      </w:pPr>
      <w:r>
        <w:rPr>
          <w:rFonts w:ascii="Times" w:hAnsi="Times"/>
        </w:rPr>
        <w:tab/>
        <w:t xml:space="preserve">Even with the tools to confront prejudice effectively, the cost of confronting another is simply too high in </w:t>
      </w:r>
      <w:r w:rsidR="009D3F41">
        <w:rPr>
          <w:rFonts w:ascii="Times" w:hAnsi="Times"/>
        </w:rPr>
        <w:t>certain</w:t>
      </w:r>
      <w:r>
        <w:rPr>
          <w:rFonts w:ascii="Times" w:hAnsi="Times"/>
        </w:rPr>
        <w:t xml:space="preserve"> situations</w:t>
      </w:r>
      <w:r w:rsidR="009D3F41">
        <w:rPr>
          <w:rFonts w:ascii="Times" w:hAnsi="Times"/>
        </w:rPr>
        <w:t xml:space="preserve"> (</w:t>
      </w:r>
      <w:r w:rsidR="009F07FC">
        <w:rPr>
          <w:rFonts w:ascii="Times" w:hAnsi="Times"/>
        </w:rPr>
        <w:t xml:space="preserve">in </w:t>
      </w:r>
      <w:r w:rsidR="009D3F41">
        <w:rPr>
          <w:rFonts w:ascii="Times" w:hAnsi="Times"/>
        </w:rPr>
        <w:t xml:space="preserve">an important interview, </w:t>
      </w:r>
      <w:r w:rsidR="006F6994">
        <w:rPr>
          <w:rFonts w:ascii="Times" w:hAnsi="Times"/>
        </w:rPr>
        <w:t xml:space="preserve">or </w:t>
      </w:r>
      <w:r w:rsidR="009D3F41">
        <w:rPr>
          <w:rFonts w:ascii="Times" w:hAnsi="Times"/>
        </w:rPr>
        <w:t>meeting with a bo</w:t>
      </w:r>
      <w:r w:rsidR="009F07FC">
        <w:rPr>
          <w:rFonts w:ascii="Times" w:hAnsi="Times"/>
        </w:rPr>
        <w:t>ss</w:t>
      </w:r>
      <w:r w:rsidR="009D3F41">
        <w:rPr>
          <w:rFonts w:ascii="Times" w:hAnsi="Times"/>
        </w:rPr>
        <w:t>)</w:t>
      </w:r>
      <w:r>
        <w:rPr>
          <w:rFonts w:ascii="Times" w:hAnsi="Times"/>
        </w:rPr>
        <w:t xml:space="preserve">. It may be extremely </w:t>
      </w:r>
      <w:r>
        <w:rPr>
          <w:rFonts w:ascii="Times" w:hAnsi="Times"/>
        </w:rPr>
        <w:lastRenderedPageBreak/>
        <w:t xml:space="preserve">harmful to the relationship and the confronter to respond. Individuals should use their best </w:t>
      </w:r>
      <w:r w:rsidR="006F6994">
        <w:rPr>
          <w:rFonts w:ascii="Times" w:hAnsi="Times"/>
        </w:rPr>
        <w:t>judgment</w:t>
      </w:r>
      <w:r>
        <w:rPr>
          <w:rFonts w:ascii="Times" w:hAnsi="Times"/>
        </w:rPr>
        <w:t xml:space="preserve"> to determine whether speaking up would be helpful to them, the group they represent, and their mental and physical health. Although there are situations in which one may find it too detrimental to speak up, </w:t>
      </w:r>
      <w:r w:rsidR="00191455">
        <w:rPr>
          <w:rFonts w:ascii="Times" w:hAnsi="Times"/>
        </w:rPr>
        <w:t xml:space="preserve">as discussed in this review, </w:t>
      </w:r>
      <w:r>
        <w:rPr>
          <w:rFonts w:ascii="Times" w:hAnsi="Times"/>
        </w:rPr>
        <w:t xml:space="preserve">remaining silent and allowing discrimination to continue has obvious negative outcomes for </w:t>
      </w:r>
      <w:r w:rsidR="00191455">
        <w:rPr>
          <w:rFonts w:ascii="Times" w:hAnsi="Times"/>
        </w:rPr>
        <w:t>an individual’s</w:t>
      </w:r>
      <w:r>
        <w:rPr>
          <w:rFonts w:ascii="Times" w:hAnsi="Times"/>
        </w:rPr>
        <w:t xml:space="preserve"> health and society</w:t>
      </w:r>
      <w:r w:rsidR="00191455">
        <w:rPr>
          <w:rFonts w:ascii="Times" w:hAnsi="Times"/>
        </w:rPr>
        <w:t xml:space="preserve"> in general. While there are many barriers to confrontation, by becoming educated </w:t>
      </w:r>
      <w:r w:rsidR="00DF79B2">
        <w:rPr>
          <w:rFonts w:ascii="Times" w:hAnsi="Times"/>
        </w:rPr>
        <w:t xml:space="preserve">about </w:t>
      </w:r>
      <w:r w:rsidR="00191455">
        <w:rPr>
          <w:rFonts w:ascii="Times" w:hAnsi="Times"/>
        </w:rPr>
        <w:t>and considering the benefits of speaking up, one can become more comfortable doing so. When an individual chooses to confront</w:t>
      </w:r>
      <w:r w:rsidR="00F71435">
        <w:rPr>
          <w:rFonts w:ascii="Times" w:hAnsi="Times"/>
        </w:rPr>
        <w:t>,</w:t>
      </w:r>
      <w:r w:rsidR="00191455">
        <w:rPr>
          <w:rFonts w:ascii="Times" w:hAnsi="Times"/>
        </w:rPr>
        <w:t xml:space="preserve"> hostility, aggressiveness, </w:t>
      </w:r>
      <w:r w:rsidR="006F6994">
        <w:rPr>
          <w:rFonts w:ascii="Times" w:hAnsi="Times"/>
        </w:rPr>
        <w:t>threats,</w:t>
      </w:r>
      <w:r w:rsidR="00191455">
        <w:rPr>
          <w:rFonts w:ascii="Times" w:hAnsi="Times"/>
        </w:rPr>
        <w:t xml:space="preserve"> and extremity should be avoided</w:t>
      </w:r>
      <w:r w:rsidR="00C25884">
        <w:rPr>
          <w:rFonts w:ascii="Times" w:hAnsi="Times"/>
        </w:rPr>
        <w:t xml:space="preserve">. However, </w:t>
      </w:r>
      <w:r w:rsidR="00191455">
        <w:rPr>
          <w:rFonts w:ascii="Times" w:hAnsi="Times"/>
        </w:rPr>
        <w:t xml:space="preserve">politeness, assertiveness, </w:t>
      </w:r>
      <w:r w:rsidR="00C25884">
        <w:rPr>
          <w:rFonts w:ascii="Times" w:hAnsi="Times"/>
        </w:rPr>
        <w:t>and a calm demeanor</w:t>
      </w:r>
      <w:r w:rsidR="00191455">
        <w:rPr>
          <w:rFonts w:ascii="Times" w:hAnsi="Times"/>
        </w:rPr>
        <w:t xml:space="preserve"> </w:t>
      </w:r>
      <w:r w:rsidR="00C25884">
        <w:rPr>
          <w:rFonts w:ascii="Times" w:hAnsi="Times"/>
        </w:rPr>
        <w:t>will be</w:t>
      </w:r>
      <w:r w:rsidR="00191455">
        <w:rPr>
          <w:rFonts w:ascii="Times" w:hAnsi="Times"/>
        </w:rPr>
        <w:t xml:space="preserve"> advantageous. </w:t>
      </w:r>
      <w:r w:rsidR="00C25884">
        <w:rPr>
          <w:rFonts w:ascii="Times" w:hAnsi="Times"/>
        </w:rPr>
        <w:t>Additionally, p</w:t>
      </w:r>
      <w:r w:rsidR="00191455">
        <w:rPr>
          <w:rFonts w:ascii="Times" w:hAnsi="Times"/>
        </w:rPr>
        <w:t xml:space="preserve">riming fairness and egalitarianism as well as using questions can elicit contemplation on the part of the perpetrator. Finally, a simple expression of dissatisfaction can go further than not responding at all. </w:t>
      </w:r>
    </w:p>
    <w:p w14:paraId="268BFEBD" w14:textId="4A16A9D3" w:rsidR="001906C0" w:rsidRDefault="00C25884" w:rsidP="009F07FC">
      <w:pPr>
        <w:spacing w:line="480" w:lineRule="auto"/>
        <w:ind w:firstLine="720"/>
        <w:rPr>
          <w:rFonts w:ascii="Times" w:hAnsi="Times"/>
        </w:rPr>
      </w:pPr>
      <w:r>
        <w:rPr>
          <w:rFonts w:ascii="Times" w:hAnsi="Times"/>
        </w:rPr>
        <w:t xml:space="preserve">Confronting prejudice is a small step to decreasing the amount of bias, </w:t>
      </w:r>
      <w:r w:rsidR="006F6994">
        <w:rPr>
          <w:rFonts w:ascii="Times" w:hAnsi="Times"/>
        </w:rPr>
        <w:t xml:space="preserve">and </w:t>
      </w:r>
      <w:r>
        <w:rPr>
          <w:rFonts w:ascii="Times" w:hAnsi="Times"/>
        </w:rPr>
        <w:t xml:space="preserve">negative health outcomes of stigmatized individuals, and ultimately </w:t>
      </w:r>
      <w:r w:rsidR="006F6994">
        <w:rPr>
          <w:rFonts w:ascii="Times" w:hAnsi="Times"/>
        </w:rPr>
        <w:t>takes</w:t>
      </w:r>
      <w:r>
        <w:rPr>
          <w:rFonts w:ascii="Times" w:hAnsi="Times"/>
        </w:rPr>
        <w:t xml:space="preserve"> us a step closer to a safer, healthier environment. </w:t>
      </w:r>
      <w:r w:rsidR="003474D8">
        <w:rPr>
          <w:rFonts w:ascii="Times" w:hAnsi="Times"/>
        </w:rPr>
        <w:t xml:space="preserve">Though confronting discriminatory remarks related to racism and sexism were mostly considered here, the information and guidance for how to confront </w:t>
      </w:r>
      <w:r w:rsidR="006F6994">
        <w:rPr>
          <w:rFonts w:ascii="Times" w:hAnsi="Times"/>
        </w:rPr>
        <w:t xml:space="preserve">them </w:t>
      </w:r>
      <w:r w:rsidR="003474D8">
        <w:rPr>
          <w:rFonts w:ascii="Times" w:hAnsi="Times"/>
        </w:rPr>
        <w:t xml:space="preserve">can be applied in most situations. As this review has encouraged </w:t>
      </w:r>
      <w:r w:rsidR="006F6994">
        <w:rPr>
          <w:rFonts w:ascii="Times" w:hAnsi="Times"/>
        </w:rPr>
        <w:t>me</w:t>
      </w:r>
      <w:r w:rsidR="003474D8">
        <w:rPr>
          <w:rFonts w:ascii="Times" w:hAnsi="Times"/>
        </w:rPr>
        <w:t xml:space="preserve"> to speak up against prejudice, my hope is that others will consider the benefits discussed here and be inspired to do their part as well. </w:t>
      </w:r>
    </w:p>
    <w:p w14:paraId="51A7EB48" w14:textId="77777777" w:rsidR="001906C0" w:rsidRDefault="001906C0">
      <w:pPr>
        <w:rPr>
          <w:rFonts w:ascii="Times" w:hAnsi="Times"/>
        </w:rPr>
      </w:pPr>
      <w:r>
        <w:rPr>
          <w:rFonts w:ascii="Times" w:hAnsi="Times"/>
        </w:rPr>
        <w:br w:type="page"/>
      </w:r>
    </w:p>
    <w:p w14:paraId="31FA0073" w14:textId="77777777" w:rsidR="001906C0" w:rsidRPr="00530207" w:rsidRDefault="001906C0" w:rsidP="001906C0">
      <w:pPr>
        <w:ind w:left="720" w:hanging="720"/>
        <w:jc w:val="center"/>
        <w:rPr>
          <w:rFonts w:ascii="Times" w:hAnsi="Times"/>
          <w:color w:val="000000" w:themeColor="text1"/>
          <w:sz w:val="21"/>
          <w:szCs w:val="21"/>
        </w:rPr>
      </w:pPr>
      <w:r w:rsidRPr="00530207">
        <w:rPr>
          <w:rFonts w:ascii="Times" w:hAnsi="Times"/>
          <w:color w:val="000000" w:themeColor="text1"/>
          <w:sz w:val="21"/>
          <w:szCs w:val="21"/>
        </w:rPr>
        <w:lastRenderedPageBreak/>
        <w:t>References</w:t>
      </w:r>
    </w:p>
    <w:p w14:paraId="5EF006B4" w14:textId="77777777" w:rsidR="001906C0" w:rsidRPr="006F6994"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s="Segoe UI"/>
          <w:color w:val="000000" w:themeColor="text1"/>
          <w:sz w:val="21"/>
          <w:szCs w:val="21"/>
        </w:rPr>
        <w:t>Ashburn-</w:t>
      </w:r>
      <w:proofErr w:type="spellStart"/>
      <w:r w:rsidRPr="00530207">
        <w:rPr>
          <w:rFonts w:ascii="Times" w:hAnsi="Times" w:cs="Segoe UI"/>
          <w:color w:val="000000" w:themeColor="text1"/>
          <w:sz w:val="21"/>
          <w:szCs w:val="21"/>
        </w:rPr>
        <w:t>Nardo</w:t>
      </w:r>
      <w:proofErr w:type="spellEnd"/>
      <w:r w:rsidRPr="00530207">
        <w:rPr>
          <w:rFonts w:ascii="Times" w:hAnsi="Times" w:cs="Segoe UI"/>
          <w:color w:val="000000" w:themeColor="text1"/>
          <w:sz w:val="21"/>
          <w:szCs w:val="21"/>
        </w:rPr>
        <w:t xml:space="preserve">, L. Morris, K. A., &amp; Goodwin, S. A. (2008). The confronting prejudiced responses (CPR) model: Applying CPR in organizations. </w:t>
      </w:r>
      <w:r w:rsidRPr="00530207">
        <w:rPr>
          <w:rFonts w:ascii="Times" w:hAnsi="Times" w:cs="Segoe UI"/>
          <w:i/>
          <w:iCs/>
          <w:color w:val="000000" w:themeColor="text1"/>
          <w:sz w:val="21"/>
          <w:szCs w:val="21"/>
        </w:rPr>
        <w:t xml:space="preserve">Academy of Management Learning and Education, 7(3), 332-342. </w:t>
      </w:r>
      <w:hyperlink r:id="rId4" w:history="1">
        <w:r w:rsidRPr="006F6994">
          <w:rPr>
            <w:rStyle w:val="Hyperlink"/>
            <w:rFonts w:ascii="Times" w:hAnsi="Times" w:cs="Segoe UI"/>
            <w:color w:val="000000" w:themeColor="text1"/>
            <w:sz w:val="21"/>
            <w:szCs w:val="21"/>
            <w:u w:val="none"/>
          </w:rPr>
          <w:t>https://doi.org/10.5465/AMLE.2008.34251671</w:t>
        </w:r>
      </w:hyperlink>
      <w:r w:rsidRPr="006F6994">
        <w:rPr>
          <w:rFonts w:ascii="Times" w:hAnsi="Times" w:cs="Segoe UI"/>
          <w:color w:val="000000" w:themeColor="text1"/>
          <w:sz w:val="21"/>
          <w:szCs w:val="21"/>
        </w:rPr>
        <w:t>.</w:t>
      </w:r>
    </w:p>
    <w:p w14:paraId="1E70DBB0" w14:textId="77777777" w:rsidR="001906C0" w:rsidRPr="006F6994" w:rsidRDefault="001906C0" w:rsidP="001906C0">
      <w:pPr>
        <w:pStyle w:val="NormalWeb"/>
        <w:spacing w:before="0" w:beforeAutospacing="0" w:after="0" w:afterAutospacing="0"/>
        <w:ind w:left="720" w:hanging="720"/>
        <w:rPr>
          <w:rFonts w:ascii="Times" w:hAnsi="Times"/>
          <w:color w:val="000000" w:themeColor="text1"/>
          <w:sz w:val="21"/>
          <w:szCs w:val="21"/>
        </w:rPr>
      </w:pPr>
      <w:r w:rsidRPr="006F6994">
        <w:rPr>
          <w:rFonts w:ascii="Times" w:hAnsi="Times"/>
          <w:color w:val="000000" w:themeColor="text1"/>
          <w:sz w:val="21"/>
          <w:szCs w:val="21"/>
        </w:rPr>
        <w:t xml:space="preserve">Becker, J. C., </w:t>
      </w:r>
      <w:proofErr w:type="spellStart"/>
      <w:r w:rsidRPr="006F6994">
        <w:rPr>
          <w:rFonts w:ascii="Times" w:hAnsi="Times"/>
          <w:color w:val="000000" w:themeColor="text1"/>
          <w:sz w:val="21"/>
          <w:szCs w:val="21"/>
        </w:rPr>
        <w:t>Zawadski</w:t>
      </w:r>
      <w:proofErr w:type="spellEnd"/>
      <w:r w:rsidRPr="006F6994">
        <w:rPr>
          <w:rFonts w:ascii="Times" w:hAnsi="Times"/>
          <w:color w:val="000000" w:themeColor="text1"/>
          <w:sz w:val="21"/>
          <w:szCs w:val="21"/>
        </w:rPr>
        <w:t xml:space="preserve">, M. J., &amp; </w:t>
      </w:r>
      <w:proofErr w:type="spellStart"/>
      <w:r w:rsidRPr="006F6994">
        <w:rPr>
          <w:rFonts w:ascii="Times" w:hAnsi="Times"/>
          <w:color w:val="000000" w:themeColor="text1"/>
          <w:sz w:val="21"/>
          <w:szCs w:val="21"/>
        </w:rPr>
        <w:t>Sheilds</w:t>
      </w:r>
      <w:proofErr w:type="spellEnd"/>
      <w:r w:rsidRPr="006F6994">
        <w:rPr>
          <w:rFonts w:ascii="Times" w:hAnsi="Times"/>
          <w:color w:val="000000" w:themeColor="text1"/>
          <w:sz w:val="21"/>
          <w:szCs w:val="21"/>
        </w:rPr>
        <w:t xml:space="preserve">, S. A. (2014). Confronting and reducing sexism: A call for research intervention. </w:t>
      </w:r>
      <w:r w:rsidRPr="006F6994">
        <w:rPr>
          <w:rFonts w:ascii="Times" w:hAnsi="Times"/>
          <w:i/>
          <w:iCs/>
          <w:color w:val="000000" w:themeColor="text1"/>
          <w:sz w:val="21"/>
          <w:szCs w:val="21"/>
        </w:rPr>
        <w:t xml:space="preserve">Journal of Social Issues, 70(4), 603-614. </w:t>
      </w:r>
      <w:r w:rsidRPr="006F6994">
        <w:rPr>
          <w:rFonts w:ascii="Times" w:hAnsi="Times"/>
          <w:color w:val="000000" w:themeColor="text1"/>
          <w:sz w:val="21"/>
          <w:szCs w:val="21"/>
        </w:rPr>
        <w:t>https://doi.org/10.1111/josi.12081.</w:t>
      </w:r>
    </w:p>
    <w:p w14:paraId="6AA8BF55"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6F6994">
        <w:rPr>
          <w:rFonts w:ascii="Times" w:hAnsi="Times" w:cs="Segoe UI"/>
          <w:color w:val="000000" w:themeColor="text1"/>
          <w:sz w:val="21"/>
          <w:szCs w:val="21"/>
        </w:rPr>
        <w:t xml:space="preserve">Chaney, K. E., Young, D. M., &amp; Sanchez, D. T. (2015). Confrontation’s health outcomes and promotion of egalitarianism (C-HOPE) framework. </w:t>
      </w:r>
      <w:r w:rsidRPr="006F6994">
        <w:rPr>
          <w:rFonts w:ascii="Times" w:hAnsi="Times" w:cs="Segoe UI"/>
          <w:i/>
          <w:iCs/>
          <w:color w:val="000000" w:themeColor="text1"/>
          <w:sz w:val="21"/>
          <w:szCs w:val="21"/>
        </w:rPr>
        <w:t xml:space="preserve">Translational Issues in Psychological Science, 1(4), 363-371. </w:t>
      </w:r>
      <w:r w:rsidRPr="006F6994">
        <w:rPr>
          <w:rFonts w:ascii="Times" w:hAnsi="Times" w:cs="Segoe UI"/>
          <w:color w:val="000000" w:themeColor="text1"/>
          <w:sz w:val="21"/>
          <w:szCs w:val="21"/>
        </w:rPr>
        <w:t>http://dx.doi.org/10</w:t>
      </w:r>
      <w:r w:rsidRPr="00530207">
        <w:rPr>
          <w:rFonts w:ascii="Times" w:hAnsi="Times" w:cs="Segoe UI"/>
          <w:color w:val="000000" w:themeColor="text1"/>
          <w:sz w:val="21"/>
          <w:szCs w:val="21"/>
        </w:rPr>
        <w:t>.1037/tps0000042.</w:t>
      </w:r>
    </w:p>
    <w:p w14:paraId="66C11C42"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s="Segoe UI"/>
          <w:color w:val="000000" w:themeColor="text1"/>
          <w:sz w:val="21"/>
          <w:szCs w:val="21"/>
        </w:rPr>
        <w:t xml:space="preserve">Citron, A. F., </w:t>
      </w:r>
      <w:proofErr w:type="spellStart"/>
      <w:r w:rsidRPr="00530207">
        <w:rPr>
          <w:rFonts w:ascii="Times" w:hAnsi="Times" w:cs="Segoe UI"/>
          <w:color w:val="000000" w:themeColor="text1"/>
          <w:sz w:val="21"/>
          <w:szCs w:val="21"/>
        </w:rPr>
        <w:t>Chein</w:t>
      </w:r>
      <w:proofErr w:type="spellEnd"/>
      <w:r w:rsidRPr="00530207">
        <w:rPr>
          <w:rFonts w:ascii="Times" w:hAnsi="Times" w:cs="Segoe UI"/>
          <w:color w:val="000000" w:themeColor="text1"/>
          <w:sz w:val="21"/>
          <w:szCs w:val="21"/>
        </w:rPr>
        <w:t xml:space="preserve">, I., &amp; Harding, J. (1950). Anti-minority remarks: A problem for action research. </w:t>
      </w:r>
      <w:r w:rsidRPr="00530207">
        <w:rPr>
          <w:rFonts w:ascii="Times" w:hAnsi="Times" w:cs="Segoe UI"/>
          <w:i/>
          <w:iCs/>
          <w:color w:val="000000" w:themeColor="text1"/>
          <w:sz w:val="21"/>
          <w:szCs w:val="21"/>
        </w:rPr>
        <w:t xml:space="preserve">Journal of Abnormal Psychology, 45(1), 99-126. </w:t>
      </w:r>
      <w:hyperlink r:id="rId5" w:history="1">
        <w:r w:rsidRPr="00530207">
          <w:rPr>
            <w:rStyle w:val="Hyperlink"/>
            <w:rFonts w:ascii="Times" w:hAnsi="Times" w:cs="Segoe UI"/>
            <w:color w:val="000000" w:themeColor="text1"/>
            <w:sz w:val="21"/>
            <w:szCs w:val="21"/>
            <w:u w:val="none"/>
          </w:rPr>
          <w:t>https://doi.org/10.1037/h0061855</w:t>
        </w:r>
      </w:hyperlink>
      <w:r w:rsidRPr="00530207">
        <w:rPr>
          <w:rFonts w:ascii="Times" w:hAnsi="Times" w:cs="Segoe UI"/>
          <w:color w:val="000000" w:themeColor="text1"/>
          <w:sz w:val="21"/>
          <w:szCs w:val="21"/>
        </w:rPr>
        <w:t>.</w:t>
      </w:r>
    </w:p>
    <w:p w14:paraId="1965FDE6" w14:textId="77777777" w:rsidR="001906C0" w:rsidRPr="00530207" w:rsidRDefault="001906C0" w:rsidP="001906C0">
      <w:pPr>
        <w:ind w:left="720" w:hanging="720"/>
        <w:rPr>
          <w:rFonts w:ascii="Times" w:eastAsia="Times New Roman" w:hAnsi="Times" w:cs="Times New Roman"/>
          <w:color w:val="000000" w:themeColor="text1"/>
          <w:sz w:val="21"/>
          <w:szCs w:val="21"/>
          <w:shd w:val="clear" w:color="auto" w:fill="FFFFFF"/>
        </w:rPr>
      </w:pPr>
      <w:proofErr w:type="spellStart"/>
      <w:r w:rsidRPr="00530207">
        <w:rPr>
          <w:rFonts w:ascii="Times" w:eastAsia="Times New Roman" w:hAnsi="Times" w:cs="Times New Roman"/>
          <w:color w:val="000000" w:themeColor="text1"/>
          <w:sz w:val="21"/>
          <w:szCs w:val="21"/>
          <w:shd w:val="clear" w:color="auto" w:fill="FFFFFF"/>
        </w:rPr>
        <w:t>Czopp</w:t>
      </w:r>
      <w:proofErr w:type="spellEnd"/>
      <w:r w:rsidRPr="00530207">
        <w:rPr>
          <w:rFonts w:ascii="Times" w:eastAsia="Times New Roman" w:hAnsi="Times" w:cs="Times New Roman"/>
          <w:color w:val="000000" w:themeColor="text1"/>
          <w:sz w:val="21"/>
          <w:szCs w:val="21"/>
          <w:shd w:val="clear" w:color="auto" w:fill="FFFFFF"/>
        </w:rPr>
        <w:t xml:space="preserve">, A. M. (2019). The consequences of confronting prejudice. In </w:t>
      </w:r>
      <w:r w:rsidRPr="00530207">
        <w:rPr>
          <w:rFonts w:ascii="Times" w:hAnsi="Times"/>
          <w:color w:val="000000" w:themeColor="text1"/>
          <w:sz w:val="21"/>
          <w:szCs w:val="21"/>
        </w:rPr>
        <w:t xml:space="preserve">R. K. Mallett &amp; M. J. Monteith (Eds.), </w:t>
      </w:r>
      <w:r w:rsidRPr="00530207">
        <w:rPr>
          <w:rFonts w:ascii="Times" w:hAnsi="Times"/>
          <w:i/>
          <w:iCs/>
          <w:color w:val="000000" w:themeColor="text1"/>
          <w:sz w:val="21"/>
          <w:szCs w:val="21"/>
        </w:rPr>
        <w:t>Confronting prejudice and discrimination: The science of changing minds and behaviors. (</w:t>
      </w:r>
      <w:r w:rsidRPr="00530207">
        <w:rPr>
          <w:rFonts w:ascii="Times" w:hAnsi="Times"/>
          <w:color w:val="000000" w:themeColor="text1"/>
          <w:sz w:val="21"/>
          <w:szCs w:val="21"/>
        </w:rPr>
        <w:t>pp. 202-217). Elsevier Science &amp; Technology. https://doi.org/10.1016/C2017-0-01959-6.</w:t>
      </w:r>
    </w:p>
    <w:p w14:paraId="78CA25EF" w14:textId="77777777" w:rsidR="001906C0" w:rsidRPr="00530207" w:rsidRDefault="001906C0" w:rsidP="001906C0">
      <w:pPr>
        <w:ind w:left="720" w:hanging="720"/>
        <w:rPr>
          <w:rFonts w:ascii="Times" w:eastAsia="Times New Roman" w:hAnsi="Times" w:cs="Times New Roman"/>
          <w:color w:val="000000" w:themeColor="text1"/>
          <w:sz w:val="21"/>
          <w:szCs w:val="21"/>
        </w:rPr>
      </w:pPr>
      <w:proofErr w:type="spellStart"/>
      <w:r w:rsidRPr="00A01AE3">
        <w:rPr>
          <w:rFonts w:ascii="Times" w:eastAsia="Times New Roman" w:hAnsi="Times" w:cs="Times New Roman"/>
          <w:color w:val="000000" w:themeColor="text1"/>
          <w:sz w:val="21"/>
          <w:szCs w:val="21"/>
        </w:rPr>
        <w:t>Czopp</w:t>
      </w:r>
      <w:proofErr w:type="spellEnd"/>
      <w:r w:rsidRPr="00A01AE3">
        <w:rPr>
          <w:rFonts w:ascii="Times" w:eastAsia="Times New Roman" w:hAnsi="Times" w:cs="Times New Roman"/>
          <w:color w:val="000000" w:themeColor="text1"/>
          <w:sz w:val="21"/>
          <w:szCs w:val="21"/>
        </w:rPr>
        <w:t>, A.M. (2007). Ramifications of confrontation observation: Does witnessing others’ prejudice-related confrontations influence subsequent behavior? Poster presented at the annual meeting of the Society for Personality and Social Psychology, Memphis, TN.</w:t>
      </w:r>
    </w:p>
    <w:p w14:paraId="7E1E49AA" w14:textId="77777777" w:rsidR="001906C0" w:rsidRPr="006F6994" w:rsidRDefault="001906C0" w:rsidP="001906C0">
      <w:pPr>
        <w:pStyle w:val="NormalWeb"/>
        <w:spacing w:before="0" w:beforeAutospacing="0" w:after="0" w:afterAutospacing="0"/>
        <w:ind w:left="720" w:hanging="720"/>
        <w:rPr>
          <w:rFonts w:ascii="Times" w:hAnsi="Times"/>
          <w:color w:val="000000" w:themeColor="text1"/>
          <w:sz w:val="21"/>
          <w:szCs w:val="21"/>
        </w:rPr>
      </w:pPr>
      <w:proofErr w:type="spellStart"/>
      <w:r w:rsidRPr="00530207">
        <w:rPr>
          <w:rFonts w:ascii="Times" w:hAnsi="Times"/>
          <w:color w:val="000000" w:themeColor="text1"/>
          <w:sz w:val="21"/>
          <w:szCs w:val="21"/>
        </w:rPr>
        <w:t>Czopp</w:t>
      </w:r>
      <w:proofErr w:type="spellEnd"/>
      <w:r w:rsidRPr="00530207">
        <w:rPr>
          <w:rFonts w:ascii="Times" w:hAnsi="Times"/>
          <w:color w:val="000000" w:themeColor="text1"/>
          <w:sz w:val="21"/>
          <w:szCs w:val="21"/>
        </w:rPr>
        <w:t xml:space="preserve">, A. M., </w:t>
      </w:r>
      <w:r w:rsidRPr="006F6994">
        <w:rPr>
          <w:rFonts w:ascii="Times" w:hAnsi="Times"/>
          <w:color w:val="000000" w:themeColor="text1"/>
          <w:sz w:val="21"/>
          <w:szCs w:val="21"/>
        </w:rPr>
        <w:t xml:space="preserve">Monteith, M. J. &amp; Mark, A. Y. (2006). Standing up for a change: Reducing bias through interpersonal confrontation. </w:t>
      </w:r>
      <w:r w:rsidRPr="006F6994">
        <w:rPr>
          <w:rFonts w:ascii="Times" w:hAnsi="Times"/>
          <w:i/>
          <w:iCs/>
          <w:color w:val="000000" w:themeColor="text1"/>
          <w:sz w:val="21"/>
          <w:szCs w:val="21"/>
        </w:rPr>
        <w:t xml:space="preserve">Journal of Personality and Social Psychology, 90(5), 784-803. </w:t>
      </w:r>
      <w:hyperlink r:id="rId6" w:history="1">
        <w:r w:rsidRPr="006F6994">
          <w:rPr>
            <w:rStyle w:val="Hyperlink"/>
            <w:rFonts w:ascii="Times" w:hAnsi="Times"/>
            <w:color w:val="000000" w:themeColor="text1"/>
            <w:sz w:val="21"/>
            <w:szCs w:val="21"/>
            <w:u w:val="none"/>
          </w:rPr>
          <w:t>https://doi.org/10.1037/0022-3514.90.5.784</w:t>
        </w:r>
      </w:hyperlink>
      <w:r w:rsidRPr="006F6994">
        <w:rPr>
          <w:rFonts w:ascii="Times" w:hAnsi="Times"/>
          <w:color w:val="000000" w:themeColor="text1"/>
          <w:sz w:val="21"/>
          <w:szCs w:val="21"/>
        </w:rPr>
        <w:t>.</w:t>
      </w:r>
    </w:p>
    <w:p w14:paraId="6AFD0B19" w14:textId="613B4C43" w:rsidR="001906C0" w:rsidRPr="006F6994" w:rsidRDefault="001906C0" w:rsidP="001906C0">
      <w:pPr>
        <w:shd w:val="clear" w:color="auto" w:fill="FFFFFF"/>
        <w:ind w:left="720" w:hanging="720"/>
        <w:rPr>
          <w:rFonts w:ascii="Times" w:hAnsi="Times" w:cs="Segoe UI"/>
          <w:color w:val="000000" w:themeColor="text1"/>
          <w:sz w:val="21"/>
          <w:szCs w:val="21"/>
        </w:rPr>
      </w:pPr>
      <w:r w:rsidRPr="006F6994">
        <w:rPr>
          <w:rFonts w:ascii="Times" w:hAnsi="Times" w:cs="Segoe UI"/>
          <w:color w:val="000000" w:themeColor="text1"/>
          <w:sz w:val="21"/>
          <w:szCs w:val="21"/>
        </w:rPr>
        <w:t xml:space="preserve">Dodd, E. H., Giuliano, T. A., </w:t>
      </w:r>
      <w:proofErr w:type="spellStart"/>
      <w:r w:rsidRPr="006F6994">
        <w:rPr>
          <w:rFonts w:ascii="Times" w:hAnsi="Times" w:cs="Segoe UI"/>
          <w:color w:val="000000" w:themeColor="text1"/>
          <w:sz w:val="21"/>
          <w:szCs w:val="21"/>
        </w:rPr>
        <w:t>Boutell</w:t>
      </w:r>
      <w:proofErr w:type="spellEnd"/>
      <w:r w:rsidRPr="006F6994">
        <w:rPr>
          <w:rFonts w:ascii="Times" w:hAnsi="Times" w:cs="Segoe UI"/>
          <w:color w:val="000000" w:themeColor="text1"/>
          <w:sz w:val="21"/>
          <w:szCs w:val="21"/>
        </w:rPr>
        <w:t xml:space="preserve">, J. M., &amp; Moran, B. E. (2001). Respected or rejected: Perceptions of women who confront sexist remarks. </w:t>
      </w:r>
      <w:r w:rsidRPr="006F6994">
        <w:rPr>
          <w:rFonts w:ascii="Times" w:hAnsi="Times" w:cs="Segoe UI"/>
          <w:i/>
          <w:iCs/>
          <w:color w:val="000000" w:themeColor="text1"/>
          <w:sz w:val="21"/>
          <w:szCs w:val="21"/>
        </w:rPr>
        <w:t xml:space="preserve">Sex Roles, 45, 567-577. </w:t>
      </w:r>
      <w:hyperlink r:id="rId7" w:history="1">
        <w:r w:rsidRPr="006F6994">
          <w:rPr>
            <w:rStyle w:val="Hyperlink"/>
            <w:rFonts w:ascii="Times" w:hAnsi="Times" w:cs="Segoe UI"/>
            <w:color w:val="000000" w:themeColor="text1"/>
            <w:sz w:val="21"/>
            <w:szCs w:val="21"/>
            <w:u w:val="none"/>
          </w:rPr>
          <w:t>https://doi.org/10.1023/A:1014866915741</w:t>
        </w:r>
      </w:hyperlink>
      <w:r w:rsidRPr="006F6994">
        <w:rPr>
          <w:rFonts w:ascii="Times" w:hAnsi="Times" w:cs="Segoe UI"/>
          <w:color w:val="000000" w:themeColor="text1"/>
          <w:sz w:val="21"/>
          <w:szCs w:val="21"/>
        </w:rPr>
        <w:t>.</w:t>
      </w:r>
    </w:p>
    <w:p w14:paraId="7C26E4DD" w14:textId="138716E4" w:rsidR="00F93F9B" w:rsidRPr="006F6994" w:rsidRDefault="00F93F9B" w:rsidP="00F93F9B">
      <w:pPr>
        <w:shd w:val="clear" w:color="auto" w:fill="FFFFFF"/>
        <w:ind w:left="720" w:hanging="720"/>
        <w:rPr>
          <w:rFonts w:ascii="Times" w:hAnsi="Times" w:cs="Segoe UI"/>
          <w:i/>
          <w:iCs/>
          <w:color w:val="000000" w:themeColor="text1"/>
          <w:sz w:val="21"/>
          <w:szCs w:val="21"/>
        </w:rPr>
      </w:pPr>
      <w:proofErr w:type="spellStart"/>
      <w:r w:rsidRPr="006F6994">
        <w:rPr>
          <w:rFonts w:ascii="Times" w:hAnsi="Times" w:cs="Segoe UI"/>
          <w:color w:val="000000" w:themeColor="text1"/>
          <w:sz w:val="21"/>
          <w:szCs w:val="21"/>
        </w:rPr>
        <w:t>Eagly</w:t>
      </w:r>
      <w:proofErr w:type="spellEnd"/>
      <w:r w:rsidRPr="006F6994">
        <w:rPr>
          <w:rFonts w:ascii="Times" w:hAnsi="Times" w:cs="Segoe UI"/>
          <w:color w:val="000000" w:themeColor="text1"/>
          <w:sz w:val="21"/>
          <w:szCs w:val="21"/>
        </w:rPr>
        <w:t xml:space="preserve">, A. H. (1987). Reporting sex differences. </w:t>
      </w:r>
      <w:r w:rsidRPr="006F6994">
        <w:rPr>
          <w:rFonts w:ascii="Times" w:hAnsi="Times" w:cs="Segoe UI"/>
          <w:i/>
          <w:iCs/>
          <w:color w:val="000000" w:themeColor="text1"/>
          <w:sz w:val="21"/>
          <w:szCs w:val="21"/>
        </w:rPr>
        <w:t>American Psychologist, 42(7), 756-757.</w:t>
      </w:r>
      <w:r w:rsidRPr="006F6994">
        <w:rPr>
          <w:rFonts w:ascii="Times" w:hAnsi="Times" w:cs="Segoe UI"/>
          <w:color w:val="000000" w:themeColor="text1"/>
          <w:sz w:val="21"/>
          <w:szCs w:val="21"/>
        </w:rPr>
        <w:t xml:space="preserve"> https://doi.org/10.1037/0003-066X.42.7.755.</w:t>
      </w:r>
    </w:p>
    <w:p w14:paraId="089FA02B" w14:textId="77777777" w:rsidR="001906C0" w:rsidRPr="006F6994" w:rsidRDefault="001906C0" w:rsidP="001906C0">
      <w:pPr>
        <w:ind w:left="720" w:hanging="720"/>
        <w:rPr>
          <w:rFonts w:ascii="Times" w:hAnsi="Times"/>
          <w:color w:val="000000" w:themeColor="text1"/>
          <w:sz w:val="21"/>
          <w:szCs w:val="21"/>
        </w:rPr>
      </w:pPr>
      <w:r w:rsidRPr="006F6994">
        <w:rPr>
          <w:rFonts w:ascii="Times" w:hAnsi="Times"/>
          <w:color w:val="000000" w:themeColor="text1"/>
          <w:sz w:val="21"/>
          <w:szCs w:val="21"/>
        </w:rPr>
        <w:t xml:space="preserve">Eccleston, C. P. (2008). The psychological and physical health effects of stigma: The role of self-threats. </w:t>
      </w:r>
      <w:r w:rsidRPr="006F6994">
        <w:rPr>
          <w:rFonts w:ascii="Times" w:hAnsi="Times"/>
          <w:i/>
          <w:iCs/>
          <w:color w:val="000000" w:themeColor="text1"/>
          <w:sz w:val="21"/>
          <w:szCs w:val="21"/>
        </w:rPr>
        <w:t xml:space="preserve">Social and Personality Psychology, 2(3), </w:t>
      </w:r>
      <w:hyperlink r:id="rId8" w:history="1">
        <w:r w:rsidRPr="006F6994">
          <w:rPr>
            <w:rFonts w:ascii="Times" w:hAnsi="Times"/>
            <w:color w:val="000000" w:themeColor="text1"/>
            <w:sz w:val="21"/>
            <w:szCs w:val="21"/>
            <w:shd w:val="clear" w:color="auto" w:fill="FFFFFF"/>
          </w:rPr>
          <w:t>https://doi.org/10.1111/j.1751-9004.2008.00082.x</w:t>
        </w:r>
      </w:hyperlink>
      <w:r w:rsidRPr="006F6994">
        <w:rPr>
          <w:rFonts w:ascii="Times" w:hAnsi="Times"/>
          <w:color w:val="000000" w:themeColor="text1"/>
          <w:sz w:val="21"/>
          <w:szCs w:val="21"/>
        </w:rPr>
        <w:t>.</w:t>
      </w:r>
    </w:p>
    <w:p w14:paraId="6ED03C41"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6F6994">
        <w:rPr>
          <w:rFonts w:ascii="Times" w:hAnsi="Times" w:cs="Segoe UI"/>
          <w:color w:val="000000" w:themeColor="text1"/>
          <w:sz w:val="21"/>
          <w:szCs w:val="21"/>
        </w:rPr>
        <w:t xml:space="preserve">Gaertner, S. L., &amp; Dovidio, J. F. (2005). Understanding and addressing contemporary racism: From aversive racism to the common ingroup identity model. </w:t>
      </w:r>
      <w:r w:rsidRPr="006F6994">
        <w:rPr>
          <w:rFonts w:ascii="Times" w:hAnsi="Times" w:cs="Segoe UI"/>
          <w:i/>
          <w:iCs/>
          <w:color w:val="000000" w:themeColor="text1"/>
          <w:sz w:val="21"/>
          <w:szCs w:val="21"/>
        </w:rPr>
        <w:t xml:space="preserve">Journal of Social Issues, 61(3), 615-639. </w:t>
      </w:r>
      <w:hyperlink r:id="rId9" w:history="1">
        <w:r w:rsidRPr="006F6994">
          <w:rPr>
            <w:rStyle w:val="Hyperlink"/>
            <w:rFonts w:ascii="Times" w:hAnsi="Times" w:cs="Segoe UI"/>
            <w:color w:val="000000" w:themeColor="text1"/>
            <w:sz w:val="21"/>
            <w:szCs w:val="21"/>
            <w:u w:val="none"/>
          </w:rPr>
          <w:t>https://doi.org/10.1111/j.1540-4560.2005.00424.x</w:t>
        </w:r>
      </w:hyperlink>
      <w:r w:rsidRPr="006F6994">
        <w:rPr>
          <w:rFonts w:ascii="Times" w:hAnsi="Times" w:cs="Segoe UI"/>
          <w:color w:val="000000" w:themeColor="text1"/>
          <w:sz w:val="21"/>
          <w:szCs w:val="21"/>
        </w:rPr>
        <w:t>.</w:t>
      </w:r>
    </w:p>
    <w:p w14:paraId="45A47104" w14:textId="77777777" w:rsidR="001906C0" w:rsidRPr="006F6994" w:rsidRDefault="001906C0" w:rsidP="001906C0">
      <w:pPr>
        <w:pStyle w:val="NormalWeb"/>
        <w:spacing w:before="0" w:beforeAutospacing="0" w:after="0" w:afterAutospacing="0"/>
        <w:ind w:left="720" w:hanging="720"/>
        <w:rPr>
          <w:rFonts w:ascii="Times" w:hAnsi="Times"/>
          <w:i/>
          <w:iCs/>
          <w:color w:val="000000" w:themeColor="text1"/>
          <w:sz w:val="21"/>
          <w:szCs w:val="21"/>
        </w:rPr>
      </w:pPr>
      <w:r w:rsidRPr="00530207">
        <w:rPr>
          <w:rFonts w:ascii="Times" w:hAnsi="Times"/>
          <w:color w:val="000000" w:themeColor="text1"/>
          <w:sz w:val="21"/>
          <w:szCs w:val="21"/>
        </w:rPr>
        <w:t xml:space="preserve">Gervais, S. J., &amp; Hillard, A. L. (2014). Confronting sexism as persuasion: Effects of a confrontation’s recipient, source, message, and </w:t>
      </w:r>
      <w:r w:rsidRPr="006F6994">
        <w:rPr>
          <w:rFonts w:ascii="Times" w:hAnsi="Times"/>
          <w:color w:val="000000" w:themeColor="text1"/>
          <w:sz w:val="21"/>
          <w:szCs w:val="21"/>
        </w:rPr>
        <w:t xml:space="preserve">context. </w:t>
      </w:r>
      <w:r w:rsidRPr="006F6994">
        <w:rPr>
          <w:rFonts w:ascii="Times" w:hAnsi="Times"/>
          <w:i/>
          <w:iCs/>
          <w:color w:val="000000" w:themeColor="text1"/>
          <w:sz w:val="21"/>
          <w:szCs w:val="21"/>
        </w:rPr>
        <w:t xml:space="preserve">Journal of Social Issues, 70(4), 653-667. </w:t>
      </w:r>
      <w:hyperlink r:id="rId10" w:history="1">
        <w:r w:rsidRPr="006F6994">
          <w:rPr>
            <w:rStyle w:val="Hyperlink"/>
            <w:rFonts w:ascii="Times" w:hAnsi="Times"/>
            <w:color w:val="000000" w:themeColor="text1"/>
            <w:sz w:val="21"/>
            <w:szCs w:val="21"/>
            <w:u w:val="none"/>
          </w:rPr>
          <w:t>https://doi.org/10.1111/josi.12084</w:t>
        </w:r>
      </w:hyperlink>
      <w:r w:rsidRPr="006F6994">
        <w:rPr>
          <w:rFonts w:ascii="Times" w:hAnsi="Times"/>
          <w:i/>
          <w:iCs/>
          <w:color w:val="000000" w:themeColor="text1"/>
          <w:sz w:val="21"/>
          <w:szCs w:val="21"/>
        </w:rPr>
        <w:t>.</w:t>
      </w:r>
    </w:p>
    <w:p w14:paraId="50907367" w14:textId="77777777" w:rsidR="001906C0" w:rsidRPr="00A01AE3" w:rsidRDefault="001906C0" w:rsidP="001906C0">
      <w:pPr>
        <w:ind w:left="720" w:hanging="720"/>
        <w:rPr>
          <w:rFonts w:ascii="Times" w:hAnsi="Times"/>
          <w:color w:val="000000" w:themeColor="text1"/>
          <w:sz w:val="21"/>
          <w:szCs w:val="21"/>
        </w:rPr>
      </w:pPr>
      <w:r w:rsidRPr="006F6994">
        <w:rPr>
          <w:rFonts w:ascii="Times" w:hAnsi="Times" w:cs="Arial"/>
          <w:color w:val="000000" w:themeColor="text1"/>
          <w:sz w:val="21"/>
          <w:szCs w:val="21"/>
          <w:shd w:val="clear" w:color="auto" w:fill="FFFFFF"/>
        </w:rPr>
        <w:t xml:space="preserve">Gervais, S. J., Hillard, A. L., &amp; </w:t>
      </w:r>
      <w:proofErr w:type="spellStart"/>
      <w:r w:rsidRPr="006F6994">
        <w:rPr>
          <w:rFonts w:ascii="Times" w:hAnsi="Times" w:cs="Arial"/>
          <w:color w:val="000000" w:themeColor="text1"/>
          <w:sz w:val="21"/>
          <w:szCs w:val="21"/>
          <w:shd w:val="clear" w:color="auto" w:fill="FFFFFF"/>
        </w:rPr>
        <w:t>Vescio</w:t>
      </w:r>
      <w:proofErr w:type="spellEnd"/>
      <w:r w:rsidRPr="006F6994">
        <w:rPr>
          <w:rFonts w:ascii="Times" w:hAnsi="Times" w:cs="Arial"/>
          <w:color w:val="000000" w:themeColor="text1"/>
          <w:sz w:val="21"/>
          <w:szCs w:val="21"/>
          <w:shd w:val="clear" w:color="auto" w:fill="FFFFFF"/>
        </w:rPr>
        <w:t>, T. K. (2010). Confronting</w:t>
      </w:r>
      <w:r w:rsidRPr="00530207">
        <w:rPr>
          <w:rFonts w:ascii="Times" w:hAnsi="Times" w:cs="Arial"/>
          <w:color w:val="000000" w:themeColor="text1"/>
          <w:sz w:val="21"/>
          <w:szCs w:val="21"/>
          <w:shd w:val="clear" w:color="auto" w:fill="FFFFFF"/>
        </w:rPr>
        <w:t xml:space="preserve"> sexism: The role of relationship orientation and gender. </w:t>
      </w:r>
      <w:r w:rsidRPr="00530207">
        <w:rPr>
          <w:rStyle w:val="Emphasis"/>
          <w:rFonts w:ascii="Times" w:hAnsi="Times" w:cs="Arial"/>
          <w:color w:val="000000" w:themeColor="text1"/>
          <w:sz w:val="21"/>
          <w:szCs w:val="21"/>
          <w:shd w:val="clear" w:color="auto" w:fill="FFFFFF"/>
        </w:rPr>
        <w:t>Sex Roles: A Journal of Research, 63</w:t>
      </w:r>
      <w:r w:rsidRPr="00530207">
        <w:rPr>
          <w:rFonts w:ascii="Times" w:hAnsi="Times" w:cs="Arial"/>
          <w:color w:val="000000" w:themeColor="text1"/>
          <w:sz w:val="21"/>
          <w:szCs w:val="21"/>
          <w:shd w:val="clear" w:color="auto" w:fill="FFFFFF"/>
        </w:rPr>
        <w:t>(</w:t>
      </w:r>
      <w:r w:rsidRPr="00530207">
        <w:rPr>
          <w:rFonts w:ascii="Times" w:hAnsi="Times" w:cs="Arial"/>
          <w:i/>
          <w:iCs/>
          <w:color w:val="000000" w:themeColor="text1"/>
          <w:sz w:val="21"/>
          <w:szCs w:val="21"/>
          <w:shd w:val="clear" w:color="auto" w:fill="FFFFFF"/>
        </w:rPr>
        <w:t>7-8),</w:t>
      </w:r>
      <w:r w:rsidRPr="00530207">
        <w:rPr>
          <w:rFonts w:ascii="Times" w:hAnsi="Times" w:cs="Arial"/>
          <w:color w:val="000000" w:themeColor="text1"/>
          <w:sz w:val="21"/>
          <w:szCs w:val="21"/>
          <w:shd w:val="clear" w:color="auto" w:fill="FFFFFF"/>
        </w:rPr>
        <w:t xml:space="preserve"> </w:t>
      </w:r>
      <w:r w:rsidRPr="00530207">
        <w:rPr>
          <w:rFonts w:ascii="Times" w:hAnsi="Times" w:cs="Arial"/>
          <w:i/>
          <w:iCs/>
          <w:color w:val="000000" w:themeColor="text1"/>
          <w:sz w:val="21"/>
          <w:szCs w:val="21"/>
          <w:shd w:val="clear" w:color="auto" w:fill="FFFFFF"/>
        </w:rPr>
        <w:t>463–474</w:t>
      </w:r>
      <w:r w:rsidRPr="00530207">
        <w:rPr>
          <w:rFonts w:ascii="Times" w:hAnsi="Times" w:cs="Arial"/>
          <w:color w:val="000000" w:themeColor="text1"/>
          <w:sz w:val="21"/>
          <w:szCs w:val="21"/>
          <w:shd w:val="clear" w:color="auto" w:fill="FFFFFF"/>
        </w:rPr>
        <w:t>. </w:t>
      </w:r>
      <w:hyperlink r:id="rId11" w:tgtFrame="_blank" w:history="1">
        <w:r w:rsidRPr="00530207">
          <w:rPr>
            <w:rStyle w:val="Hyperlink"/>
            <w:rFonts w:ascii="Times" w:hAnsi="Times" w:cs="Arial"/>
            <w:color w:val="000000" w:themeColor="text1"/>
            <w:sz w:val="21"/>
            <w:szCs w:val="21"/>
            <w:u w:val="none"/>
            <w:shd w:val="clear" w:color="auto" w:fill="FFFFFF"/>
          </w:rPr>
          <w:t>https://doi.org/10.1007/s11199-010-9838-7</w:t>
        </w:r>
      </w:hyperlink>
      <w:r w:rsidRPr="00530207">
        <w:rPr>
          <w:rFonts w:ascii="Times" w:hAnsi="Times"/>
          <w:color w:val="000000" w:themeColor="text1"/>
          <w:sz w:val="21"/>
          <w:szCs w:val="21"/>
        </w:rPr>
        <w:t>.</w:t>
      </w:r>
    </w:p>
    <w:p w14:paraId="50A82529" w14:textId="77777777" w:rsidR="001906C0" w:rsidRPr="00530207" w:rsidRDefault="001906C0" w:rsidP="001906C0">
      <w:pPr>
        <w:shd w:val="clear" w:color="auto" w:fill="FFFFFF"/>
        <w:ind w:left="720" w:hanging="720"/>
        <w:rPr>
          <w:rFonts w:ascii="Times" w:hAnsi="Times"/>
          <w:color w:val="000000" w:themeColor="text1"/>
          <w:sz w:val="21"/>
          <w:szCs w:val="21"/>
        </w:rPr>
      </w:pPr>
      <w:r w:rsidRPr="00530207">
        <w:rPr>
          <w:rFonts w:ascii="Times" w:hAnsi="Times"/>
          <w:color w:val="000000" w:themeColor="text1"/>
          <w:sz w:val="21"/>
          <w:szCs w:val="21"/>
        </w:rPr>
        <w:t xml:space="preserve">Gulker, J. E., Mark, A. Y., &amp; Monteith, M. J. (2013). Confronting prejudice: The who, what, and why of confrontation effectiveness. </w:t>
      </w:r>
      <w:r w:rsidRPr="00530207">
        <w:rPr>
          <w:rFonts w:ascii="Times" w:hAnsi="Times"/>
          <w:i/>
          <w:iCs/>
          <w:color w:val="000000" w:themeColor="text1"/>
          <w:sz w:val="21"/>
          <w:szCs w:val="21"/>
        </w:rPr>
        <w:t xml:space="preserve">Social Influence, 8(4), 280-293. </w:t>
      </w:r>
      <w:hyperlink r:id="rId12" w:history="1">
        <w:r w:rsidRPr="00530207">
          <w:rPr>
            <w:rStyle w:val="Hyperlink"/>
            <w:rFonts w:ascii="Times" w:hAnsi="Times"/>
            <w:color w:val="000000" w:themeColor="text1"/>
            <w:sz w:val="21"/>
            <w:szCs w:val="21"/>
            <w:u w:val="none"/>
          </w:rPr>
          <w:t>https://doi.org/10.1080/15534510.2012.736879</w:t>
        </w:r>
      </w:hyperlink>
      <w:r w:rsidRPr="00530207">
        <w:rPr>
          <w:rFonts w:ascii="Times" w:hAnsi="Times"/>
          <w:color w:val="000000" w:themeColor="text1"/>
          <w:sz w:val="21"/>
          <w:szCs w:val="21"/>
        </w:rPr>
        <w:t>.</w:t>
      </w:r>
    </w:p>
    <w:p w14:paraId="5DA68191" w14:textId="77777777" w:rsidR="001906C0" w:rsidRPr="00530207" w:rsidRDefault="001906C0" w:rsidP="001906C0">
      <w:pPr>
        <w:ind w:left="720" w:hanging="720"/>
        <w:rPr>
          <w:rFonts w:ascii="Times" w:eastAsia="Times New Roman" w:hAnsi="Times" w:cs="Times New Roman"/>
          <w:color w:val="000000" w:themeColor="text1"/>
          <w:sz w:val="21"/>
          <w:szCs w:val="21"/>
        </w:rPr>
      </w:pPr>
      <w:r w:rsidRPr="00524961">
        <w:rPr>
          <w:rFonts w:ascii="Times" w:eastAsia="Times New Roman" w:hAnsi="Times" w:cs="Arial"/>
          <w:color w:val="000000" w:themeColor="text1"/>
          <w:sz w:val="21"/>
          <w:szCs w:val="21"/>
          <w:shd w:val="clear" w:color="auto" w:fill="FFFFFF"/>
        </w:rPr>
        <w:t>Haslett, B. B., &amp; Lipman, S. (1997). Micro inequities: Up close and personal</w:t>
      </w:r>
      <w:r w:rsidRPr="00524961">
        <w:rPr>
          <w:rFonts w:ascii="Times" w:eastAsia="Times New Roman" w:hAnsi="Times" w:cs="Arial"/>
          <w:i/>
          <w:iCs/>
          <w:color w:val="000000" w:themeColor="text1"/>
          <w:sz w:val="21"/>
          <w:szCs w:val="21"/>
          <w:shd w:val="clear" w:color="auto" w:fill="FFFFFF"/>
        </w:rPr>
        <w:t>.</w:t>
      </w:r>
      <w:r w:rsidRPr="00524961">
        <w:rPr>
          <w:rFonts w:ascii="Times" w:eastAsia="Times New Roman" w:hAnsi="Times" w:cs="Arial"/>
          <w:color w:val="000000" w:themeColor="text1"/>
          <w:sz w:val="21"/>
          <w:szCs w:val="21"/>
          <w:shd w:val="clear" w:color="auto" w:fill="FFFFFF"/>
        </w:rPr>
        <w:t xml:space="preserve"> In N. V. </w:t>
      </w:r>
      <w:proofErr w:type="spellStart"/>
      <w:r w:rsidRPr="00524961">
        <w:rPr>
          <w:rFonts w:ascii="Times" w:eastAsia="Times New Roman" w:hAnsi="Times" w:cs="Arial"/>
          <w:color w:val="000000" w:themeColor="text1"/>
          <w:sz w:val="21"/>
          <w:szCs w:val="21"/>
          <w:shd w:val="clear" w:color="auto" w:fill="FFFFFF"/>
        </w:rPr>
        <w:t>Benokraitis</w:t>
      </w:r>
      <w:proofErr w:type="spellEnd"/>
      <w:r w:rsidRPr="00524961">
        <w:rPr>
          <w:rFonts w:ascii="Times" w:eastAsia="Times New Roman" w:hAnsi="Times" w:cs="Arial"/>
          <w:color w:val="000000" w:themeColor="text1"/>
          <w:sz w:val="21"/>
          <w:szCs w:val="21"/>
          <w:shd w:val="clear" w:color="auto" w:fill="FFFFFF"/>
        </w:rPr>
        <w:t xml:space="preserve"> (Ed.), </w:t>
      </w:r>
      <w:r w:rsidRPr="00524961">
        <w:rPr>
          <w:rFonts w:ascii="Times" w:eastAsia="Times New Roman" w:hAnsi="Times" w:cs="Arial"/>
          <w:i/>
          <w:iCs/>
          <w:color w:val="000000" w:themeColor="text1"/>
          <w:sz w:val="21"/>
          <w:szCs w:val="21"/>
          <w:shd w:val="clear" w:color="auto" w:fill="FFFFFF"/>
        </w:rPr>
        <w:t>Subtle sexism: Current practice and prospects for change</w:t>
      </w:r>
      <w:r w:rsidRPr="00524961">
        <w:rPr>
          <w:rFonts w:ascii="Times" w:eastAsia="Times New Roman" w:hAnsi="Times" w:cs="Arial"/>
          <w:color w:val="000000" w:themeColor="text1"/>
          <w:sz w:val="21"/>
          <w:szCs w:val="21"/>
          <w:shd w:val="clear" w:color="auto" w:fill="FFFFFF"/>
        </w:rPr>
        <w:t> (</w:t>
      </w:r>
      <w:r w:rsidRPr="00530207">
        <w:rPr>
          <w:rFonts w:ascii="Times" w:eastAsia="Times New Roman" w:hAnsi="Times" w:cs="Arial"/>
          <w:color w:val="000000" w:themeColor="text1"/>
          <w:sz w:val="21"/>
          <w:szCs w:val="21"/>
          <w:shd w:val="clear" w:color="auto" w:fill="FFFFFF"/>
        </w:rPr>
        <w:t>p</w:t>
      </w:r>
      <w:r w:rsidRPr="00524961">
        <w:rPr>
          <w:rFonts w:ascii="Times" w:eastAsia="Times New Roman" w:hAnsi="Times" w:cs="Arial"/>
          <w:color w:val="000000" w:themeColor="text1"/>
          <w:sz w:val="21"/>
          <w:szCs w:val="21"/>
          <w:shd w:val="clear" w:color="auto" w:fill="FFFFFF"/>
        </w:rPr>
        <w:t>p. 34–53). Sage Publications, Inc.</w:t>
      </w:r>
    </w:p>
    <w:p w14:paraId="57C57230" w14:textId="77777777" w:rsidR="001906C0" w:rsidRPr="00530207" w:rsidRDefault="001906C0" w:rsidP="001906C0">
      <w:pPr>
        <w:shd w:val="clear" w:color="auto" w:fill="FFFFFF"/>
        <w:ind w:left="720" w:hanging="720"/>
        <w:rPr>
          <w:rFonts w:ascii="Times" w:hAnsi="Times" w:cs="Segoe UI"/>
          <w:color w:val="000000" w:themeColor="text1"/>
          <w:sz w:val="21"/>
          <w:szCs w:val="21"/>
        </w:rPr>
      </w:pPr>
      <w:proofErr w:type="spellStart"/>
      <w:r w:rsidRPr="00530207">
        <w:rPr>
          <w:rFonts w:ascii="Times" w:hAnsi="Times" w:cs="Segoe UI"/>
          <w:color w:val="000000" w:themeColor="text1"/>
          <w:sz w:val="21"/>
          <w:szCs w:val="21"/>
        </w:rPr>
        <w:t>Hatzenbuehler</w:t>
      </w:r>
      <w:proofErr w:type="spellEnd"/>
      <w:r w:rsidRPr="00530207">
        <w:rPr>
          <w:rFonts w:ascii="Times" w:hAnsi="Times" w:cs="Segoe UI"/>
          <w:color w:val="000000" w:themeColor="text1"/>
          <w:sz w:val="21"/>
          <w:szCs w:val="21"/>
        </w:rPr>
        <w:t xml:space="preserve">, M. L. (2014). Structural stigma and the health of lesbian, gay, and bisexual populations. </w:t>
      </w:r>
      <w:r w:rsidRPr="00530207">
        <w:rPr>
          <w:rFonts w:ascii="Times" w:hAnsi="Times" w:cs="Segoe UI"/>
          <w:i/>
          <w:iCs/>
          <w:color w:val="000000" w:themeColor="text1"/>
          <w:sz w:val="21"/>
          <w:szCs w:val="21"/>
        </w:rPr>
        <w:t xml:space="preserve">Current Directions in Psychological Science, 23(2), 127-132. </w:t>
      </w:r>
      <w:hyperlink r:id="rId13" w:history="1">
        <w:r w:rsidRPr="00530207">
          <w:rPr>
            <w:rStyle w:val="Hyperlink"/>
            <w:rFonts w:ascii="Times" w:hAnsi="Times" w:cs="Segoe UI"/>
            <w:color w:val="000000" w:themeColor="text1"/>
            <w:sz w:val="21"/>
            <w:szCs w:val="21"/>
            <w:u w:val="none"/>
          </w:rPr>
          <w:t>https://doi.org/10.1177/0963721414523775</w:t>
        </w:r>
      </w:hyperlink>
      <w:r w:rsidRPr="00530207">
        <w:rPr>
          <w:rFonts w:ascii="Times" w:hAnsi="Times" w:cs="Segoe UI"/>
          <w:color w:val="000000" w:themeColor="text1"/>
          <w:sz w:val="21"/>
          <w:szCs w:val="21"/>
        </w:rPr>
        <w:t>.</w:t>
      </w:r>
    </w:p>
    <w:p w14:paraId="4CBA8576" w14:textId="77777777" w:rsidR="001906C0" w:rsidRPr="00530207" w:rsidRDefault="001906C0" w:rsidP="001906C0">
      <w:pPr>
        <w:shd w:val="clear" w:color="auto" w:fill="FFFFFF"/>
        <w:ind w:left="720" w:hanging="720"/>
        <w:rPr>
          <w:rFonts w:ascii="Times" w:eastAsia="Times New Roman" w:hAnsi="Times" w:cs="Arial"/>
          <w:color w:val="000000" w:themeColor="text1"/>
          <w:sz w:val="21"/>
          <w:szCs w:val="21"/>
        </w:rPr>
      </w:pPr>
      <w:r w:rsidRPr="00530207">
        <w:rPr>
          <w:rFonts w:ascii="Times" w:eastAsia="Times New Roman" w:hAnsi="Times" w:cs="Arial"/>
          <w:color w:val="000000" w:themeColor="text1"/>
          <w:sz w:val="21"/>
          <w:szCs w:val="21"/>
        </w:rPr>
        <w:t>Higgins, E. T. (1987). Self-discrepancy: A theory relating self and affect</w:t>
      </w:r>
      <w:r w:rsidRPr="006F6994">
        <w:rPr>
          <w:rFonts w:ascii="Times" w:eastAsia="Times New Roman" w:hAnsi="Times" w:cs="Arial"/>
          <w:color w:val="000000" w:themeColor="text1"/>
          <w:sz w:val="21"/>
          <w:szCs w:val="21"/>
        </w:rPr>
        <w:t xml:space="preserve">. </w:t>
      </w:r>
      <w:r w:rsidRPr="006F6994">
        <w:rPr>
          <w:rFonts w:ascii="Times" w:eastAsia="Times New Roman" w:hAnsi="Times" w:cs="Arial"/>
          <w:i/>
          <w:iCs/>
          <w:color w:val="000000" w:themeColor="text1"/>
          <w:sz w:val="21"/>
          <w:szCs w:val="21"/>
        </w:rPr>
        <w:t xml:space="preserve">Psychological Review, 94(3), 319-340. </w:t>
      </w:r>
      <w:hyperlink r:id="rId14" w:history="1">
        <w:r w:rsidRPr="006F6994">
          <w:rPr>
            <w:rStyle w:val="Hyperlink"/>
            <w:rFonts w:ascii="Times" w:eastAsia="Times New Roman" w:hAnsi="Times" w:cs="Arial"/>
            <w:color w:val="000000" w:themeColor="text1"/>
            <w:sz w:val="21"/>
            <w:szCs w:val="21"/>
            <w:u w:val="none"/>
          </w:rPr>
          <w:t>https://doi.org/10.1037/0033-295X.94.3.319</w:t>
        </w:r>
      </w:hyperlink>
      <w:r w:rsidRPr="006F6994">
        <w:rPr>
          <w:rFonts w:ascii="Times" w:eastAsia="Times New Roman" w:hAnsi="Times" w:cs="Arial"/>
          <w:color w:val="000000" w:themeColor="text1"/>
          <w:sz w:val="21"/>
          <w:szCs w:val="21"/>
        </w:rPr>
        <w:t>.</w:t>
      </w:r>
    </w:p>
    <w:p w14:paraId="2A9EDA88" w14:textId="77777777" w:rsidR="001906C0" w:rsidRPr="00530207" w:rsidRDefault="001906C0" w:rsidP="001906C0">
      <w:pPr>
        <w:pStyle w:val="NormalWeb"/>
        <w:spacing w:before="0" w:beforeAutospacing="0" w:after="0" w:afterAutospacing="0"/>
        <w:ind w:left="720" w:hanging="720"/>
        <w:rPr>
          <w:rFonts w:ascii="Times" w:hAnsi="Times"/>
          <w:color w:val="000000" w:themeColor="text1"/>
          <w:sz w:val="21"/>
          <w:szCs w:val="21"/>
        </w:rPr>
      </w:pPr>
      <w:proofErr w:type="spellStart"/>
      <w:r w:rsidRPr="00530207">
        <w:rPr>
          <w:rFonts w:ascii="Times" w:hAnsi="Times"/>
          <w:color w:val="000000" w:themeColor="text1"/>
          <w:sz w:val="21"/>
          <w:szCs w:val="21"/>
        </w:rPr>
        <w:t>Hyers</w:t>
      </w:r>
      <w:proofErr w:type="spellEnd"/>
      <w:r w:rsidRPr="00530207">
        <w:rPr>
          <w:rFonts w:ascii="Times" w:hAnsi="Times"/>
          <w:color w:val="000000" w:themeColor="text1"/>
          <w:sz w:val="21"/>
          <w:szCs w:val="21"/>
        </w:rPr>
        <w:t xml:space="preserve">, L. L. (2007). Resisting prejudice every day: Exploring women’s assertive responses to anti-Black racism, anti-Semitism, heterosexism, and sexism. </w:t>
      </w:r>
      <w:r w:rsidRPr="00530207">
        <w:rPr>
          <w:rFonts w:ascii="Times" w:hAnsi="Times"/>
          <w:i/>
          <w:iCs/>
          <w:color w:val="000000" w:themeColor="text1"/>
          <w:sz w:val="21"/>
          <w:szCs w:val="21"/>
        </w:rPr>
        <w:t xml:space="preserve">Sex Roles, 56, 1-12. </w:t>
      </w:r>
      <w:hyperlink r:id="rId15" w:history="1">
        <w:r w:rsidRPr="00530207">
          <w:rPr>
            <w:rStyle w:val="Hyperlink"/>
            <w:rFonts w:ascii="Times" w:hAnsi="Times"/>
            <w:color w:val="000000" w:themeColor="text1"/>
            <w:sz w:val="21"/>
            <w:szCs w:val="21"/>
            <w:u w:val="none"/>
          </w:rPr>
          <w:t>https://doi.org/10.1007/s11199-006-9142-8</w:t>
        </w:r>
      </w:hyperlink>
      <w:r w:rsidRPr="00530207">
        <w:rPr>
          <w:rFonts w:ascii="Times" w:hAnsi="Times"/>
          <w:color w:val="000000" w:themeColor="text1"/>
          <w:sz w:val="21"/>
          <w:szCs w:val="21"/>
        </w:rPr>
        <w:t>.</w:t>
      </w:r>
    </w:p>
    <w:p w14:paraId="2B326501" w14:textId="77777777" w:rsidR="001906C0" w:rsidRPr="00530207" w:rsidRDefault="001906C0" w:rsidP="001906C0">
      <w:pPr>
        <w:ind w:left="720" w:hanging="720"/>
        <w:rPr>
          <w:rFonts w:ascii="Times" w:hAnsi="Times" w:cs="Arial"/>
          <w:color w:val="000000" w:themeColor="text1"/>
          <w:sz w:val="21"/>
          <w:szCs w:val="21"/>
        </w:rPr>
      </w:pPr>
      <w:r w:rsidRPr="00B3087C">
        <w:rPr>
          <w:rFonts w:ascii="Times" w:eastAsia="Times New Roman" w:hAnsi="Times" w:cs="Times New Roman"/>
          <w:color w:val="000000" w:themeColor="text1"/>
          <w:sz w:val="21"/>
          <w:szCs w:val="21"/>
        </w:rPr>
        <w:t xml:space="preserve">Kaiser, C. R., Hagiwara, N., </w:t>
      </w:r>
      <w:proofErr w:type="spellStart"/>
      <w:r w:rsidRPr="00B3087C">
        <w:rPr>
          <w:rFonts w:ascii="Times" w:eastAsia="Times New Roman" w:hAnsi="Times" w:cs="Times New Roman"/>
          <w:color w:val="000000" w:themeColor="text1"/>
          <w:sz w:val="21"/>
          <w:szCs w:val="21"/>
        </w:rPr>
        <w:t>Malahy</w:t>
      </w:r>
      <w:proofErr w:type="spellEnd"/>
      <w:r w:rsidRPr="00B3087C">
        <w:rPr>
          <w:rFonts w:ascii="Times" w:eastAsia="Times New Roman" w:hAnsi="Times" w:cs="Times New Roman"/>
          <w:color w:val="000000" w:themeColor="text1"/>
          <w:sz w:val="21"/>
          <w:szCs w:val="21"/>
        </w:rPr>
        <w:t xml:space="preserve">, L. W., &amp; Wilkins, C. L. (2009). Group identification </w:t>
      </w:r>
      <w:proofErr w:type="gramStart"/>
      <w:r w:rsidRPr="00B3087C">
        <w:rPr>
          <w:rFonts w:ascii="Times" w:eastAsia="Times New Roman" w:hAnsi="Times" w:cs="Times New Roman"/>
          <w:color w:val="000000" w:themeColor="text1"/>
          <w:sz w:val="21"/>
          <w:szCs w:val="21"/>
        </w:rPr>
        <w:t>moderates</w:t>
      </w:r>
      <w:proofErr w:type="gramEnd"/>
      <w:r w:rsidRPr="00B3087C">
        <w:rPr>
          <w:rFonts w:ascii="Times" w:eastAsia="Times New Roman" w:hAnsi="Times" w:cs="Times New Roman"/>
          <w:color w:val="000000" w:themeColor="text1"/>
          <w:sz w:val="21"/>
          <w:szCs w:val="21"/>
        </w:rPr>
        <w:t xml:space="preserve"> attitudes toward ingroup members who confront discrimination. </w:t>
      </w:r>
      <w:r w:rsidRPr="00B3087C">
        <w:rPr>
          <w:rFonts w:ascii="Times" w:eastAsia="Times New Roman" w:hAnsi="Times" w:cs="Times New Roman"/>
          <w:i/>
          <w:iCs/>
          <w:color w:val="000000" w:themeColor="text1"/>
          <w:sz w:val="21"/>
          <w:szCs w:val="21"/>
        </w:rPr>
        <w:t>Journal of Experimental Social Psychology, 45(4), 770-777.</w:t>
      </w:r>
      <w:r w:rsidRPr="00530207">
        <w:rPr>
          <w:rFonts w:ascii="Times" w:hAnsi="Times" w:cs="Arial"/>
          <w:i/>
          <w:iCs/>
          <w:color w:val="000000" w:themeColor="text1"/>
          <w:sz w:val="21"/>
          <w:szCs w:val="21"/>
        </w:rPr>
        <w:t xml:space="preserve"> </w:t>
      </w:r>
      <w:hyperlink r:id="rId16" w:tgtFrame="_blank" w:history="1">
        <w:r w:rsidRPr="00530207">
          <w:rPr>
            <w:rStyle w:val="Hyperlink"/>
            <w:rFonts w:ascii="Times" w:hAnsi="Times" w:cs="Arial"/>
            <w:color w:val="000000" w:themeColor="text1"/>
            <w:sz w:val="21"/>
            <w:szCs w:val="21"/>
            <w:u w:val="none"/>
          </w:rPr>
          <w:t>https://doi.org/10.1016/j.jesp.2009.04.027</w:t>
        </w:r>
      </w:hyperlink>
      <w:r w:rsidRPr="00530207">
        <w:rPr>
          <w:rFonts w:ascii="Times" w:hAnsi="Times" w:cs="Arial"/>
          <w:color w:val="000000" w:themeColor="text1"/>
          <w:sz w:val="21"/>
          <w:szCs w:val="21"/>
        </w:rPr>
        <w:t>.</w:t>
      </w:r>
    </w:p>
    <w:p w14:paraId="4759A9C9" w14:textId="77777777" w:rsidR="001906C0" w:rsidRPr="00530207" w:rsidRDefault="001906C0" w:rsidP="001906C0">
      <w:pPr>
        <w:pStyle w:val="NormalWeb"/>
        <w:spacing w:before="0" w:beforeAutospacing="0" w:after="0" w:afterAutospacing="0"/>
        <w:ind w:left="720" w:hanging="720"/>
        <w:rPr>
          <w:rFonts w:ascii="Times" w:hAnsi="Times"/>
          <w:color w:val="000000" w:themeColor="text1"/>
          <w:sz w:val="21"/>
          <w:szCs w:val="21"/>
        </w:rPr>
      </w:pPr>
      <w:r w:rsidRPr="00530207">
        <w:rPr>
          <w:rFonts w:ascii="Times" w:hAnsi="Times"/>
          <w:color w:val="000000" w:themeColor="text1"/>
          <w:sz w:val="21"/>
          <w:szCs w:val="21"/>
        </w:rPr>
        <w:t xml:space="preserve">Kaiser, C. R., &amp; Miller, C. T. (2004). A stress and coping perspective on confronting sexism. </w:t>
      </w:r>
      <w:r w:rsidRPr="00530207">
        <w:rPr>
          <w:rFonts w:ascii="Times" w:hAnsi="Times"/>
          <w:i/>
          <w:iCs/>
          <w:color w:val="000000" w:themeColor="text1"/>
          <w:sz w:val="21"/>
          <w:szCs w:val="21"/>
        </w:rPr>
        <w:t xml:space="preserve">Psychology of Women Quarterly, 28(2),168-178. </w:t>
      </w:r>
      <w:hyperlink r:id="rId17" w:history="1">
        <w:r w:rsidRPr="00530207">
          <w:rPr>
            <w:rStyle w:val="Hyperlink"/>
            <w:rFonts w:ascii="Times" w:hAnsi="Times"/>
            <w:color w:val="000000" w:themeColor="text1"/>
            <w:sz w:val="21"/>
            <w:szCs w:val="21"/>
            <w:u w:val="none"/>
          </w:rPr>
          <w:t>https://doi.org/10.1111/j.1471-6402.2004.00133.x</w:t>
        </w:r>
      </w:hyperlink>
      <w:r w:rsidRPr="00530207">
        <w:rPr>
          <w:rFonts w:ascii="Times" w:hAnsi="Times"/>
          <w:color w:val="000000" w:themeColor="text1"/>
          <w:sz w:val="21"/>
          <w:szCs w:val="21"/>
        </w:rPr>
        <w:t>.</w:t>
      </w:r>
    </w:p>
    <w:p w14:paraId="55D3565D"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s="Segoe UI"/>
          <w:color w:val="000000" w:themeColor="text1"/>
          <w:sz w:val="21"/>
          <w:szCs w:val="21"/>
        </w:rPr>
        <w:t>Krieger, N. (1990). Racial and g</w:t>
      </w:r>
      <w:r w:rsidRPr="006F6994">
        <w:rPr>
          <w:rFonts w:ascii="Times" w:hAnsi="Times" w:cs="Segoe UI"/>
          <w:color w:val="000000" w:themeColor="text1"/>
          <w:sz w:val="21"/>
          <w:szCs w:val="21"/>
        </w:rPr>
        <w:t xml:space="preserve">ender discrimination: Risk factors for high blood pressure? </w:t>
      </w:r>
      <w:r w:rsidRPr="006F6994">
        <w:rPr>
          <w:rFonts w:ascii="Times" w:hAnsi="Times" w:cs="Segoe UI"/>
          <w:i/>
          <w:iCs/>
          <w:color w:val="000000" w:themeColor="text1"/>
          <w:sz w:val="21"/>
          <w:szCs w:val="21"/>
        </w:rPr>
        <w:t>Social Science and Medicine, 30(12), 1273-</w:t>
      </w:r>
      <w:r w:rsidRPr="00530207">
        <w:rPr>
          <w:rFonts w:ascii="Times" w:hAnsi="Times" w:cs="Segoe UI"/>
          <w:i/>
          <w:iCs/>
          <w:color w:val="000000" w:themeColor="text1"/>
          <w:sz w:val="21"/>
          <w:szCs w:val="21"/>
        </w:rPr>
        <w:t xml:space="preserve">1281. </w:t>
      </w:r>
      <w:hyperlink r:id="rId18" w:history="1">
        <w:r w:rsidRPr="00530207">
          <w:rPr>
            <w:rStyle w:val="Hyperlink"/>
            <w:rFonts w:ascii="Times" w:hAnsi="Times" w:cs="Segoe UI"/>
            <w:color w:val="000000" w:themeColor="text1"/>
            <w:sz w:val="21"/>
            <w:szCs w:val="21"/>
            <w:u w:val="none"/>
          </w:rPr>
          <w:t>https://doi.org/10.1016/0277-9536(90)90307-e</w:t>
        </w:r>
      </w:hyperlink>
      <w:r w:rsidRPr="00530207">
        <w:rPr>
          <w:rFonts w:ascii="Times" w:hAnsi="Times" w:cs="Segoe UI"/>
          <w:color w:val="000000" w:themeColor="text1"/>
          <w:sz w:val="21"/>
          <w:szCs w:val="21"/>
        </w:rPr>
        <w:t>.</w:t>
      </w:r>
    </w:p>
    <w:p w14:paraId="27A51F87" w14:textId="77777777" w:rsidR="001906C0" w:rsidRPr="00530207" w:rsidRDefault="001906C0" w:rsidP="001906C0">
      <w:pPr>
        <w:pStyle w:val="NormalWeb"/>
        <w:spacing w:before="0" w:beforeAutospacing="0" w:after="0" w:afterAutospacing="0"/>
        <w:ind w:left="720" w:hanging="720"/>
        <w:rPr>
          <w:rFonts w:ascii="Times" w:hAnsi="Times"/>
          <w:color w:val="000000" w:themeColor="text1"/>
          <w:sz w:val="21"/>
          <w:szCs w:val="21"/>
        </w:rPr>
      </w:pPr>
      <w:r w:rsidRPr="00530207">
        <w:rPr>
          <w:rFonts w:ascii="Times" w:hAnsi="Times"/>
          <w:color w:val="000000" w:themeColor="text1"/>
          <w:sz w:val="21"/>
          <w:szCs w:val="21"/>
        </w:rPr>
        <w:t xml:space="preserve">Krieger, N., &amp; Sidney, S. (1996). Racial discrimination and blood pressure: The CARDIA study of young black and white adults. </w:t>
      </w:r>
      <w:r w:rsidRPr="00530207">
        <w:rPr>
          <w:rFonts w:ascii="Times" w:hAnsi="Times"/>
          <w:i/>
          <w:iCs/>
          <w:color w:val="000000" w:themeColor="text1"/>
          <w:sz w:val="21"/>
          <w:szCs w:val="21"/>
        </w:rPr>
        <w:t xml:space="preserve">American Journal of Public Health, 88(10), 1370-1378. </w:t>
      </w:r>
      <w:r w:rsidRPr="00530207">
        <w:rPr>
          <w:rFonts w:ascii="Times" w:hAnsi="Times"/>
          <w:color w:val="000000" w:themeColor="text1"/>
          <w:sz w:val="21"/>
          <w:szCs w:val="21"/>
        </w:rPr>
        <w:t>https://doi.org/10.2105/ajph.86.10.1370.</w:t>
      </w:r>
    </w:p>
    <w:p w14:paraId="04B74D8C" w14:textId="77777777" w:rsidR="001906C0" w:rsidRPr="00530207" w:rsidRDefault="001906C0" w:rsidP="001906C0">
      <w:pPr>
        <w:shd w:val="clear" w:color="auto" w:fill="FFFFFF"/>
        <w:ind w:left="720" w:hanging="720"/>
        <w:rPr>
          <w:rFonts w:ascii="Times" w:hAnsi="Times" w:cs="Segoe UI"/>
          <w:color w:val="000000" w:themeColor="text1"/>
          <w:sz w:val="21"/>
          <w:szCs w:val="21"/>
        </w:rPr>
      </w:pPr>
      <w:proofErr w:type="spellStart"/>
      <w:r w:rsidRPr="00530207">
        <w:rPr>
          <w:rFonts w:ascii="Times" w:hAnsi="Times" w:cs="Segoe UI"/>
          <w:color w:val="000000" w:themeColor="text1"/>
          <w:sz w:val="21"/>
          <w:szCs w:val="21"/>
        </w:rPr>
        <w:lastRenderedPageBreak/>
        <w:t>Lykes</w:t>
      </w:r>
      <w:proofErr w:type="spellEnd"/>
      <w:r w:rsidRPr="00530207">
        <w:rPr>
          <w:rFonts w:ascii="Times" w:hAnsi="Times" w:cs="Segoe UI"/>
          <w:color w:val="000000" w:themeColor="text1"/>
          <w:sz w:val="21"/>
          <w:szCs w:val="21"/>
        </w:rPr>
        <w:t xml:space="preserve">, B. M. (1983). </w:t>
      </w:r>
      <w:r w:rsidRPr="006F6994">
        <w:rPr>
          <w:rFonts w:ascii="Times" w:hAnsi="Times" w:cs="Segoe UI"/>
          <w:color w:val="000000" w:themeColor="text1"/>
          <w:sz w:val="21"/>
          <w:szCs w:val="21"/>
        </w:rPr>
        <w:t xml:space="preserve">Discrimination and coping in the lives of Black women: Analyses of oral history data. </w:t>
      </w:r>
      <w:r w:rsidRPr="006F6994">
        <w:rPr>
          <w:rFonts w:ascii="Times" w:hAnsi="Times" w:cs="Segoe UI"/>
          <w:i/>
          <w:iCs/>
          <w:color w:val="000000" w:themeColor="text1"/>
          <w:sz w:val="21"/>
          <w:szCs w:val="21"/>
        </w:rPr>
        <w:t>Journal of Social Issues,</w:t>
      </w:r>
      <w:r w:rsidRPr="00530207">
        <w:rPr>
          <w:rFonts w:ascii="Times" w:hAnsi="Times" w:cs="Segoe UI"/>
          <w:i/>
          <w:iCs/>
          <w:color w:val="000000" w:themeColor="text1"/>
          <w:sz w:val="21"/>
          <w:szCs w:val="21"/>
        </w:rPr>
        <w:t xml:space="preserve"> 39(3), 79-100. </w:t>
      </w:r>
      <w:hyperlink r:id="rId19" w:history="1">
        <w:r w:rsidRPr="00530207">
          <w:rPr>
            <w:rStyle w:val="Hyperlink"/>
            <w:rFonts w:ascii="Times" w:hAnsi="Times" w:cs="Segoe UI"/>
            <w:color w:val="000000" w:themeColor="text1"/>
            <w:sz w:val="21"/>
            <w:szCs w:val="21"/>
            <w:u w:val="none"/>
          </w:rPr>
          <w:t>https://doi.org/10.1111/j.1540-4560.1983.tb00157.x</w:t>
        </w:r>
      </w:hyperlink>
      <w:r w:rsidRPr="00530207">
        <w:rPr>
          <w:rFonts w:ascii="Times" w:hAnsi="Times" w:cs="Segoe UI"/>
          <w:color w:val="000000" w:themeColor="text1"/>
          <w:sz w:val="21"/>
          <w:szCs w:val="21"/>
        </w:rPr>
        <w:t>.</w:t>
      </w:r>
    </w:p>
    <w:p w14:paraId="07269CA0" w14:textId="77777777" w:rsidR="001906C0" w:rsidRPr="00530207" w:rsidRDefault="001906C0" w:rsidP="001906C0">
      <w:pPr>
        <w:shd w:val="clear" w:color="auto" w:fill="FFFFFF"/>
        <w:ind w:left="720" w:hanging="720"/>
        <w:rPr>
          <w:rFonts w:ascii="Times" w:hAnsi="Times"/>
          <w:i/>
          <w:iCs/>
          <w:color w:val="000000" w:themeColor="text1"/>
          <w:sz w:val="21"/>
          <w:szCs w:val="21"/>
        </w:rPr>
      </w:pPr>
      <w:r w:rsidRPr="00530207">
        <w:rPr>
          <w:rFonts w:ascii="Times" w:hAnsi="Times"/>
          <w:color w:val="000000" w:themeColor="text1"/>
          <w:sz w:val="21"/>
          <w:szCs w:val="21"/>
        </w:rPr>
        <w:t xml:space="preserve">Mallett, R. K., &amp; Wagner, D. E. (2011). The unexpectedly positive consequences of confronting sexism. </w:t>
      </w:r>
      <w:r w:rsidRPr="00530207">
        <w:rPr>
          <w:rFonts w:ascii="Times" w:hAnsi="Times"/>
          <w:i/>
          <w:iCs/>
          <w:color w:val="000000" w:themeColor="text1"/>
          <w:sz w:val="21"/>
          <w:szCs w:val="21"/>
        </w:rPr>
        <w:t xml:space="preserve">Journal of Experimental Social Psychology, 47(1), 215-220. </w:t>
      </w:r>
      <w:r w:rsidRPr="00530207">
        <w:rPr>
          <w:rFonts w:ascii="Times" w:hAnsi="Times"/>
          <w:color w:val="000000" w:themeColor="text1"/>
          <w:sz w:val="21"/>
          <w:szCs w:val="21"/>
        </w:rPr>
        <w:t>https://doi.org/10.1016/j.jesp.2010.10.001.</w:t>
      </w:r>
    </w:p>
    <w:p w14:paraId="6F535268" w14:textId="51162BFD" w:rsidR="001906C0" w:rsidRPr="00530207"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s="Segoe UI"/>
          <w:color w:val="000000" w:themeColor="text1"/>
          <w:sz w:val="21"/>
          <w:szCs w:val="21"/>
        </w:rPr>
        <w:t xml:space="preserve">McLaughlin, K. A., </w:t>
      </w:r>
      <w:proofErr w:type="spellStart"/>
      <w:r w:rsidRPr="00530207">
        <w:rPr>
          <w:rFonts w:ascii="Times" w:hAnsi="Times" w:cs="Segoe UI"/>
          <w:color w:val="000000" w:themeColor="text1"/>
          <w:sz w:val="21"/>
          <w:szCs w:val="21"/>
        </w:rPr>
        <w:t>Hatzenbuehler</w:t>
      </w:r>
      <w:proofErr w:type="spellEnd"/>
      <w:r w:rsidRPr="00530207">
        <w:rPr>
          <w:rFonts w:ascii="Times" w:hAnsi="Times" w:cs="Segoe UI"/>
          <w:color w:val="000000" w:themeColor="text1"/>
          <w:sz w:val="21"/>
          <w:szCs w:val="21"/>
        </w:rPr>
        <w:t>, M. L., &amp; Keyes, K. M. (2010). Responses to discrimination and psychiatric disorders among Black, Hispanic, Female, and Lesbian, Gay, and Bisexual indivi</w:t>
      </w:r>
      <w:r w:rsidR="00536FF9">
        <w:rPr>
          <w:rFonts w:ascii="Times" w:hAnsi="Times" w:cs="Segoe UI"/>
          <w:color w:val="000000" w:themeColor="text1"/>
          <w:sz w:val="21"/>
          <w:szCs w:val="21"/>
        </w:rPr>
        <w:t>d</w:t>
      </w:r>
      <w:r w:rsidRPr="00530207">
        <w:rPr>
          <w:rFonts w:ascii="Times" w:hAnsi="Times" w:cs="Segoe UI"/>
          <w:color w:val="000000" w:themeColor="text1"/>
          <w:sz w:val="21"/>
          <w:szCs w:val="21"/>
        </w:rPr>
        <w:t xml:space="preserve">uals. </w:t>
      </w:r>
      <w:r w:rsidRPr="00530207">
        <w:rPr>
          <w:rFonts w:ascii="Times" w:hAnsi="Times" w:cs="Segoe UI"/>
          <w:i/>
          <w:iCs/>
          <w:color w:val="000000" w:themeColor="text1"/>
          <w:sz w:val="21"/>
          <w:szCs w:val="21"/>
        </w:rPr>
        <w:t>American Journal of Public Health, 100(8), 1477-1484</w:t>
      </w:r>
      <w:r w:rsidRPr="00530207">
        <w:rPr>
          <w:rFonts w:ascii="Times" w:hAnsi="Times" w:cs="Segoe UI"/>
          <w:color w:val="000000" w:themeColor="text1"/>
          <w:sz w:val="21"/>
          <w:szCs w:val="21"/>
        </w:rPr>
        <w:t xml:space="preserve">. </w:t>
      </w:r>
      <w:hyperlink r:id="rId20" w:history="1">
        <w:r w:rsidRPr="00530207">
          <w:rPr>
            <w:rStyle w:val="Hyperlink"/>
            <w:rFonts w:ascii="Times" w:hAnsi="Times" w:cs="Segoe UI"/>
            <w:color w:val="000000" w:themeColor="text1"/>
            <w:sz w:val="21"/>
            <w:szCs w:val="21"/>
            <w:u w:val="none"/>
          </w:rPr>
          <w:t>https://doi.org/10.2105/AJPH.2009.181586</w:t>
        </w:r>
      </w:hyperlink>
      <w:r w:rsidRPr="00530207">
        <w:rPr>
          <w:rFonts w:ascii="Times" w:hAnsi="Times" w:cs="Segoe UI"/>
          <w:color w:val="000000" w:themeColor="text1"/>
          <w:sz w:val="21"/>
          <w:szCs w:val="21"/>
        </w:rPr>
        <w:t>.</w:t>
      </w:r>
    </w:p>
    <w:p w14:paraId="6A8D4708" w14:textId="77777777" w:rsidR="001906C0" w:rsidRPr="00530207" w:rsidRDefault="001906C0" w:rsidP="001906C0">
      <w:pPr>
        <w:pStyle w:val="NormalWeb"/>
        <w:spacing w:before="0" w:beforeAutospacing="0" w:after="0" w:afterAutospacing="0"/>
        <w:ind w:left="720" w:hanging="720"/>
        <w:rPr>
          <w:rFonts w:ascii="Times" w:hAnsi="Times"/>
          <w:color w:val="000000" w:themeColor="text1"/>
          <w:sz w:val="21"/>
          <w:szCs w:val="21"/>
        </w:rPr>
      </w:pPr>
      <w:r w:rsidRPr="00530207">
        <w:rPr>
          <w:rFonts w:ascii="Times" w:hAnsi="Times"/>
          <w:color w:val="000000" w:themeColor="text1"/>
          <w:sz w:val="21"/>
          <w:szCs w:val="21"/>
        </w:rPr>
        <w:t xml:space="preserve">Monteith, M. J., Burns, M. D., &amp; Hildebrand L. K. (2019). Navigating successful confrontations: What should I say and how should I say it? In R. K. Mallett &amp; M. J. Monteith (Eds.), </w:t>
      </w:r>
      <w:r w:rsidRPr="00530207">
        <w:rPr>
          <w:rFonts w:ascii="Times" w:hAnsi="Times"/>
          <w:i/>
          <w:iCs/>
          <w:color w:val="000000" w:themeColor="text1"/>
          <w:sz w:val="21"/>
          <w:szCs w:val="21"/>
        </w:rPr>
        <w:t xml:space="preserve">Confronting prejudice and discrimination: The science of changing minds and behaviors. </w:t>
      </w:r>
      <w:r w:rsidRPr="00530207">
        <w:rPr>
          <w:rFonts w:ascii="Times" w:hAnsi="Times"/>
          <w:color w:val="000000" w:themeColor="text1"/>
          <w:sz w:val="21"/>
          <w:szCs w:val="21"/>
        </w:rPr>
        <w:t>(pp. 226-243). Elsevier Science &amp; Technology. https://doi.org/10.1016/C2017-0-01959-6.</w:t>
      </w:r>
    </w:p>
    <w:p w14:paraId="48EAE36F"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s="Segoe UI"/>
          <w:color w:val="000000" w:themeColor="text1"/>
          <w:sz w:val="21"/>
          <w:szCs w:val="21"/>
        </w:rPr>
        <w:t xml:space="preserve">Noh, S., &amp; </w:t>
      </w:r>
      <w:proofErr w:type="spellStart"/>
      <w:r w:rsidRPr="00530207">
        <w:rPr>
          <w:rFonts w:ascii="Times" w:hAnsi="Times" w:cs="Segoe UI"/>
          <w:color w:val="000000" w:themeColor="text1"/>
          <w:sz w:val="21"/>
          <w:szCs w:val="21"/>
        </w:rPr>
        <w:t>Kaspar</w:t>
      </w:r>
      <w:proofErr w:type="spellEnd"/>
      <w:r w:rsidRPr="00530207">
        <w:rPr>
          <w:rFonts w:ascii="Times" w:hAnsi="Times" w:cs="Segoe UI"/>
          <w:color w:val="000000" w:themeColor="text1"/>
          <w:sz w:val="21"/>
          <w:szCs w:val="21"/>
        </w:rPr>
        <w:t xml:space="preserve">, V. (2003). Perceived discrimination and depression: Moderating effects of coping, acculturation, and ethnic support. </w:t>
      </w:r>
      <w:r w:rsidRPr="00530207">
        <w:rPr>
          <w:rFonts w:ascii="Times" w:hAnsi="Times" w:cs="Segoe UI"/>
          <w:i/>
          <w:iCs/>
          <w:color w:val="000000" w:themeColor="text1"/>
          <w:sz w:val="21"/>
          <w:szCs w:val="21"/>
        </w:rPr>
        <w:t xml:space="preserve">American Journal of Public Health, 93, 232-238. </w:t>
      </w:r>
      <w:hyperlink r:id="rId21" w:history="1">
        <w:r w:rsidRPr="00530207">
          <w:rPr>
            <w:rStyle w:val="Hyperlink"/>
            <w:rFonts w:ascii="Times" w:hAnsi="Times" w:cs="Segoe UI"/>
            <w:color w:val="000000" w:themeColor="text1"/>
            <w:sz w:val="21"/>
            <w:szCs w:val="21"/>
            <w:u w:val="none"/>
          </w:rPr>
          <w:t>https://doi.org/10.2105/AJPH.93.2.232</w:t>
        </w:r>
      </w:hyperlink>
      <w:r w:rsidRPr="00530207">
        <w:rPr>
          <w:rFonts w:ascii="Times" w:hAnsi="Times" w:cs="Segoe UI"/>
          <w:color w:val="000000" w:themeColor="text1"/>
          <w:sz w:val="21"/>
          <w:szCs w:val="21"/>
        </w:rPr>
        <w:t>.</w:t>
      </w:r>
    </w:p>
    <w:p w14:paraId="7623F7E1"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s="Segoe UI"/>
          <w:color w:val="000000" w:themeColor="text1"/>
          <w:sz w:val="21"/>
          <w:szCs w:val="21"/>
        </w:rPr>
        <w:t xml:space="preserve">Nolen-Hoeksema, S. (2000). The role of rumination in depressive disorders and mixed anxiety/depressive symptoms. </w:t>
      </w:r>
      <w:r w:rsidRPr="00530207">
        <w:rPr>
          <w:rFonts w:ascii="Times" w:hAnsi="Times" w:cs="Segoe UI"/>
          <w:i/>
          <w:iCs/>
          <w:color w:val="000000" w:themeColor="text1"/>
          <w:sz w:val="21"/>
          <w:szCs w:val="21"/>
        </w:rPr>
        <w:t xml:space="preserve">Journal of Abnormal Psychology, 109(3), 504-511. </w:t>
      </w:r>
      <w:hyperlink r:id="rId22" w:history="1">
        <w:r w:rsidRPr="00530207">
          <w:rPr>
            <w:rStyle w:val="Hyperlink"/>
            <w:rFonts w:ascii="Times" w:hAnsi="Times" w:cs="Segoe UI"/>
            <w:color w:val="000000" w:themeColor="text1"/>
            <w:sz w:val="21"/>
            <w:szCs w:val="21"/>
            <w:u w:val="none"/>
          </w:rPr>
          <w:t>https://doi.org/10.1037/0021-843X.109.3.504</w:t>
        </w:r>
      </w:hyperlink>
      <w:r w:rsidRPr="00530207">
        <w:rPr>
          <w:rFonts w:ascii="Times" w:hAnsi="Times" w:cs="Segoe UI"/>
          <w:color w:val="000000" w:themeColor="text1"/>
          <w:sz w:val="21"/>
          <w:szCs w:val="21"/>
        </w:rPr>
        <w:t>.</w:t>
      </w:r>
    </w:p>
    <w:p w14:paraId="5CE97BC8" w14:textId="77777777" w:rsidR="001906C0" w:rsidRPr="00530207" w:rsidRDefault="001906C0" w:rsidP="001906C0">
      <w:pPr>
        <w:ind w:left="720" w:hanging="720"/>
        <w:rPr>
          <w:rFonts w:ascii="Times" w:hAnsi="Times"/>
          <w:color w:val="000000" w:themeColor="text1"/>
          <w:sz w:val="21"/>
          <w:szCs w:val="21"/>
        </w:rPr>
      </w:pPr>
      <w:proofErr w:type="spellStart"/>
      <w:r w:rsidRPr="00530207">
        <w:rPr>
          <w:rFonts w:ascii="Times" w:hAnsi="Times" w:cs="Arial"/>
          <w:color w:val="000000" w:themeColor="text1"/>
          <w:sz w:val="21"/>
          <w:szCs w:val="21"/>
          <w:shd w:val="clear" w:color="auto" w:fill="FFFFFF"/>
        </w:rPr>
        <w:t>Paluck</w:t>
      </w:r>
      <w:proofErr w:type="spellEnd"/>
      <w:r w:rsidRPr="00530207">
        <w:rPr>
          <w:rFonts w:ascii="Times" w:hAnsi="Times" w:cs="Arial"/>
          <w:color w:val="000000" w:themeColor="text1"/>
          <w:sz w:val="21"/>
          <w:szCs w:val="21"/>
          <w:shd w:val="clear" w:color="auto" w:fill="FFFFFF"/>
        </w:rPr>
        <w:t>, E. L. (2011). Peer pressure against prejudice: A high school field experiment examining social network change. </w:t>
      </w:r>
      <w:r w:rsidRPr="00530207">
        <w:rPr>
          <w:rStyle w:val="Emphasis"/>
          <w:rFonts w:ascii="Times" w:hAnsi="Times" w:cs="Arial"/>
          <w:color w:val="000000" w:themeColor="text1"/>
          <w:sz w:val="21"/>
          <w:szCs w:val="21"/>
          <w:shd w:val="clear" w:color="auto" w:fill="FFFFFF"/>
        </w:rPr>
        <w:t>Journal of Experimental Social Psychology, 47</w:t>
      </w:r>
      <w:r w:rsidRPr="00530207">
        <w:rPr>
          <w:rFonts w:ascii="Times" w:hAnsi="Times" w:cs="Arial"/>
          <w:color w:val="000000" w:themeColor="text1"/>
          <w:sz w:val="21"/>
          <w:szCs w:val="21"/>
          <w:shd w:val="clear" w:color="auto" w:fill="FFFFFF"/>
        </w:rPr>
        <w:t xml:space="preserve">(2), </w:t>
      </w:r>
      <w:r w:rsidRPr="00530207">
        <w:rPr>
          <w:rFonts w:ascii="Times" w:hAnsi="Times" w:cs="Arial"/>
          <w:i/>
          <w:iCs/>
          <w:color w:val="000000" w:themeColor="text1"/>
          <w:sz w:val="21"/>
          <w:szCs w:val="21"/>
          <w:shd w:val="clear" w:color="auto" w:fill="FFFFFF"/>
        </w:rPr>
        <w:t>350–358. </w:t>
      </w:r>
      <w:hyperlink r:id="rId23" w:tgtFrame="_blank" w:history="1">
        <w:r w:rsidRPr="00530207">
          <w:rPr>
            <w:rStyle w:val="Hyperlink"/>
            <w:rFonts w:ascii="Times" w:hAnsi="Times" w:cs="Arial"/>
            <w:color w:val="000000" w:themeColor="text1"/>
            <w:sz w:val="21"/>
            <w:szCs w:val="21"/>
            <w:u w:val="none"/>
            <w:shd w:val="clear" w:color="auto" w:fill="FFFFFF"/>
          </w:rPr>
          <w:t>https://doi.org/10.1016/j.jesp.2010.11.017</w:t>
        </w:r>
      </w:hyperlink>
      <w:r w:rsidRPr="00530207">
        <w:rPr>
          <w:rFonts w:ascii="Times" w:hAnsi="Times"/>
          <w:color w:val="000000" w:themeColor="text1"/>
          <w:sz w:val="21"/>
          <w:szCs w:val="21"/>
        </w:rPr>
        <w:t>.</w:t>
      </w:r>
    </w:p>
    <w:p w14:paraId="043E8A0B" w14:textId="77777777" w:rsidR="001906C0" w:rsidRPr="00530207" w:rsidRDefault="001906C0" w:rsidP="001906C0">
      <w:pPr>
        <w:shd w:val="clear" w:color="auto" w:fill="FFFFFF"/>
        <w:ind w:left="720" w:hanging="720"/>
        <w:rPr>
          <w:rFonts w:ascii="Times" w:hAnsi="Times" w:cs="Segoe UI"/>
          <w:color w:val="000000" w:themeColor="text1"/>
          <w:sz w:val="21"/>
          <w:szCs w:val="21"/>
        </w:rPr>
      </w:pPr>
      <w:proofErr w:type="spellStart"/>
      <w:r w:rsidRPr="00530207">
        <w:rPr>
          <w:rFonts w:ascii="Times" w:hAnsi="Times" w:cs="Segoe UI"/>
          <w:color w:val="000000" w:themeColor="text1"/>
          <w:sz w:val="21"/>
          <w:szCs w:val="21"/>
        </w:rPr>
        <w:t>Plous</w:t>
      </w:r>
      <w:proofErr w:type="spellEnd"/>
      <w:r w:rsidRPr="00530207">
        <w:rPr>
          <w:rFonts w:ascii="Times" w:hAnsi="Times" w:cs="Segoe UI"/>
          <w:color w:val="000000" w:themeColor="text1"/>
          <w:sz w:val="21"/>
          <w:szCs w:val="21"/>
        </w:rPr>
        <w:t xml:space="preserve">, S. (2000). Responding to overt displays of prejudice: A role-playing exercise. </w:t>
      </w:r>
      <w:r w:rsidRPr="00530207">
        <w:rPr>
          <w:rFonts w:ascii="Times" w:hAnsi="Times" w:cs="Segoe UI"/>
          <w:i/>
          <w:iCs/>
          <w:color w:val="000000" w:themeColor="text1"/>
          <w:sz w:val="21"/>
          <w:szCs w:val="21"/>
        </w:rPr>
        <w:t xml:space="preserve">Teaching of Psychology, 27(3), 198-200. </w:t>
      </w:r>
      <w:hyperlink r:id="rId24" w:history="1">
        <w:r w:rsidRPr="00530207">
          <w:rPr>
            <w:rStyle w:val="Hyperlink"/>
            <w:rFonts w:ascii="Times" w:hAnsi="Times" w:cs="Segoe UI"/>
            <w:color w:val="000000" w:themeColor="text1"/>
            <w:sz w:val="21"/>
            <w:szCs w:val="21"/>
            <w:u w:val="none"/>
          </w:rPr>
          <w:t>https://doi.org/10.1207/S15328023TOP2703_07</w:t>
        </w:r>
      </w:hyperlink>
      <w:r w:rsidRPr="00530207">
        <w:rPr>
          <w:rFonts w:ascii="Times" w:hAnsi="Times" w:cs="Segoe UI"/>
          <w:color w:val="000000" w:themeColor="text1"/>
          <w:sz w:val="21"/>
          <w:szCs w:val="21"/>
        </w:rPr>
        <w:t>.</w:t>
      </w:r>
    </w:p>
    <w:p w14:paraId="6E426810"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s="Segoe UI"/>
          <w:color w:val="000000" w:themeColor="text1"/>
          <w:sz w:val="21"/>
          <w:szCs w:val="21"/>
        </w:rPr>
        <w:t xml:space="preserve">Rokeach, M., &amp; </w:t>
      </w:r>
      <w:proofErr w:type="spellStart"/>
      <w:r w:rsidRPr="00530207">
        <w:rPr>
          <w:rFonts w:ascii="Times" w:hAnsi="Times" w:cs="Segoe UI"/>
          <w:color w:val="000000" w:themeColor="text1"/>
          <w:sz w:val="21"/>
          <w:szCs w:val="21"/>
        </w:rPr>
        <w:t>Cochkane</w:t>
      </w:r>
      <w:proofErr w:type="spellEnd"/>
      <w:r w:rsidRPr="00530207">
        <w:rPr>
          <w:rFonts w:ascii="Times" w:hAnsi="Times" w:cs="Segoe UI"/>
          <w:color w:val="000000" w:themeColor="text1"/>
          <w:sz w:val="21"/>
          <w:szCs w:val="21"/>
        </w:rPr>
        <w:t xml:space="preserve">, R. (1972). Self-confrontation and confrontation with another as determinants of long-term value change. </w:t>
      </w:r>
      <w:r w:rsidRPr="00530207">
        <w:rPr>
          <w:rFonts w:ascii="Times" w:hAnsi="Times" w:cs="Segoe UI"/>
          <w:i/>
          <w:iCs/>
          <w:color w:val="000000" w:themeColor="text1"/>
          <w:sz w:val="21"/>
          <w:szCs w:val="21"/>
        </w:rPr>
        <w:t xml:space="preserve">Journal of Applied Psychology, 2(4), 283-292. </w:t>
      </w:r>
      <w:hyperlink r:id="rId25" w:history="1">
        <w:r w:rsidRPr="00530207">
          <w:rPr>
            <w:rStyle w:val="Hyperlink"/>
            <w:rFonts w:ascii="Times" w:hAnsi="Times" w:cs="Segoe UI"/>
            <w:color w:val="000000" w:themeColor="text1"/>
            <w:sz w:val="21"/>
            <w:szCs w:val="21"/>
            <w:u w:val="none"/>
          </w:rPr>
          <w:t>https://doi.org/10.1111/j.1559-1816.1972.tb01280.x</w:t>
        </w:r>
      </w:hyperlink>
      <w:r w:rsidRPr="00530207">
        <w:rPr>
          <w:rFonts w:ascii="Times" w:hAnsi="Times" w:cs="Segoe UI"/>
          <w:color w:val="000000" w:themeColor="text1"/>
          <w:sz w:val="21"/>
          <w:szCs w:val="21"/>
        </w:rPr>
        <w:t>.</w:t>
      </w:r>
    </w:p>
    <w:p w14:paraId="049F2421"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s="Segoe UI"/>
          <w:color w:val="000000" w:themeColor="text1"/>
          <w:sz w:val="21"/>
          <w:szCs w:val="21"/>
        </w:rPr>
        <w:t xml:space="preserve">Sansone, R. A., &amp; Sansone, L. A. (2012). Rumination: Relationships with physical health. </w:t>
      </w:r>
      <w:r w:rsidRPr="00530207">
        <w:rPr>
          <w:rFonts w:ascii="Times" w:hAnsi="Times" w:cs="Segoe UI"/>
          <w:i/>
          <w:iCs/>
          <w:color w:val="000000" w:themeColor="text1"/>
          <w:sz w:val="21"/>
          <w:szCs w:val="21"/>
        </w:rPr>
        <w:t xml:space="preserve">Innovative Clinical Neuroscience, 9(2), 29-34. </w:t>
      </w:r>
    </w:p>
    <w:p w14:paraId="6839B245" w14:textId="77777777" w:rsidR="001906C0" w:rsidRPr="00530207" w:rsidRDefault="001906C0" w:rsidP="001906C0">
      <w:pPr>
        <w:ind w:left="720" w:hanging="720"/>
        <w:rPr>
          <w:rFonts w:ascii="Times" w:eastAsia="Times New Roman" w:hAnsi="Times" w:cs="Times New Roman"/>
          <w:color w:val="000000" w:themeColor="text1"/>
          <w:sz w:val="21"/>
          <w:szCs w:val="21"/>
        </w:rPr>
      </w:pPr>
      <w:r w:rsidRPr="00530207">
        <w:rPr>
          <w:rFonts w:ascii="Times" w:eastAsia="Times New Roman" w:hAnsi="Times" w:cs="Times New Roman"/>
          <w:color w:val="000000" w:themeColor="text1"/>
          <w:sz w:val="21"/>
          <w:szCs w:val="21"/>
        </w:rPr>
        <w:t xml:space="preserve">Shelton, J. N., </w:t>
      </w:r>
      <w:proofErr w:type="spellStart"/>
      <w:r w:rsidRPr="00530207">
        <w:rPr>
          <w:rFonts w:ascii="Times" w:eastAsia="Times New Roman" w:hAnsi="Times" w:cs="Times New Roman"/>
          <w:color w:val="000000" w:themeColor="text1"/>
          <w:sz w:val="21"/>
          <w:szCs w:val="21"/>
        </w:rPr>
        <w:t>Richeson</w:t>
      </w:r>
      <w:proofErr w:type="spellEnd"/>
      <w:r w:rsidRPr="00530207">
        <w:rPr>
          <w:rFonts w:ascii="Times" w:eastAsia="Times New Roman" w:hAnsi="Times" w:cs="Times New Roman"/>
          <w:color w:val="000000" w:themeColor="text1"/>
          <w:sz w:val="21"/>
          <w:szCs w:val="21"/>
        </w:rPr>
        <w:t xml:space="preserve">, J. A., Salvatore, J., &amp; Hill, D. M. (2005). Silence is not golden: The intrapersonal consequences of not confronting prejudice. In S. Levin &amp; L. C. Van (Eds.), </w:t>
      </w:r>
      <w:r w:rsidRPr="00530207">
        <w:rPr>
          <w:rFonts w:ascii="Times" w:eastAsia="Times New Roman" w:hAnsi="Times" w:cs="Times New Roman"/>
          <w:i/>
          <w:iCs/>
          <w:color w:val="000000" w:themeColor="text1"/>
          <w:sz w:val="21"/>
          <w:szCs w:val="21"/>
        </w:rPr>
        <w:t xml:space="preserve">Stigma and group inequality: Social psychological perspectives. </w:t>
      </w:r>
      <w:r w:rsidRPr="00530207">
        <w:rPr>
          <w:rFonts w:ascii="Times" w:eastAsia="Times New Roman" w:hAnsi="Times" w:cs="Times New Roman"/>
          <w:color w:val="000000" w:themeColor="text1"/>
          <w:sz w:val="21"/>
          <w:szCs w:val="21"/>
        </w:rPr>
        <w:t>(pp. 65-83). Taylor &amp; Francis Group. https://doi.org/10.4324/9781410617057.</w:t>
      </w:r>
    </w:p>
    <w:p w14:paraId="0878E852"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olor w:val="000000" w:themeColor="text1"/>
          <w:sz w:val="21"/>
          <w:szCs w:val="21"/>
        </w:rPr>
        <w:t>Snow-</w:t>
      </w:r>
      <w:proofErr w:type="spellStart"/>
      <w:r w:rsidRPr="00530207">
        <w:rPr>
          <w:rFonts w:ascii="Times" w:hAnsi="Times"/>
          <w:color w:val="000000" w:themeColor="text1"/>
          <w:sz w:val="21"/>
          <w:szCs w:val="21"/>
        </w:rPr>
        <w:t>Turek</w:t>
      </w:r>
      <w:proofErr w:type="spellEnd"/>
      <w:r w:rsidRPr="00530207">
        <w:rPr>
          <w:rFonts w:ascii="Times" w:hAnsi="Times"/>
          <w:color w:val="000000" w:themeColor="text1"/>
          <w:sz w:val="21"/>
          <w:szCs w:val="21"/>
        </w:rPr>
        <w:t xml:space="preserve">, A., Norris, P., &amp; Tan, G. (1996). Active and passive coping strategies in chronic pain patients. </w:t>
      </w:r>
      <w:r w:rsidRPr="00530207">
        <w:rPr>
          <w:rFonts w:ascii="Times" w:hAnsi="Times"/>
          <w:i/>
          <w:iCs/>
          <w:color w:val="000000" w:themeColor="text1"/>
          <w:sz w:val="21"/>
          <w:szCs w:val="21"/>
        </w:rPr>
        <w:t>Pain, 64(3), 455-462.</w:t>
      </w:r>
      <w:r w:rsidRPr="00530207">
        <w:rPr>
          <w:rFonts w:ascii="Times" w:hAnsi="Times"/>
          <w:color w:val="000000" w:themeColor="text1"/>
          <w:sz w:val="21"/>
          <w:szCs w:val="21"/>
        </w:rPr>
        <w:t xml:space="preserve"> </w:t>
      </w:r>
      <w:hyperlink r:id="rId26" w:history="1">
        <w:r w:rsidRPr="00530207">
          <w:rPr>
            <w:rStyle w:val="Hyperlink"/>
            <w:rFonts w:ascii="Times" w:hAnsi="Times" w:cs="Segoe UI"/>
            <w:color w:val="000000" w:themeColor="text1"/>
            <w:sz w:val="21"/>
            <w:szCs w:val="21"/>
            <w:u w:val="none"/>
          </w:rPr>
          <w:t>https://doi.org/</w:t>
        </w:r>
        <w:r w:rsidRPr="00530207">
          <w:rPr>
            <w:rStyle w:val="Hyperlink"/>
            <w:rFonts w:ascii="Times" w:hAnsi="Times"/>
            <w:color w:val="000000" w:themeColor="text1"/>
            <w:sz w:val="21"/>
            <w:szCs w:val="21"/>
            <w:u w:val="none"/>
          </w:rPr>
          <w:t>10.1016/0304-3959(95)00190-5</w:t>
        </w:r>
      </w:hyperlink>
      <w:r w:rsidRPr="00530207">
        <w:rPr>
          <w:rFonts w:ascii="Times" w:hAnsi="Times" w:cs="Segoe UI"/>
          <w:color w:val="000000" w:themeColor="text1"/>
          <w:sz w:val="21"/>
          <w:szCs w:val="21"/>
        </w:rPr>
        <w:t>.</w:t>
      </w:r>
    </w:p>
    <w:p w14:paraId="217550CE" w14:textId="77777777" w:rsidR="001906C0" w:rsidRPr="00530207" w:rsidRDefault="001906C0" w:rsidP="001906C0">
      <w:pPr>
        <w:pStyle w:val="NormalWeb"/>
        <w:spacing w:before="0" w:beforeAutospacing="0" w:after="0" w:afterAutospacing="0"/>
        <w:ind w:left="720" w:hanging="720"/>
        <w:rPr>
          <w:rFonts w:ascii="Times" w:hAnsi="Times"/>
          <w:color w:val="000000" w:themeColor="text1"/>
          <w:sz w:val="21"/>
          <w:szCs w:val="21"/>
        </w:rPr>
      </w:pPr>
      <w:r w:rsidRPr="00530207">
        <w:rPr>
          <w:rFonts w:ascii="Times" w:hAnsi="Times"/>
          <w:color w:val="000000" w:themeColor="text1"/>
          <w:sz w:val="21"/>
          <w:szCs w:val="21"/>
        </w:rPr>
        <w:t xml:space="preserve">Soo, H., Burney, S., &amp; </w:t>
      </w:r>
      <w:proofErr w:type="spellStart"/>
      <w:r w:rsidRPr="00530207">
        <w:rPr>
          <w:rFonts w:ascii="Times" w:hAnsi="Times"/>
          <w:color w:val="000000" w:themeColor="text1"/>
          <w:sz w:val="21"/>
          <w:szCs w:val="21"/>
        </w:rPr>
        <w:t>Basten</w:t>
      </w:r>
      <w:proofErr w:type="spellEnd"/>
      <w:r w:rsidRPr="00530207">
        <w:rPr>
          <w:rFonts w:ascii="Times" w:hAnsi="Times"/>
          <w:color w:val="000000" w:themeColor="text1"/>
          <w:sz w:val="21"/>
          <w:szCs w:val="21"/>
        </w:rPr>
        <w:t xml:space="preserve">, C. (2009). The role of rumination in affective distress in people with a chronic physical illness: A review of the literature and theoretical formulation. </w:t>
      </w:r>
      <w:r w:rsidRPr="00530207">
        <w:rPr>
          <w:rFonts w:ascii="Times" w:hAnsi="Times"/>
          <w:i/>
          <w:iCs/>
          <w:color w:val="000000" w:themeColor="text1"/>
          <w:sz w:val="21"/>
          <w:szCs w:val="21"/>
        </w:rPr>
        <w:t xml:space="preserve">Journal of Health Psychology, 14(7), 956-966. </w:t>
      </w:r>
      <w:hyperlink r:id="rId27" w:history="1">
        <w:r w:rsidRPr="00530207">
          <w:rPr>
            <w:rStyle w:val="Hyperlink"/>
            <w:rFonts w:ascii="Times" w:hAnsi="Times"/>
            <w:sz w:val="21"/>
            <w:szCs w:val="21"/>
          </w:rPr>
          <w:t>https://doi.org/10.1177/1359105309341204</w:t>
        </w:r>
      </w:hyperlink>
      <w:r w:rsidRPr="00530207">
        <w:rPr>
          <w:rFonts w:ascii="Times" w:hAnsi="Times"/>
          <w:color w:val="000000" w:themeColor="text1"/>
          <w:sz w:val="21"/>
          <w:szCs w:val="21"/>
        </w:rPr>
        <w:t>.</w:t>
      </w:r>
    </w:p>
    <w:p w14:paraId="2CA9BF76" w14:textId="52B6B23A" w:rsidR="001906C0" w:rsidRPr="00530207" w:rsidRDefault="001906C0" w:rsidP="001906C0">
      <w:pPr>
        <w:pStyle w:val="NormalWeb"/>
        <w:spacing w:before="0" w:beforeAutospacing="0" w:after="0" w:afterAutospacing="0"/>
        <w:ind w:left="720" w:hanging="720"/>
        <w:rPr>
          <w:rFonts w:ascii="Times" w:hAnsi="Times"/>
          <w:color w:val="000000" w:themeColor="text1"/>
          <w:sz w:val="21"/>
          <w:szCs w:val="21"/>
        </w:rPr>
      </w:pPr>
      <w:r w:rsidRPr="00530207">
        <w:rPr>
          <w:rFonts w:ascii="Times" w:hAnsi="Times" w:cs="Segoe UI"/>
          <w:color w:val="000000" w:themeColor="text1"/>
          <w:sz w:val="21"/>
          <w:szCs w:val="21"/>
        </w:rPr>
        <w:t>Stuber, J., Meyer, I., &amp; Link, B. (2014). Stigma, prejudice, discrimination</w:t>
      </w:r>
      <w:r w:rsidR="006F6994">
        <w:rPr>
          <w:rFonts w:ascii="Times" w:hAnsi="Times" w:cs="Segoe UI"/>
          <w:color w:val="000000" w:themeColor="text1"/>
          <w:sz w:val="21"/>
          <w:szCs w:val="21"/>
        </w:rPr>
        <w:t>,</w:t>
      </w:r>
      <w:r w:rsidRPr="00530207">
        <w:rPr>
          <w:rFonts w:ascii="Times" w:hAnsi="Times" w:cs="Segoe UI"/>
          <w:color w:val="000000" w:themeColor="text1"/>
          <w:sz w:val="21"/>
          <w:szCs w:val="21"/>
        </w:rPr>
        <w:t xml:space="preserve"> and health. </w:t>
      </w:r>
      <w:r w:rsidRPr="006F6994">
        <w:rPr>
          <w:rFonts w:ascii="Times" w:hAnsi="Times" w:cs="Segoe UI"/>
          <w:i/>
          <w:iCs/>
          <w:color w:val="000000" w:themeColor="text1"/>
          <w:sz w:val="21"/>
          <w:szCs w:val="21"/>
        </w:rPr>
        <w:t>Social Science and Medicine</w:t>
      </w:r>
      <w:r w:rsidRPr="00530207">
        <w:rPr>
          <w:rFonts w:ascii="Times" w:hAnsi="Times" w:cs="Segoe UI"/>
          <w:i/>
          <w:iCs/>
          <w:color w:val="000000" w:themeColor="text1"/>
          <w:sz w:val="21"/>
          <w:szCs w:val="21"/>
        </w:rPr>
        <w:t xml:space="preserve">, 67(3), 351-357. </w:t>
      </w:r>
      <w:hyperlink r:id="rId28" w:history="1">
        <w:r w:rsidRPr="00530207">
          <w:rPr>
            <w:rStyle w:val="Hyperlink"/>
            <w:rFonts w:ascii="Times" w:hAnsi="Times" w:cs="Segoe UI"/>
            <w:color w:val="000000" w:themeColor="text1"/>
            <w:sz w:val="21"/>
            <w:szCs w:val="21"/>
            <w:u w:val="none"/>
          </w:rPr>
          <w:t>https://doi.org/10.1016/j.socscimed.2008.03.023</w:t>
        </w:r>
      </w:hyperlink>
      <w:r w:rsidRPr="00530207">
        <w:rPr>
          <w:rFonts w:ascii="Times" w:hAnsi="Times" w:cs="Segoe UI"/>
          <w:color w:val="000000" w:themeColor="text1"/>
          <w:sz w:val="21"/>
          <w:szCs w:val="21"/>
        </w:rPr>
        <w:t>.</w:t>
      </w:r>
    </w:p>
    <w:p w14:paraId="0722D66E" w14:textId="77777777" w:rsidR="001906C0" w:rsidRPr="00530207" w:rsidRDefault="001906C0" w:rsidP="001906C0">
      <w:pPr>
        <w:shd w:val="clear" w:color="auto" w:fill="FFFFFF"/>
        <w:ind w:left="720" w:hanging="720"/>
        <w:rPr>
          <w:rFonts w:ascii="Times" w:hAnsi="Times" w:cs="Segoe UI"/>
          <w:color w:val="000000" w:themeColor="text1"/>
          <w:sz w:val="21"/>
          <w:szCs w:val="21"/>
        </w:rPr>
      </w:pPr>
      <w:r w:rsidRPr="00530207">
        <w:rPr>
          <w:rFonts w:ascii="Times" w:hAnsi="Times" w:cs="Segoe UI"/>
          <w:color w:val="000000" w:themeColor="text1"/>
          <w:sz w:val="21"/>
          <w:szCs w:val="21"/>
        </w:rPr>
        <w:t xml:space="preserve">Swim, J. K., &amp; </w:t>
      </w:r>
      <w:proofErr w:type="spellStart"/>
      <w:r w:rsidRPr="00530207">
        <w:rPr>
          <w:rFonts w:ascii="Times" w:hAnsi="Times" w:cs="Segoe UI"/>
          <w:color w:val="000000" w:themeColor="text1"/>
          <w:sz w:val="21"/>
          <w:szCs w:val="21"/>
        </w:rPr>
        <w:t>Hyers</w:t>
      </w:r>
      <w:proofErr w:type="spellEnd"/>
      <w:r w:rsidRPr="00530207">
        <w:rPr>
          <w:rFonts w:ascii="Times" w:hAnsi="Times" w:cs="Segoe UI"/>
          <w:color w:val="000000" w:themeColor="text1"/>
          <w:sz w:val="21"/>
          <w:szCs w:val="21"/>
        </w:rPr>
        <w:t xml:space="preserve">, L. L. (1999). Excuse me – what did you just say?!: Women’s public and private responses to sexist remarks. </w:t>
      </w:r>
      <w:r w:rsidRPr="00530207">
        <w:rPr>
          <w:rFonts w:ascii="Times" w:hAnsi="Times" w:cs="Segoe UI"/>
          <w:i/>
          <w:iCs/>
          <w:color w:val="000000" w:themeColor="text1"/>
          <w:sz w:val="21"/>
          <w:szCs w:val="21"/>
        </w:rPr>
        <w:t xml:space="preserve">Journal of Experimental Social Psychology, 35(1), 68-88. </w:t>
      </w:r>
      <w:r w:rsidRPr="00530207">
        <w:rPr>
          <w:rFonts w:ascii="Times" w:hAnsi="Times" w:cs="Segoe UI"/>
          <w:color w:val="000000" w:themeColor="text1"/>
          <w:sz w:val="21"/>
          <w:szCs w:val="21"/>
        </w:rPr>
        <w:t>https://doi.org/10.1006/jesp.1998.1370.</w:t>
      </w:r>
    </w:p>
    <w:p w14:paraId="5E88F527" w14:textId="77777777" w:rsidR="001906C0" w:rsidRPr="00530207" w:rsidRDefault="001906C0" w:rsidP="001906C0">
      <w:pPr>
        <w:ind w:left="720" w:hanging="720"/>
        <w:rPr>
          <w:rFonts w:ascii="Times" w:eastAsia="Times New Roman" w:hAnsi="Times" w:cs="Times New Roman"/>
          <w:color w:val="000000" w:themeColor="text1"/>
          <w:sz w:val="21"/>
          <w:szCs w:val="21"/>
        </w:rPr>
      </w:pPr>
      <w:r w:rsidRPr="00530207">
        <w:rPr>
          <w:rFonts w:ascii="Times" w:eastAsia="Times New Roman" w:hAnsi="Times" w:cs="Times New Roman"/>
          <w:color w:val="000000" w:themeColor="text1"/>
          <w:sz w:val="21"/>
          <w:szCs w:val="21"/>
        </w:rPr>
        <w:t xml:space="preserve">Swim, J. K., &amp; Thomas, M. A. (2005). Responding to everyday synthesis of research on self-regulatory coping discrimination: Goal-directed behaviors. In S. Levin &amp; L. C. Van (Eds.), </w:t>
      </w:r>
      <w:r w:rsidRPr="00530207">
        <w:rPr>
          <w:rFonts w:ascii="Times" w:eastAsia="Times New Roman" w:hAnsi="Times" w:cs="Times New Roman"/>
          <w:i/>
          <w:iCs/>
          <w:color w:val="000000" w:themeColor="text1"/>
          <w:sz w:val="21"/>
          <w:szCs w:val="21"/>
        </w:rPr>
        <w:t xml:space="preserve">Stigma and group inequality: Social psychological perspectives. </w:t>
      </w:r>
      <w:r w:rsidRPr="00530207">
        <w:rPr>
          <w:rFonts w:ascii="Times" w:eastAsia="Times New Roman" w:hAnsi="Times" w:cs="Times New Roman"/>
          <w:color w:val="000000" w:themeColor="text1"/>
          <w:sz w:val="21"/>
          <w:szCs w:val="21"/>
        </w:rPr>
        <w:t>(pp. 105-129). Taylor &amp; Francis Group. https://doi.org/10.4324/9781410617057.</w:t>
      </w:r>
    </w:p>
    <w:p w14:paraId="4731C60A" w14:textId="77777777" w:rsidR="001906C0" w:rsidRPr="00530207" w:rsidRDefault="001906C0" w:rsidP="001906C0">
      <w:pPr>
        <w:ind w:left="720" w:hanging="720"/>
        <w:rPr>
          <w:rFonts w:ascii="Times" w:hAnsi="Times"/>
          <w:color w:val="000000" w:themeColor="text1"/>
          <w:sz w:val="21"/>
          <w:szCs w:val="21"/>
        </w:rPr>
      </w:pPr>
      <w:r w:rsidRPr="00530207">
        <w:rPr>
          <w:rFonts w:ascii="Times" w:hAnsi="Times"/>
          <w:color w:val="000000" w:themeColor="text1"/>
          <w:sz w:val="21"/>
          <w:szCs w:val="21"/>
        </w:rPr>
        <w:t xml:space="preserve">Taylor, S. E., </w:t>
      </w:r>
      <w:proofErr w:type="spellStart"/>
      <w:r w:rsidRPr="00530207">
        <w:rPr>
          <w:rFonts w:ascii="Times" w:hAnsi="Times"/>
          <w:color w:val="000000" w:themeColor="text1"/>
          <w:sz w:val="21"/>
          <w:szCs w:val="21"/>
        </w:rPr>
        <w:t>Repetti</w:t>
      </w:r>
      <w:proofErr w:type="spellEnd"/>
      <w:r w:rsidRPr="00530207">
        <w:rPr>
          <w:rFonts w:ascii="Times" w:hAnsi="Times"/>
          <w:color w:val="000000" w:themeColor="text1"/>
          <w:sz w:val="21"/>
          <w:szCs w:val="21"/>
        </w:rPr>
        <w:t xml:space="preserve">, R. L., &amp; Seeman, T. (1997). Health psychology: What is an unhealthy environment and how does it get under the skin? </w:t>
      </w:r>
      <w:r w:rsidRPr="00530207">
        <w:rPr>
          <w:rFonts w:ascii="Times" w:hAnsi="Times"/>
          <w:i/>
          <w:iCs/>
          <w:color w:val="000000" w:themeColor="text1"/>
          <w:sz w:val="21"/>
          <w:szCs w:val="21"/>
        </w:rPr>
        <w:t xml:space="preserve">Annual Review of Psychology, 48, 411-474. </w:t>
      </w:r>
      <w:hyperlink r:id="rId29" w:history="1">
        <w:r w:rsidRPr="00530207">
          <w:rPr>
            <w:rStyle w:val="Hyperlink"/>
            <w:rFonts w:ascii="Times" w:hAnsi="Times"/>
            <w:color w:val="000000" w:themeColor="text1"/>
            <w:sz w:val="21"/>
            <w:szCs w:val="21"/>
            <w:u w:val="none"/>
          </w:rPr>
          <w:t>https://doi.org/10.1146/annurev.psych.48.1.411</w:t>
        </w:r>
      </w:hyperlink>
      <w:r w:rsidRPr="00530207">
        <w:rPr>
          <w:rFonts w:ascii="Times" w:hAnsi="Times"/>
          <w:color w:val="000000" w:themeColor="text1"/>
          <w:sz w:val="21"/>
          <w:szCs w:val="21"/>
        </w:rPr>
        <w:t>.</w:t>
      </w:r>
    </w:p>
    <w:p w14:paraId="5B87448C" w14:textId="77777777" w:rsidR="001906C0" w:rsidRPr="00530207" w:rsidRDefault="001906C0" w:rsidP="001906C0">
      <w:pPr>
        <w:pStyle w:val="NormalWeb"/>
        <w:rPr>
          <w:rFonts w:ascii="Times" w:hAnsi="Times"/>
          <w:color w:val="000000" w:themeColor="text1"/>
          <w:sz w:val="21"/>
          <w:szCs w:val="21"/>
        </w:rPr>
      </w:pPr>
    </w:p>
    <w:p w14:paraId="578D5C0A" w14:textId="77777777" w:rsidR="003420BF" w:rsidRPr="003474D8" w:rsidRDefault="003420BF" w:rsidP="003474D8">
      <w:pPr>
        <w:spacing w:line="480" w:lineRule="auto"/>
        <w:rPr>
          <w:rFonts w:ascii="Times" w:hAnsi="Times"/>
        </w:rPr>
      </w:pPr>
    </w:p>
    <w:sectPr w:rsidR="003420BF" w:rsidRPr="003474D8" w:rsidSect="003474D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FA"/>
    <w:rsid w:val="00012755"/>
    <w:rsid w:val="00013250"/>
    <w:rsid w:val="001006F7"/>
    <w:rsid w:val="001536A8"/>
    <w:rsid w:val="001906C0"/>
    <w:rsid w:val="0019137E"/>
    <w:rsid w:val="00191455"/>
    <w:rsid w:val="001944A4"/>
    <w:rsid w:val="001F66AE"/>
    <w:rsid w:val="0020739B"/>
    <w:rsid w:val="002152B3"/>
    <w:rsid w:val="00216F02"/>
    <w:rsid w:val="00231FB8"/>
    <w:rsid w:val="002802C0"/>
    <w:rsid w:val="00287F17"/>
    <w:rsid w:val="002B78DD"/>
    <w:rsid w:val="002D1200"/>
    <w:rsid w:val="002F0A94"/>
    <w:rsid w:val="002F1B0B"/>
    <w:rsid w:val="00300E08"/>
    <w:rsid w:val="0030499B"/>
    <w:rsid w:val="003420BF"/>
    <w:rsid w:val="003474D8"/>
    <w:rsid w:val="00376796"/>
    <w:rsid w:val="00381975"/>
    <w:rsid w:val="003D1E9B"/>
    <w:rsid w:val="003F1D98"/>
    <w:rsid w:val="003F3739"/>
    <w:rsid w:val="00440E45"/>
    <w:rsid w:val="00462F30"/>
    <w:rsid w:val="00464A9D"/>
    <w:rsid w:val="00466C92"/>
    <w:rsid w:val="0047464A"/>
    <w:rsid w:val="004B7ABA"/>
    <w:rsid w:val="004C6B6D"/>
    <w:rsid w:val="004D6AA6"/>
    <w:rsid w:val="00517533"/>
    <w:rsid w:val="0052619C"/>
    <w:rsid w:val="00527374"/>
    <w:rsid w:val="00527D79"/>
    <w:rsid w:val="00536FF9"/>
    <w:rsid w:val="005371B9"/>
    <w:rsid w:val="00550699"/>
    <w:rsid w:val="00576F74"/>
    <w:rsid w:val="00586631"/>
    <w:rsid w:val="005E409A"/>
    <w:rsid w:val="005F4483"/>
    <w:rsid w:val="00611640"/>
    <w:rsid w:val="006351D6"/>
    <w:rsid w:val="00640374"/>
    <w:rsid w:val="00662C7C"/>
    <w:rsid w:val="006744B9"/>
    <w:rsid w:val="006B4494"/>
    <w:rsid w:val="006B6E07"/>
    <w:rsid w:val="006F6994"/>
    <w:rsid w:val="00703DD2"/>
    <w:rsid w:val="00742F23"/>
    <w:rsid w:val="00764A27"/>
    <w:rsid w:val="00782201"/>
    <w:rsid w:val="007F0E2A"/>
    <w:rsid w:val="00821781"/>
    <w:rsid w:val="00835255"/>
    <w:rsid w:val="00856CC8"/>
    <w:rsid w:val="00872B4C"/>
    <w:rsid w:val="00880B57"/>
    <w:rsid w:val="00895F8F"/>
    <w:rsid w:val="008E34D9"/>
    <w:rsid w:val="009156AF"/>
    <w:rsid w:val="009460F8"/>
    <w:rsid w:val="00975B0E"/>
    <w:rsid w:val="00986CF5"/>
    <w:rsid w:val="009D3F41"/>
    <w:rsid w:val="009F07FC"/>
    <w:rsid w:val="00A22AF1"/>
    <w:rsid w:val="00A351E8"/>
    <w:rsid w:val="00A429FA"/>
    <w:rsid w:val="00A459FC"/>
    <w:rsid w:val="00A75118"/>
    <w:rsid w:val="00A85182"/>
    <w:rsid w:val="00A91D40"/>
    <w:rsid w:val="00A942E8"/>
    <w:rsid w:val="00A96EA5"/>
    <w:rsid w:val="00AA1A8A"/>
    <w:rsid w:val="00AA6B12"/>
    <w:rsid w:val="00AC3A06"/>
    <w:rsid w:val="00AC453B"/>
    <w:rsid w:val="00AE48EF"/>
    <w:rsid w:val="00B34056"/>
    <w:rsid w:val="00B85CFB"/>
    <w:rsid w:val="00BA1040"/>
    <w:rsid w:val="00BB1B86"/>
    <w:rsid w:val="00BC1D56"/>
    <w:rsid w:val="00BD4622"/>
    <w:rsid w:val="00C25884"/>
    <w:rsid w:val="00C470BF"/>
    <w:rsid w:val="00C51430"/>
    <w:rsid w:val="00CD5231"/>
    <w:rsid w:val="00D0233B"/>
    <w:rsid w:val="00D279C8"/>
    <w:rsid w:val="00D4378E"/>
    <w:rsid w:val="00D5316C"/>
    <w:rsid w:val="00D70FF0"/>
    <w:rsid w:val="00D91D3A"/>
    <w:rsid w:val="00DC7E6D"/>
    <w:rsid w:val="00DD0762"/>
    <w:rsid w:val="00DD3399"/>
    <w:rsid w:val="00DD77EE"/>
    <w:rsid w:val="00DF79B2"/>
    <w:rsid w:val="00E1597A"/>
    <w:rsid w:val="00E213B3"/>
    <w:rsid w:val="00E512EA"/>
    <w:rsid w:val="00E739D6"/>
    <w:rsid w:val="00E80960"/>
    <w:rsid w:val="00EB6BAA"/>
    <w:rsid w:val="00EE573B"/>
    <w:rsid w:val="00EE5A43"/>
    <w:rsid w:val="00F71059"/>
    <w:rsid w:val="00F71435"/>
    <w:rsid w:val="00F85BC4"/>
    <w:rsid w:val="00F93F9B"/>
    <w:rsid w:val="00FA6009"/>
    <w:rsid w:val="00FB4A45"/>
    <w:rsid w:val="00FD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5AA4"/>
  <w15:chartTrackingRefBased/>
  <w15:docId w15:val="{DFA85D3B-749A-C243-AA4D-546248EA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82201"/>
  </w:style>
  <w:style w:type="character" w:styleId="Hyperlink">
    <w:name w:val="Hyperlink"/>
    <w:basedOn w:val="DefaultParagraphFont"/>
    <w:uiPriority w:val="99"/>
    <w:unhideWhenUsed/>
    <w:rsid w:val="001F66AE"/>
    <w:rPr>
      <w:color w:val="0000FF"/>
      <w:u w:val="single"/>
    </w:rPr>
  </w:style>
  <w:style w:type="paragraph" w:styleId="NormalWeb">
    <w:name w:val="Normal (Web)"/>
    <w:basedOn w:val="Normal"/>
    <w:uiPriority w:val="99"/>
    <w:unhideWhenUsed/>
    <w:rsid w:val="0001325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906C0"/>
    <w:rPr>
      <w:i/>
      <w:iCs/>
    </w:rPr>
  </w:style>
  <w:style w:type="character" w:styleId="FollowedHyperlink">
    <w:name w:val="FollowedHyperlink"/>
    <w:basedOn w:val="DefaultParagraphFont"/>
    <w:uiPriority w:val="99"/>
    <w:semiHidden/>
    <w:unhideWhenUsed/>
    <w:rsid w:val="001906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2071">
      <w:bodyDiv w:val="1"/>
      <w:marLeft w:val="0"/>
      <w:marRight w:val="0"/>
      <w:marTop w:val="0"/>
      <w:marBottom w:val="0"/>
      <w:divBdr>
        <w:top w:val="none" w:sz="0" w:space="0" w:color="auto"/>
        <w:left w:val="none" w:sz="0" w:space="0" w:color="auto"/>
        <w:bottom w:val="none" w:sz="0" w:space="0" w:color="auto"/>
        <w:right w:val="none" w:sz="0" w:space="0" w:color="auto"/>
      </w:divBdr>
    </w:div>
    <w:div w:id="493376715">
      <w:bodyDiv w:val="1"/>
      <w:marLeft w:val="0"/>
      <w:marRight w:val="0"/>
      <w:marTop w:val="0"/>
      <w:marBottom w:val="0"/>
      <w:divBdr>
        <w:top w:val="none" w:sz="0" w:space="0" w:color="auto"/>
        <w:left w:val="none" w:sz="0" w:space="0" w:color="auto"/>
        <w:bottom w:val="none" w:sz="0" w:space="0" w:color="auto"/>
        <w:right w:val="none" w:sz="0" w:space="0" w:color="auto"/>
      </w:divBdr>
    </w:div>
    <w:div w:id="554657302">
      <w:bodyDiv w:val="1"/>
      <w:marLeft w:val="0"/>
      <w:marRight w:val="0"/>
      <w:marTop w:val="0"/>
      <w:marBottom w:val="0"/>
      <w:divBdr>
        <w:top w:val="none" w:sz="0" w:space="0" w:color="auto"/>
        <w:left w:val="none" w:sz="0" w:space="0" w:color="auto"/>
        <w:bottom w:val="none" w:sz="0" w:space="0" w:color="auto"/>
        <w:right w:val="none" w:sz="0" w:space="0" w:color="auto"/>
      </w:divBdr>
    </w:div>
    <w:div w:id="654186914">
      <w:bodyDiv w:val="1"/>
      <w:marLeft w:val="0"/>
      <w:marRight w:val="0"/>
      <w:marTop w:val="0"/>
      <w:marBottom w:val="0"/>
      <w:divBdr>
        <w:top w:val="none" w:sz="0" w:space="0" w:color="auto"/>
        <w:left w:val="none" w:sz="0" w:space="0" w:color="auto"/>
        <w:bottom w:val="none" w:sz="0" w:space="0" w:color="auto"/>
        <w:right w:val="none" w:sz="0" w:space="0" w:color="auto"/>
      </w:divBdr>
    </w:div>
    <w:div w:id="1032457607">
      <w:bodyDiv w:val="1"/>
      <w:marLeft w:val="0"/>
      <w:marRight w:val="0"/>
      <w:marTop w:val="0"/>
      <w:marBottom w:val="0"/>
      <w:divBdr>
        <w:top w:val="none" w:sz="0" w:space="0" w:color="auto"/>
        <w:left w:val="none" w:sz="0" w:space="0" w:color="auto"/>
        <w:bottom w:val="none" w:sz="0" w:space="0" w:color="auto"/>
        <w:right w:val="none" w:sz="0" w:space="0" w:color="auto"/>
      </w:divBdr>
      <w:divsChild>
        <w:div w:id="1392658495">
          <w:marLeft w:val="0"/>
          <w:marRight w:val="0"/>
          <w:marTop w:val="0"/>
          <w:marBottom w:val="0"/>
          <w:divBdr>
            <w:top w:val="none" w:sz="0" w:space="0" w:color="auto"/>
            <w:left w:val="none" w:sz="0" w:space="0" w:color="auto"/>
            <w:bottom w:val="none" w:sz="0" w:space="0" w:color="auto"/>
            <w:right w:val="none" w:sz="0" w:space="0" w:color="auto"/>
          </w:divBdr>
          <w:divsChild>
            <w:div w:id="2079286741">
              <w:marLeft w:val="0"/>
              <w:marRight w:val="0"/>
              <w:marTop w:val="0"/>
              <w:marBottom w:val="0"/>
              <w:divBdr>
                <w:top w:val="none" w:sz="0" w:space="0" w:color="auto"/>
                <w:left w:val="none" w:sz="0" w:space="0" w:color="auto"/>
                <w:bottom w:val="none" w:sz="0" w:space="0" w:color="auto"/>
                <w:right w:val="none" w:sz="0" w:space="0" w:color="auto"/>
              </w:divBdr>
              <w:divsChild>
                <w:div w:id="1398476317">
                  <w:marLeft w:val="0"/>
                  <w:marRight w:val="0"/>
                  <w:marTop w:val="0"/>
                  <w:marBottom w:val="0"/>
                  <w:divBdr>
                    <w:top w:val="none" w:sz="0" w:space="0" w:color="auto"/>
                    <w:left w:val="none" w:sz="0" w:space="0" w:color="auto"/>
                    <w:bottom w:val="none" w:sz="0" w:space="0" w:color="auto"/>
                    <w:right w:val="none" w:sz="0" w:space="0" w:color="auto"/>
                  </w:divBdr>
                  <w:divsChild>
                    <w:div w:id="3504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12023">
      <w:bodyDiv w:val="1"/>
      <w:marLeft w:val="0"/>
      <w:marRight w:val="0"/>
      <w:marTop w:val="0"/>
      <w:marBottom w:val="0"/>
      <w:divBdr>
        <w:top w:val="none" w:sz="0" w:space="0" w:color="auto"/>
        <w:left w:val="none" w:sz="0" w:space="0" w:color="auto"/>
        <w:bottom w:val="none" w:sz="0" w:space="0" w:color="auto"/>
        <w:right w:val="none" w:sz="0" w:space="0" w:color="auto"/>
      </w:divBdr>
    </w:div>
    <w:div w:id="1497065515">
      <w:bodyDiv w:val="1"/>
      <w:marLeft w:val="0"/>
      <w:marRight w:val="0"/>
      <w:marTop w:val="0"/>
      <w:marBottom w:val="0"/>
      <w:divBdr>
        <w:top w:val="none" w:sz="0" w:space="0" w:color="auto"/>
        <w:left w:val="none" w:sz="0" w:space="0" w:color="auto"/>
        <w:bottom w:val="none" w:sz="0" w:space="0" w:color="auto"/>
        <w:right w:val="none" w:sz="0" w:space="0" w:color="auto"/>
      </w:divBdr>
      <w:divsChild>
        <w:div w:id="1903520140">
          <w:marLeft w:val="0"/>
          <w:marRight w:val="0"/>
          <w:marTop w:val="0"/>
          <w:marBottom w:val="0"/>
          <w:divBdr>
            <w:top w:val="none" w:sz="0" w:space="0" w:color="auto"/>
            <w:left w:val="none" w:sz="0" w:space="0" w:color="auto"/>
            <w:bottom w:val="none" w:sz="0" w:space="0" w:color="auto"/>
            <w:right w:val="none" w:sz="0" w:space="0" w:color="auto"/>
          </w:divBdr>
          <w:divsChild>
            <w:div w:id="1193882020">
              <w:marLeft w:val="0"/>
              <w:marRight w:val="0"/>
              <w:marTop w:val="0"/>
              <w:marBottom w:val="0"/>
              <w:divBdr>
                <w:top w:val="none" w:sz="0" w:space="0" w:color="auto"/>
                <w:left w:val="none" w:sz="0" w:space="0" w:color="auto"/>
                <w:bottom w:val="none" w:sz="0" w:space="0" w:color="auto"/>
                <w:right w:val="none" w:sz="0" w:space="0" w:color="auto"/>
              </w:divBdr>
              <w:divsChild>
                <w:div w:id="2047755941">
                  <w:marLeft w:val="0"/>
                  <w:marRight w:val="0"/>
                  <w:marTop w:val="0"/>
                  <w:marBottom w:val="0"/>
                  <w:divBdr>
                    <w:top w:val="none" w:sz="0" w:space="0" w:color="auto"/>
                    <w:left w:val="none" w:sz="0" w:space="0" w:color="auto"/>
                    <w:bottom w:val="none" w:sz="0" w:space="0" w:color="auto"/>
                    <w:right w:val="none" w:sz="0" w:space="0" w:color="auto"/>
                  </w:divBdr>
                  <w:divsChild>
                    <w:div w:id="14393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3504">
      <w:bodyDiv w:val="1"/>
      <w:marLeft w:val="0"/>
      <w:marRight w:val="0"/>
      <w:marTop w:val="0"/>
      <w:marBottom w:val="0"/>
      <w:divBdr>
        <w:top w:val="none" w:sz="0" w:space="0" w:color="auto"/>
        <w:left w:val="none" w:sz="0" w:space="0" w:color="auto"/>
        <w:bottom w:val="none" w:sz="0" w:space="0" w:color="auto"/>
        <w:right w:val="none" w:sz="0" w:space="0" w:color="auto"/>
      </w:divBdr>
    </w:div>
    <w:div w:id="1732995907">
      <w:bodyDiv w:val="1"/>
      <w:marLeft w:val="0"/>
      <w:marRight w:val="0"/>
      <w:marTop w:val="0"/>
      <w:marBottom w:val="0"/>
      <w:divBdr>
        <w:top w:val="none" w:sz="0" w:space="0" w:color="auto"/>
        <w:left w:val="none" w:sz="0" w:space="0" w:color="auto"/>
        <w:bottom w:val="none" w:sz="0" w:space="0" w:color="auto"/>
        <w:right w:val="none" w:sz="0" w:space="0" w:color="auto"/>
      </w:divBdr>
    </w:div>
    <w:div w:id="1995141622">
      <w:bodyDiv w:val="1"/>
      <w:marLeft w:val="0"/>
      <w:marRight w:val="0"/>
      <w:marTop w:val="0"/>
      <w:marBottom w:val="0"/>
      <w:divBdr>
        <w:top w:val="none" w:sz="0" w:space="0" w:color="auto"/>
        <w:left w:val="none" w:sz="0" w:space="0" w:color="auto"/>
        <w:bottom w:val="none" w:sz="0" w:space="0" w:color="auto"/>
        <w:right w:val="none" w:sz="0" w:space="0" w:color="auto"/>
      </w:divBdr>
    </w:div>
    <w:div w:id="2144155460">
      <w:bodyDiv w:val="1"/>
      <w:marLeft w:val="0"/>
      <w:marRight w:val="0"/>
      <w:marTop w:val="0"/>
      <w:marBottom w:val="0"/>
      <w:divBdr>
        <w:top w:val="none" w:sz="0" w:space="0" w:color="auto"/>
        <w:left w:val="none" w:sz="0" w:space="0" w:color="auto"/>
        <w:bottom w:val="none" w:sz="0" w:space="0" w:color="auto"/>
        <w:right w:val="none" w:sz="0" w:space="0" w:color="auto"/>
      </w:divBdr>
      <w:divsChild>
        <w:div w:id="1387408430">
          <w:marLeft w:val="0"/>
          <w:marRight w:val="0"/>
          <w:marTop w:val="0"/>
          <w:marBottom w:val="0"/>
          <w:divBdr>
            <w:top w:val="none" w:sz="0" w:space="0" w:color="auto"/>
            <w:left w:val="none" w:sz="0" w:space="0" w:color="auto"/>
            <w:bottom w:val="none" w:sz="0" w:space="0" w:color="auto"/>
            <w:right w:val="none" w:sz="0" w:space="0" w:color="auto"/>
          </w:divBdr>
          <w:divsChild>
            <w:div w:id="2074351670">
              <w:marLeft w:val="0"/>
              <w:marRight w:val="0"/>
              <w:marTop w:val="0"/>
              <w:marBottom w:val="0"/>
              <w:divBdr>
                <w:top w:val="none" w:sz="0" w:space="0" w:color="auto"/>
                <w:left w:val="none" w:sz="0" w:space="0" w:color="auto"/>
                <w:bottom w:val="none" w:sz="0" w:space="0" w:color="auto"/>
                <w:right w:val="none" w:sz="0" w:space="0" w:color="auto"/>
              </w:divBdr>
              <w:divsChild>
                <w:div w:id="10535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751-9004.2008.00082.x" TargetMode="External"/><Relationship Id="rId13" Type="http://schemas.openxmlformats.org/officeDocument/2006/relationships/hyperlink" Target="https://doi.org/10.1177/0963721414523775" TargetMode="External"/><Relationship Id="rId18" Type="http://schemas.openxmlformats.org/officeDocument/2006/relationships/hyperlink" Target="https://doi.org/10.1016/0277-9536(90)90307-e" TargetMode="External"/><Relationship Id="rId26" Type="http://schemas.openxmlformats.org/officeDocument/2006/relationships/hyperlink" Target="https://doi.org/10.1016/0304-3959(95)00190-5" TargetMode="External"/><Relationship Id="rId3" Type="http://schemas.openxmlformats.org/officeDocument/2006/relationships/webSettings" Target="webSettings.xml"/><Relationship Id="rId21" Type="http://schemas.openxmlformats.org/officeDocument/2006/relationships/hyperlink" Target="https://doi.org/10.2105/AJPH.93.2.232" TargetMode="External"/><Relationship Id="rId7" Type="http://schemas.openxmlformats.org/officeDocument/2006/relationships/hyperlink" Target="https://doi.org/10.1023/A:1014866915741" TargetMode="External"/><Relationship Id="rId12" Type="http://schemas.openxmlformats.org/officeDocument/2006/relationships/hyperlink" Target="https://doi.org/10.1080/15534510.2012.736879" TargetMode="External"/><Relationship Id="rId17" Type="http://schemas.openxmlformats.org/officeDocument/2006/relationships/hyperlink" Target="https://doi.org/10.1111/j.1471-6402.2004.00133.x" TargetMode="External"/><Relationship Id="rId25" Type="http://schemas.openxmlformats.org/officeDocument/2006/relationships/hyperlink" Target="https://doi.org/10.1111/j.1559-1816.1972.tb01280.x" TargetMode="External"/><Relationship Id="rId2" Type="http://schemas.openxmlformats.org/officeDocument/2006/relationships/settings" Target="settings.xml"/><Relationship Id="rId16" Type="http://schemas.openxmlformats.org/officeDocument/2006/relationships/hyperlink" Target="https://psycnet.apa.org/doi/10.1016/j.jesp.2009.04.027" TargetMode="External"/><Relationship Id="rId20" Type="http://schemas.openxmlformats.org/officeDocument/2006/relationships/hyperlink" Target="https://doi.org/10.2105/AJPH.2009.181586" TargetMode="External"/><Relationship Id="rId29" Type="http://schemas.openxmlformats.org/officeDocument/2006/relationships/hyperlink" Target="https://doi.org/10.1146/annurev.psych.48.1.411" TargetMode="External"/><Relationship Id="rId1" Type="http://schemas.openxmlformats.org/officeDocument/2006/relationships/styles" Target="styles.xml"/><Relationship Id="rId6" Type="http://schemas.openxmlformats.org/officeDocument/2006/relationships/hyperlink" Target="https://doi.org/10.1037/0022-3514.90.5.784" TargetMode="External"/><Relationship Id="rId11" Type="http://schemas.openxmlformats.org/officeDocument/2006/relationships/hyperlink" Target="https://psycnet.apa.org/doi/10.1007/s11199-010-9838-7" TargetMode="External"/><Relationship Id="rId24" Type="http://schemas.openxmlformats.org/officeDocument/2006/relationships/hyperlink" Target="https://doi.org/10.1207/S15328023TOP2703_07" TargetMode="External"/><Relationship Id="rId5" Type="http://schemas.openxmlformats.org/officeDocument/2006/relationships/hyperlink" Target="https://doi.org/10.1037/h0061855" TargetMode="External"/><Relationship Id="rId15" Type="http://schemas.openxmlformats.org/officeDocument/2006/relationships/hyperlink" Target="https://doi.org/10.1007/s11199-006-9142-8" TargetMode="External"/><Relationship Id="rId23" Type="http://schemas.openxmlformats.org/officeDocument/2006/relationships/hyperlink" Target="https://psycnet.apa.org/doi/10.1016/j.jesp.2010.11.017" TargetMode="External"/><Relationship Id="rId28" Type="http://schemas.openxmlformats.org/officeDocument/2006/relationships/hyperlink" Target="https://doi.org/10.1016/j.socscimed.2008.03.023" TargetMode="External"/><Relationship Id="rId10" Type="http://schemas.openxmlformats.org/officeDocument/2006/relationships/hyperlink" Target="https://doi.org/10.1111/josi.12084" TargetMode="External"/><Relationship Id="rId19" Type="http://schemas.openxmlformats.org/officeDocument/2006/relationships/hyperlink" Target="https://doi.org/10.1111/j.1540-4560.1983.tb00157.x" TargetMode="External"/><Relationship Id="rId31" Type="http://schemas.openxmlformats.org/officeDocument/2006/relationships/theme" Target="theme/theme1.xml"/><Relationship Id="rId4" Type="http://schemas.openxmlformats.org/officeDocument/2006/relationships/hyperlink" Target="https://doi.org/10.5465/AMLE.2008.34251671" TargetMode="External"/><Relationship Id="rId9" Type="http://schemas.openxmlformats.org/officeDocument/2006/relationships/hyperlink" Target="https://doi.org/10.1111/j.1540-4560.2005.00424.x" TargetMode="External"/><Relationship Id="rId14" Type="http://schemas.openxmlformats.org/officeDocument/2006/relationships/hyperlink" Target="https://doi.org/10.1037/0033-295X.94.3.319" TargetMode="External"/><Relationship Id="rId22" Type="http://schemas.openxmlformats.org/officeDocument/2006/relationships/hyperlink" Target="https://doi.org/10.1037/0021-843X.109.3.504" TargetMode="External"/><Relationship Id="rId27" Type="http://schemas.openxmlformats.org/officeDocument/2006/relationships/hyperlink" Target="https://doi.org/10.1177/13591053093412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4752</Words>
  <Characters>27092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Cole</dc:creator>
  <cp:keywords/>
  <dc:description/>
  <cp:lastModifiedBy>Rachel Cole</cp:lastModifiedBy>
  <cp:revision>2</cp:revision>
  <dcterms:created xsi:type="dcterms:W3CDTF">2023-11-06T19:14:00Z</dcterms:created>
  <dcterms:modified xsi:type="dcterms:W3CDTF">2023-11-06T19:14:00Z</dcterms:modified>
</cp:coreProperties>
</file>