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5E7863" w14:textId="7DA662BA" w:rsidR="002D45F1" w:rsidRPr="0096059C" w:rsidRDefault="00F5651A">
      <w:pPr>
        <w:spacing w:line="360" w:lineRule="auto"/>
        <w:jc w:val="center"/>
        <w:rPr>
          <w:rFonts w:eastAsia="黑体" w:cs="Times New Roman"/>
          <w:b/>
          <w:bCs/>
          <w:color w:val="auto"/>
          <w:sz w:val="28"/>
          <w:szCs w:val="28"/>
        </w:rPr>
      </w:pPr>
      <w:r w:rsidRPr="0096059C">
        <w:rPr>
          <w:rFonts w:cs="Times New Roman"/>
          <w:noProof/>
          <w:color w:val="auto"/>
          <w:szCs w:val="24"/>
        </w:rPr>
        <w:drawing>
          <wp:inline distT="0" distB="0" distL="0" distR="0" wp14:anchorId="55E44041" wp14:editId="3081D881">
            <wp:extent cx="4432300" cy="990600"/>
            <wp:effectExtent l="0" t="0" r="635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432300" cy="990600"/>
                    </a:xfrm>
                    <a:prstGeom prst="rect">
                      <a:avLst/>
                    </a:prstGeom>
                    <a:noFill/>
                    <a:ln>
                      <a:noFill/>
                    </a:ln>
                  </pic:spPr>
                </pic:pic>
              </a:graphicData>
            </a:graphic>
          </wp:inline>
        </w:drawing>
      </w:r>
    </w:p>
    <w:p w14:paraId="613D2BB4" w14:textId="77777777" w:rsidR="002D45F1" w:rsidRPr="0096059C" w:rsidRDefault="00F5651A" w:rsidP="00755984">
      <w:pPr>
        <w:spacing w:beforeLines="100" w:before="326" w:line="360" w:lineRule="auto"/>
        <w:jc w:val="center"/>
        <w:rPr>
          <w:rFonts w:eastAsia="黑体" w:cs="Times New Roman"/>
          <w:color w:val="auto"/>
          <w:spacing w:val="20"/>
          <w:sz w:val="84"/>
          <w:szCs w:val="84"/>
        </w:rPr>
      </w:pPr>
      <w:r w:rsidRPr="0096059C">
        <w:rPr>
          <w:rFonts w:eastAsia="黑体" w:cs="Times New Roman"/>
          <w:color w:val="auto"/>
          <w:spacing w:val="20"/>
          <w:sz w:val="84"/>
          <w:szCs w:val="84"/>
        </w:rPr>
        <w:t>本科毕业设计（论文）</w:t>
      </w:r>
    </w:p>
    <w:p w14:paraId="02C28C02" w14:textId="77777777" w:rsidR="002D45F1" w:rsidRPr="0096059C" w:rsidRDefault="002D45F1">
      <w:pPr>
        <w:spacing w:line="360" w:lineRule="auto"/>
        <w:jc w:val="center"/>
        <w:rPr>
          <w:rFonts w:eastAsia="黑体" w:cs="Times New Roman"/>
          <w:b/>
          <w:color w:val="auto"/>
          <w:sz w:val="44"/>
          <w:szCs w:val="44"/>
        </w:rPr>
      </w:pPr>
    </w:p>
    <w:p w14:paraId="7C81E69D" w14:textId="77777777" w:rsidR="002D45F1" w:rsidRPr="0096059C" w:rsidRDefault="002D45F1">
      <w:pPr>
        <w:spacing w:line="360" w:lineRule="auto"/>
        <w:jc w:val="center"/>
        <w:rPr>
          <w:rFonts w:eastAsia="黑体" w:cs="Times New Roman"/>
          <w:b/>
          <w:color w:val="auto"/>
          <w:sz w:val="44"/>
          <w:szCs w:val="44"/>
        </w:rPr>
      </w:pPr>
    </w:p>
    <w:p w14:paraId="1E791697" w14:textId="77777777" w:rsidR="002D45F1" w:rsidRPr="0096059C" w:rsidRDefault="002D45F1">
      <w:pPr>
        <w:spacing w:line="360" w:lineRule="auto"/>
        <w:jc w:val="center"/>
        <w:rPr>
          <w:rFonts w:eastAsia="黑体" w:cs="Times New Roman"/>
          <w:b/>
          <w:color w:val="auto"/>
          <w:sz w:val="44"/>
          <w:szCs w:val="44"/>
        </w:rPr>
      </w:pPr>
    </w:p>
    <w:p w14:paraId="26646B82" w14:textId="77777777" w:rsidR="002D45F1" w:rsidRPr="0096059C" w:rsidRDefault="00F5651A">
      <w:pPr>
        <w:spacing w:line="360" w:lineRule="auto"/>
        <w:jc w:val="center"/>
        <w:rPr>
          <w:rFonts w:eastAsia="黑体" w:cs="Times New Roman"/>
          <w:b/>
          <w:color w:val="auto"/>
          <w:sz w:val="44"/>
          <w:szCs w:val="44"/>
        </w:rPr>
      </w:pPr>
      <w:r w:rsidRPr="0096059C">
        <w:rPr>
          <w:rFonts w:eastAsia="黑体" w:cs="Times New Roman"/>
          <w:b/>
          <w:color w:val="auto"/>
          <w:sz w:val="44"/>
          <w:szCs w:val="44"/>
        </w:rPr>
        <w:t>中国人口变化趋势对寿险需求的影响</w:t>
      </w:r>
    </w:p>
    <w:p w14:paraId="757D2D18" w14:textId="77777777" w:rsidR="002D45F1" w:rsidRPr="0096059C" w:rsidRDefault="002D45F1">
      <w:pPr>
        <w:spacing w:line="360" w:lineRule="auto"/>
        <w:jc w:val="center"/>
        <w:rPr>
          <w:rFonts w:eastAsia="黑体" w:cs="Times New Roman"/>
          <w:b/>
          <w:color w:val="00A44A"/>
          <w:sz w:val="44"/>
          <w:szCs w:val="44"/>
        </w:rPr>
      </w:pPr>
    </w:p>
    <w:p w14:paraId="5E37EDE0" w14:textId="77777777" w:rsidR="002D45F1" w:rsidRPr="0096059C" w:rsidRDefault="002D45F1">
      <w:pPr>
        <w:spacing w:line="360" w:lineRule="auto"/>
        <w:jc w:val="center"/>
        <w:rPr>
          <w:rFonts w:eastAsia="黑体" w:cs="Times New Roman"/>
          <w:b/>
          <w:color w:val="00A44A"/>
          <w:sz w:val="44"/>
          <w:szCs w:val="44"/>
        </w:rPr>
      </w:pPr>
    </w:p>
    <w:p w14:paraId="22AD8378" w14:textId="77777777" w:rsidR="002D45F1" w:rsidRPr="0096059C" w:rsidRDefault="002D45F1">
      <w:pPr>
        <w:spacing w:line="360" w:lineRule="auto"/>
        <w:jc w:val="center"/>
        <w:rPr>
          <w:rFonts w:eastAsia="黑体" w:cs="Times New Roman"/>
          <w:b/>
          <w:color w:val="00A44A"/>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936"/>
      </w:tblGrid>
      <w:tr w:rsidR="002D45F1" w:rsidRPr="0096059C" w14:paraId="20363C5A" w14:textId="77777777" w:rsidTr="00AF52CD">
        <w:trPr>
          <w:jc w:val="center"/>
        </w:trPr>
        <w:tc>
          <w:tcPr>
            <w:tcW w:w="1451" w:type="dxa"/>
            <w:vMerge w:val="restart"/>
            <w:tcBorders>
              <w:top w:val="nil"/>
              <w:left w:val="nil"/>
              <w:bottom w:val="nil"/>
              <w:right w:val="nil"/>
            </w:tcBorders>
            <w:vAlign w:val="center"/>
          </w:tcPr>
          <w:p w14:paraId="759944F1"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学院</w:t>
            </w:r>
          </w:p>
          <w:p w14:paraId="13F6D427"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专业</w:t>
            </w:r>
          </w:p>
          <w:p w14:paraId="7F35A6B8"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学生姓名</w:t>
            </w:r>
          </w:p>
          <w:p w14:paraId="4849D6C8"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学生学号</w:t>
            </w:r>
          </w:p>
          <w:p w14:paraId="53C18CE6"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指导教师</w:t>
            </w:r>
          </w:p>
          <w:p w14:paraId="43473004" w14:textId="77777777" w:rsidR="002D45F1" w:rsidRPr="0096059C" w:rsidRDefault="00F5651A">
            <w:pPr>
              <w:spacing w:line="360" w:lineRule="auto"/>
              <w:jc w:val="distribute"/>
              <w:rPr>
                <w:rFonts w:cs="Times New Roman"/>
                <w:b/>
                <w:color w:val="auto"/>
                <w:sz w:val="30"/>
                <w:szCs w:val="30"/>
              </w:rPr>
            </w:pPr>
            <w:r w:rsidRPr="0096059C">
              <w:rPr>
                <w:rFonts w:cs="Times New Roman"/>
                <w:b/>
                <w:color w:val="auto"/>
                <w:sz w:val="30"/>
                <w:szCs w:val="30"/>
              </w:rPr>
              <w:t>提交日期</w:t>
            </w:r>
          </w:p>
        </w:tc>
        <w:tc>
          <w:tcPr>
            <w:tcW w:w="3936" w:type="dxa"/>
            <w:tcBorders>
              <w:top w:val="nil"/>
              <w:left w:val="nil"/>
              <w:bottom w:val="single" w:sz="4" w:space="0" w:color="auto"/>
              <w:right w:val="nil"/>
            </w:tcBorders>
            <w:vAlign w:val="center"/>
          </w:tcPr>
          <w:p w14:paraId="1D09E8D7" w14:textId="77777777" w:rsidR="002D45F1" w:rsidRPr="0096059C" w:rsidRDefault="00F5651A">
            <w:pPr>
              <w:spacing w:line="360" w:lineRule="auto"/>
              <w:jc w:val="center"/>
              <w:rPr>
                <w:rFonts w:cs="Times New Roman"/>
                <w:b/>
                <w:color w:val="auto"/>
                <w:sz w:val="30"/>
                <w:szCs w:val="30"/>
              </w:rPr>
            </w:pPr>
            <w:r w:rsidRPr="0096059C">
              <w:rPr>
                <w:rFonts w:cs="Times New Roman"/>
                <w:b/>
                <w:color w:val="auto"/>
                <w:sz w:val="30"/>
                <w:szCs w:val="30"/>
              </w:rPr>
              <w:t>数学学院</w:t>
            </w:r>
          </w:p>
        </w:tc>
      </w:tr>
      <w:tr w:rsidR="002D45F1" w:rsidRPr="00D44283" w14:paraId="51384D3C" w14:textId="77777777" w:rsidTr="00AF52CD">
        <w:trPr>
          <w:jc w:val="center"/>
        </w:trPr>
        <w:tc>
          <w:tcPr>
            <w:tcW w:w="0" w:type="auto"/>
            <w:vMerge/>
            <w:tcBorders>
              <w:top w:val="nil"/>
              <w:left w:val="nil"/>
              <w:bottom w:val="nil"/>
              <w:right w:val="nil"/>
            </w:tcBorders>
            <w:vAlign w:val="center"/>
          </w:tcPr>
          <w:p w14:paraId="5BB5FDAB" w14:textId="77777777" w:rsidR="002D45F1" w:rsidRPr="0096059C" w:rsidRDefault="002D45F1">
            <w:pPr>
              <w:widowControl/>
              <w:jc w:val="left"/>
              <w:rPr>
                <w:rFonts w:cs="Times New Roman"/>
                <w:b/>
                <w:color w:val="auto"/>
                <w:sz w:val="30"/>
                <w:szCs w:val="30"/>
              </w:rPr>
            </w:pPr>
          </w:p>
        </w:tc>
        <w:tc>
          <w:tcPr>
            <w:tcW w:w="3936" w:type="dxa"/>
            <w:tcBorders>
              <w:top w:val="single" w:sz="4" w:space="0" w:color="auto"/>
              <w:left w:val="nil"/>
              <w:bottom w:val="single" w:sz="4" w:space="0" w:color="auto"/>
              <w:right w:val="nil"/>
            </w:tcBorders>
            <w:vAlign w:val="center"/>
          </w:tcPr>
          <w:p w14:paraId="6FD17311" w14:textId="77777777" w:rsidR="002D45F1" w:rsidRPr="0096059C" w:rsidRDefault="00F5651A">
            <w:pPr>
              <w:spacing w:line="360" w:lineRule="auto"/>
              <w:jc w:val="center"/>
              <w:rPr>
                <w:rFonts w:cs="Times New Roman"/>
                <w:b/>
                <w:color w:val="auto"/>
                <w:sz w:val="30"/>
                <w:szCs w:val="30"/>
              </w:rPr>
            </w:pPr>
            <w:r w:rsidRPr="0096059C">
              <w:rPr>
                <w:rFonts w:cs="Times New Roman"/>
                <w:b/>
                <w:color w:val="auto"/>
                <w:sz w:val="30"/>
                <w:szCs w:val="30"/>
              </w:rPr>
              <w:t>数学与应用数学（统计学）</w:t>
            </w:r>
          </w:p>
        </w:tc>
      </w:tr>
      <w:tr w:rsidR="002D45F1" w:rsidRPr="0096059C" w14:paraId="12325DC3" w14:textId="77777777" w:rsidTr="00AF52CD">
        <w:trPr>
          <w:jc w:val="center"/>
        </w:trPr>
        <w:tc>
          <w:tcPr>
            <w:tcW w:w="0" w:type="auto"/>
            <w:vMerge/>
            <w:tcBorders>
              <w:top w:val="nil"/>
              <w:left w:val="nil"/>
              <w:bottom w:val="nil"/>
              <w:right w:val="nil"/>
            </w:tcBorders>
            <w:vAlign w:val="center"/>
          </w:tcPr>
          <w:p w14:paraId="77F7CC96" w14:textId="77777777" w:rsidR="002D45F1" w:rsidRPr="0096059C" w:rsidRDefault="002D45F1">
            <w:pPr>
              <w:widowControl/>
              <w:jc w:val="left"/>
              <w:rPr>
                <w:rFonts w:cs="Times New Roman"/>
                <w:b/>
                <w:color w:val="auto"/>
                <w:sz w:val="30"/>
                <w:szCs w:val="30"/>
              </w:rPr>
            </w:pPr>
          </w:p>
        </w:tc>
        <w:tc>
          <w:tcPr>
            <w:tcW w:w="3936" w:type="dxa"/>
            <w:tcBorders>
              <w:top w:val="single" w:sz="4" w:space="0" w:color="auto"/>
              <w:left w:val="nil"/>
              <w:bottom w:val="single" w:sz="4" w:space="0" w:color="auto"/>
              <w:right w:val="nil"/>
            </w:tcBorders>
            <w:vAlign w:val="center"/>
          </w:tcPr>
          <w:p w14:paraId="787095DE" w14:textId="77777777" w:rsidR="002D45F1" w:rsidRPr="0096059C" w:rsidRDefault="00F5651A">
            <w:pPr>
              <w:spacing w:line="360" w:lineRule="auto"/>
              <w:jc w:val="center"/>
              <w:rPr>
                <w:rFonts w:cs="Times New Roman"/>
                <w:b/>
                <w:color w:val="auto"/>
                <w:sz w:val="30"/>
                <w:szCs w:val="30"/>
              </w:rPr>
            </w:pPr>
            <w:r w:rsidRPr="0096059C">
              <w:rPr>
                <w:rFonts w:cs="Times New Roman"/>
                <w:b/>
                <w:color w:val="auto"/>
                <w:sz w:val="30"/>
                <w:szCs w:val="30"/>
              </w:rPr>
              <w:t>邓睿</w:t>
            </w:r>
          </w:p>
        </w:tc>
      </w:tr>
      <w:tr w:rsidR="002D45F1" w:rsidRPr="0096059C" w14:paraId="457E1CDA" w14:textId="77777777" w:rsidTr="00AF52CD">
        <w:trPr>
          <w:jc w:val="center"/>
        </w:trPr>
        <w:tc>
          <w:tcPr>
            <w:tcW w:w="0" w:type="auto"/>
            <w:vMerge/>
            <w:tcBorders>
              <w:top w:val="nil"/>
              <w:left w:val="nil"/>
              <w:bottom w:val="nil"/>
              <w:right w:val="nil"/>
            </w:tcBorders>
            <w:vAlign w:val="center"/>
          </w:tcPr>
          <w:p w14:paraId="3143BBE9" w14:textId="77777777" w:rsidR="002D45F1" w:rsidRPr="0096059C" w:rsidRDefault="002D45F1">
            <w:pPr>
              <w:widowControl/>
              <w:jc w:val="left"/>
              <w:rPr>
                <w:rFonts w:cs="Times New Roman"/>
                <w:b/>
                <w:color w:val="auto"/>
                <w:sz w:val="30"/>
                <w:szCs w:val="30"/>
              </w:rPr>
            </w:pPr>
          </w:p>
        </w:tc>
        <w:tc>
          <w:tcPr>
            <w:tcW w:w="3936" w:type="dxa"/>
            <w:tcBorders>
              <w:top w:val="single" w:sz="4" w:space="0" w:color="auto"/>
              <w:left w:val="nil"/>
              <w:bottom w:val="single" w:sz="4" w:space="0" w:color="auto"/>
              <w:right w:val="nil"/>
            </w:tcBorders>
            <w:vAlign w:val="center"/>
          </w:tcPr>
          <w:p w14:paraId="0E8CAAB8" w14:textId="77777777" w:rsidR="002D45F1" w:rsidRPr="0096059C" w:rsidRDefault="00F5651A">
            <w:pPr>
              <w:spacing w:line="360" w:lineRule="auto"/>
              <w:jc w:val="center"/>
              <w:rPr>
                <w:rFonts w:cs="Times New Roman"/>
                <w:b/>
                <w:color w:val="auto"/>
                <w:sz w:val="30"/>
                <w:szCs w:val="30"/>
              </w:rPr>
            </w:pPr>
            <w:r w:rsidRPr="0096059C">
              <w:rPr>
                <w:rFonts w:cs="Times New Roman"/>
                <w:b/>
                <w:color w:val="auto"/>
                <w:sz w:val="30"/>
                <w:szCs w:val="30"/>
              </w:rPr>
              <w:t>202130320342</w:t>
            </w:r>
          </w:p>
        </w:tc>
      </w:tr>
      <w:tr w:rsidR="002D45F1" w:rsidRPr="0096059C" w14:paraId="63674CC2" w14:textId="77777777" w:rsidTr="00AF52CD">
        <w:trPr>
          <w:jc w:val="center"/>
        </w:trPr>
        <w:tc>
          <w:tcPr>
            <w:tcW w:w="0" w:type="auto"/>
            <w:vMerge/>
            <w:tcBorders>
              <w:top w:val="nil"/>
              <w:left w:val="nil"/>
              <w:bottom w:val="nil"/>
              <w:right w:val="nil"/>
            </w:tcBorders>
            <w:vAlign w:val="center"/>
          </w:tcPr>
          <w:p w14:paraId="1225A007" w14:textId="77777777" w:rsidR="002D45F1" w:rsidRPr="0096059C" w:rsidRDefault="002D45F1">
            <w:pPr>
              <w:widowControl/>
              <w:jc w:val="left"/>
              <w:rPr>
                <w:rFonts w:cs="Times New Roman"/>
                <w:b/>
                <w:color w:val="auto"/>
                <w:sz w:val="30"/>
                <w:szCs w:val="30"/>
              </w:rPr>
            </w:pPr>
          </w:p>
        </w:tc>
        <w:tc>
          <w:tcPr>
            <w:tcW w:w="3936" w:type="dxa"/>
            <w:tcBorders>
              <w:top w:val="single" w:sz="4" w:space="0" w:color="auto"/>
              <w:left w:val="nil"/>
              <w:bottom w:val="single" w:sz="4" w:space="0" w:color="auto"/>
              <w:right w:val="nil"/>
            </w:tcBorders>
            <w:vAlign w:val="center"/>
          </w:tcPr>
          <w:p w14:paraId="4878F54C" w14:textId="77777777" w:rsidR="002D45F1" w:rsidRPr="0096059C" w:rsidRDefault="00F5651A">
            <w:pPr>
              <w:spacing w:line="360" w:lineRule="auto"/>
              <w:jc w:val="center"/>
              <w:rPr>
                <w:rFonts w:cs="Times New Roman"/>
                <w:b/>
                <w:color w:val="auto"/>
                <w:sz w:val="30"/>
                <w:szCs w:val="30"/>
              </w:rPr>
            </w:pPr>
            <w:r w:rsidRPr="0096059C">
              <w:rPr>
                <w:rFonts w:cs="Times New Roman"/>
                <w:b/>
                <w:color w:val="auto"/>
                <w:sz w:val="30"/>
                <w:szCs w:val="30"/>
              </w:rPr>
              <w:t>匡锐</w:t>
            </w:r>
          </w:p>
        </w:tc>
      </w:tr>
      <w:tr w:rsidR="002D45F1" w:rsidRPr="0096059C" w14:paraId="42B42293" w14:textId="77777777" w:rsidTr="00AF52CD">
        <w:trPr>
          <w:jc w:val="center"/>
        </w:trPr>
        <w:tc>
          <w:tcPr>
            <w:tcW w:w="0" w:type="auto"/>
            <w:vMerge/>
            <w:tcBorders>
              <w:top w:val="nil"/>
              <w:left w:val="nil"/>
              <w:bottom w:val="nil"/>
              <w:right w:val="nil"/>
            </w:tcBorders>
            <w:vAlign w:val="center"/>
          </w:tcPr>
          <w:p w14:paraId="0CF89AC0" w14:textId="77777777" w:rsidR="002D45F1" w:rsidRPr="0096059C" w:rsidRDefault="002D45F1">
            <w:pPr>
              <w:widowControl/>
              <w:jc w:val="left"/>
              <w:rPr>
                <w:rFonts w:cs="Times New Roman"/>
                <w:b/>
                <w:color w:val="auto"/>
                <w:sz w:val="30"/>
                <w:szCs w:val="30"/>
              </w:rPr>
            </w:pPr>
          </w:p>
        </w:tc>
        <w:tc>
          <w:tcPr>
            <w:tcW w:w="3936" w:type="dxa"/>
            <w:tcBorders>
              <w:top w:val="single" w:sz="4" w:space="0" w:color="auto"/>
              <w:left w:val="nil"/>
              <w:bottom w:val="single" w:sz="4" w:space="0" w:color="auto"/>
              <w:right w:val="nil"/>
            </w:tcBorders>
            <w:vAlign w:val="center"/>
          </w:tcPr>
          <w:p w14:paraId="38557D49" w14:textId="3E5839AF" w:rsidR="002D45F1" w:rsidRPr="0096059C" w:rsidRDefault="009C4D04">
            <w:pPr>
              <w:spacing w:line="360" w:lineRule="auto"/>
              <w:jc w:val="center"/>
              <w:rPr>
                <w:rFonts w:cs="Times New Roman"/>
                <w:b/>
                <w:color w:val="auto"/>
                <w:sz w:val="30"/>
                <w:szCs w:val="30"/>
              </w:rPr>
            </w:pPr>
            <w:r>
              <w:rPr>
                <w:rFonts w:cs="Times New Roman" w:hint="eastAsia"/>
                <w:b/>
                <w:color w:val="auto"/>
                <w:sz w:val="30"/>
                <w:szCs w:val="30"/>
              </w:rPr>
              <w:t>2025</w:t>
            </w:r>
            <w:r w:rsidR="00F5651A" w:rsidRPr="0096059C">
              <w:rPr>
                <w:rFonts w:cs="Times New Roman"/>
                <w:b/>
                <w:color w:val="auto"/>
                <w:sz w:val="30"/>
                <w:szCs w:val="30"/>
              </w:rPr>
              <w:t>年</w:t>
            </w:r>
            <w:r w:rsidR="00F5651A" w:rsidRPr="0096059C">
              <w:rPr>
                <w:rFonts w:cs="Times New Roman"/>
                <w:b/>
                <w:color w:val="auto"/>
                <w:sz w:val="30"/>
                <w:szCs w:val="30"/>
              </w:rPr>
              <w:t xml:space="preserve"> </w:t>
            </w:r>
            <w:r>
              <w:rPr>
                <w:rFonts w:cs="Times New Roman" w:hint="eastAsia"/>
                <w:b/>
                <w:color w:val="auto"/>
                <w:sz w:val="30"/>
                <w:szCs w:val="30"/>
              </w:rPr>
              <w:t xml:space="preserve"> 6</w:t>
            </w:r>
            <w:r w:rsidR="00F5651A" w:rsidRPr="0096059C">
              <w:rPr>
                <w:rFonts w:cs="Times New Roman"/>
                <w:b/>
                <w:color w:val="auto"/>
                <w:sz w:val="30"/>
                <w:szCs w:val="30"/>
              </w:rPr>
              <w:t>月</w:t>
            </w:r>
            <w:r w:rsidR="00F5651A" w:rsidRPr="0096059C">
              <w:rPr>
                <w:rFonts w:cs="Times New Roman"/>
                <w:b/>
                <w:color w:val="auto"/>
                <w:sz w:val="30"/>
                <w:szCs w:val="30"/>
              </w:rPr>
              <w:t xml:space="preserve">  </w:t>
            </w:r>
            <w:r>
              <w:rPr>
                <w:rFonts w:cs="Times New Roman" w:hint="eastAsia"/>
                <w:b/>
                <w:color w:val="auto"/>
                <w:sz w:val="30"/>
                <w:szCs w:val="30"/>
              </w:rPr>
              <w:t>5</w:t>
            </w:r>
            <w:r w:rsidR="00F5651A" w:rsidRPr="0096059C">
              <w:rPr>
                <w:rFonts w:cs="Times New Roman"/>
                <w:b/>
                <w:color w:val="auto"/>
                <w:sz w:val="30"/>
                <w:szCs w:val="30"/>
              </w:rPr>
              <w:t>日</w:t>
            </w:r>
          </w:p>
        </w:tc>
      </w:tr>
    </w:tbl>
    <w:p w14:paraId="139F3F11" w14:textId="77777777" w:rsidR="002D45F1" w:rsidRPr="0096059C" w:rsidRDefault="002D45F1">
      <w:pPr>
        <w:spacing w:line="360" w:lineRule="auto"/>
        <w:jc w:val="left"/>
        <w:rPr>
          <w:rFonts w:cs="Times New Roman"/>
          <w:iCs/>
          <w:color w:val="00A44A"/>
          <w:szCs w:val="24"/>
        </w:rPr>
      </w:pPr>
    </w:p>
    <w:p w14:paraId="5F432499" w14:textId="77777777" w:rsidR="002D45F1" w:rsidRPr="0096059C" w:rsidRDefault="002D45F1">
      <w:pPr>
        <w:widowControl/>
        <w:jc w:val="left"/>
        <w:rPr>
          <w:rFonts w:cs="Times New Roman"/>
          <w:iCs/>
          <w:color w:val="00A44A"/>
          <w:szCs w:val="24"/>
        </w:rPr>
        <w:sectPr w:rsidR="002D45F1" w:rsidRPr="0096059C">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850" w:gutter="0"/>
          <w:pgNumType w:fmt="upperRoman"/>
          <w:cols w:space="720"/>
          <w:titlePg/>
          <w:docGrid w:type="lines" w:linePitch="326"/>
        </w:sectPr>
      </w:pPr>
    </w:p>
    <w:p w14:paraId="0B31553D" w14:textId="4505AAD2" w:rsidR="002D45F1" w:rsidRPr="0096059C" w:rsidRDefault="007C2F16" w:rsidP="007C2F16">
      <w:pPr>
        <w:spacing w:beforeLines="50" w:before="163" w:afterLines="50" w:after="163" w:line="360" w:lineRule="auto"/>
        <w:jc w:val="center"/>
        <w:rPr>
          <w:rFonts w:cs="Times New Roman"/>
          <w:color w:val="auto"/>
          <w:sz w:val="28"/>
          <w:szCs w:val="28"/>
        </w:rPr>
      </w:pPr>
      <w:r w:rsidRPr="007C2F16">
        <w:rPr>
          <w:rFonts w:eastAsia="黑体" w:cs="Times New Roman"/>
          <w:bCs/>
          <w:noProof/>
          <w:color w:val="auto"/>
          <w:sz w:val="44"/>
          <w:szCs w:val="44"/>
        </w:rPr>
        <w:lastRenderedPageBreak/>
        <w:drawing>
          <wp:anchor distT="0" distB="0" distL="114300" distR="114300" simplePos="0" relativeHeight="251658240" behindDoc="0" locked="0" layoutInCell="1" allowOverlap="1" wp14:anchorId="5A3094A8" wp14:editId="2AC608BF">
            <wp:simplePos x="0" y="0"/>
            <wp:positionH relativeFrom="margin">
              <wp:align>center</wp:align>
            </wp:positionH>
            <wp:positionV relativeFrom="paragraph">
              <wp:posOffset>0</wp:posOffset>
            </wp:positionV>
            <wp:extent cx="6258933" cy="8140065"/>
            <wp:effectExtent l="0" t="0" r="8890" b="0"/>
            <wp:wrapTopAndBottom/>
            <wp:docPr id="17147098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8933" cy="814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FBC4E" w14:textId="77777777" w:rsidR="002D45F1" w:rsidRPr="0096059C" w:rsidRDefault="002D45F1">
      <w:pPr>
        <w:widowControl/>
        <w:jc w:val="left"/>
        <w:rPr>
          <w:rFonts w:eastAsia="黑体" w:cs="Times New Roman"/>
          <w:bCs/>
          <w:color w:val="auto"/>
          <w:kern w:val="44"/>
          <w:sz w:val="36"/>
          <w:szCs w:val="36"/>
        </w:rPr>
        <w:sectPr w:rsidR="002D45F1" w:rsidRPr="0096059C">
          <w:pgSz w:w="11906" w:h="16838"/>
          <w:pgMar w:top="1418" w:right="1418" w:bottom="1418" w:left="1418" w:header="851" w:footer="850" w:gutter="0"/>
          <w:pgNumType w:fmt="upperRoman"/>
          <w:cols w:space="720"/>
          <w:titlePg/>
          <w:docGrid w:type="lines" w:linePitch="326"/>
        </w:sectPr>
      </w:pPr>
    </w:p>
    <w:p w14:paraId="5107F08D" w14:textId="77777777" w:rsidR="002D45F1" w:rsidRPr="0096059C" w:rsidRDefault="00F5651A">
      <w:pPr>
        <w:spacing w:beforeLines="50" w:before="163" w:afterLines="50" w:after="163" w:line="360" w:lineRule="auto"/>
        <w:jc w:val="center"/>
        <w:outlineLvl w:val="0"/>
        <w:rPr>
          <w:rFonts w:eastAsia="黑体" w:cs="Times New Roman"/>
          <w:b/>
          <w:bCs/>
          <w:color w:val="auto"/>
          <w:kern w:val="44"/>
          <w:sz w:val="36"/>
          <w:szCs w:val="36"/>
        </w:rPr>
      </w:pPr>
      <w:bookmarkStart w:id="0" w:name="_Toc134255663"/>
      <w:bookmarkStart w:id="1" w:name="_Toc199444902"/>
      <w:bookmarkEnd w:id="0"/>
      <w:r w:rsidRPr="0096059C">
        <w:rPr>
          <w:rFonts w:eastAsia="黑体" w:cs="Times New Roman"/>
          <w:b/>
          <w:bCs/>
          <w:color w:val="auto"/>
          <w:kern w:val="44"/>
          <w:sz w:val="36"/>
          <w:szCs w:val="36"/>
        </w:rPr>
        <w:lastRenderedPageBreak/>
        <w:t>摘</w:t>
      </w:r>
      <w:r w:rsidRPr="0096059C">
        <w:rPr>
          <w:rFonts w:eastAsia="黑体" w:cs="Times New Roman"/>
          <w:b/>
          <w:bCs/>
          <w:color w:val="auto"/>
          <w:kern w:val="44"/>
          <w:sz w:val="36"/>
          <w:szCs w:val="36"/>
        </w:rPr>
        <w:t xml:space="preserve">  </w:t>
      </w:r>
      <w:r w:rsidRPr="0096059C">
        <w:rPr>
          <w:rFonts w:eastAsia="黑体" w:cs="Times New Roman"/>
          <w:b/>
          <w:bCs/>
          <w:color w:val="auto"/>
          <w:kern w:val="44"/>
          <w:sz w:val="36"/>
          <w:szCs w:val="36"/>
        </w:rPr>
        <w:t>要</w:t>
      </w:r>
      <w:bookmarkEnd w:id="1"/>
    </w:p>
    <w:p w14:paraId="658E4868" w14:textId="1F1CA7BE" w:rsidR="00574A93" w:rsidRPr="0096059C" w:rsidRDefault="00574A93" w:rsidP="00574A93">
      <w:pPr>
        <w:spacing w:line="360" w:lineRule="auto"/>
        <w:ind w:firstLineChars="200" w:firstLine="480"/>
        <w:jc w:val="left"/>
        <w:rPr>
          <w:rFonts w:cs="Times New Roman"/>
          <w:color w:val="auto"/>
          <w:szCs w:val="24"/>
        </w:rPr>
      </w:pPr>
      <w:r w:rsidRPr="0096059C">
        <w:rPr>
          <w:rFonts w:cs="Times New Roman"/>
          <w:color w:val="auto"/>
          <w:szCs w:val="24"/>
        </w:rPr>
        <w:t>随着中国人口结构</w:t>
      </w:r>
      <w:r w:rsidR="00364215">
        <w:rPr>
          <w:rFonts w:cs="Times New Roman" w:hint="eastAsia"/>
          <w:color w:val="auto"/>
          <w:szCs w:val="24"/>
        </w:rPr>
        <w:t>不断</w:t>
      </w:r>
      <w:r w:rsidR="003D0BCE">
        <w:rPr>
          <w:rFonts w:cs="Times New Roman" w:hint="eastAsia"/>
          <w:color w:val="auto"/>
          <w:szCs w:val="24"/>
        </w:rPr>
        <w:t>变化</w:t>
      </w:r>
      <w:r w:rsidRPr="0096059C">
        <w:rPr>
          <w:rFonts w:cs="Times New Roman"/>
          <w:color w:val="auto"/>
          <w:szCs w:val="24"/>
        </w:rPr>
        <w:t>，老龄化、城镇化等</w:t>
      </w:r>
      <w:r w:rsidR="006F3AC2">
        <w:rPr>
          <w:rFonts w:cs="Times New Roman" w:hint="eastAsia"/>
          <w:color w:val="auto"/>
          <w:szCs w:val="24"/>
        </w:rPr>
        <w:t>人口变化</w:t>
      </w:r>
      <w:r w:rsidRPr="0096059C">
        <w:rPr>
          <w:rFonts w:cs="Times New Roman"/>
          <w:color w:val="auto"/>
          <w:szCs w:val="24"/>
        </w:rPr>
        <w:t>趋势</w:t>
      </w:r>
      <w:r w:rsidR="006F3AC2">
        <w:rPr>
          <w:rFonts w:cs="Times New Roman" w:hint="eastAsia"/>
          <w:color w:val="auto"/>
          <w:szCs w:val="24"/>
        </w:rPr>
        <w:t>不断</w:t>
      </w:r>
      <w:r w:rsidRPr="0096059C">
        <w:rPr>
          <w:rFonts w:cs="Times New Roman"/>
          <w:color w:val="auto"/>
          <w:szCs w:val="24"/>
        </w:rPr>
        <w:t>对寿险市场需求产生影响。本文</w:t>
      </w:r>
      <w:r w:rsidR="003D0BCE">
        <w:rPr>
          <w:rFonts w:cs="Times New Roman" w:hint="eastAsia"/>
          <w:color w:val="auto"/>
          <w:szCs w:val="24"/>
        </w:rPr>
        <w:t>从</w:t>
      </w:r>
      <w:r w:rsidRPr="0096059C">
        <w:rPr>
          <w:rFonts w:cs="Times New Roman"/>
          <w:color w:val="auto"/>
          <w:szCs w:val="24"/>
        </w:rPr>
        <w:t>年龄、性别、城乡</w:t>
      </w:r>
      <w:r w:rsidR="003D0BCE">
        <w:rPr>
          <w:rFonts w:cs="Times New Roman" w:hint="eastAsia"/>
          <w:color w:val="auto"/>
          <w:szCs w:val="24"/>
        </w:rPr>
        <w:t>三个方面的人口结构</w:t>
      </w:r>
      <w:r w:rsidRPr="0096059C">
        <w:rPr>
          <w:rFonts w:cs="Times New Roman"/>
          <w:color w:val="auto"/>
          <w:szCs w:val="24"/>
        </w:rPr>
        <w:t>，</w:t>
      </w:r>
      <w:r w:rsidR="006F3AC2">
        <w:rPr>
          <w:rFonts w:cs="Times New Roman" w:hint="eastAsia"/>
          <w:color w:val="auto"/>
          <w:szCs w:val="24"/>
        </w:rPr>
        <w:t>构建模型预测</w:t>
      </w:r>
      <w:r w:rsidRPr="0096059C">
        <w:rPr>
          <w:rFonts w:cs="Times New Roman"/>
          <w:color w:val="auto"/>
          <w:szCs w:val="24"/>
        </w:rPr>
        <w:t>其</w:t>
      </w:r>
      <w:r w:rsidR="00A43C78">
        <w:rPr>
          <w:rFonts w:cs="Times New Roman" w:hint="eastAsia"/>
          <w:color w:val="auto"/>
          <w:szCs w:val="24"/>
        </w:rPr>
        <w:t>未来变化趋势以及其</w:t>
      </w:r>
      <w:r w:rsidRPr="0096059C">
        <w:rPr>
          <w:rFonts w:cs="Times New Roman"/>
          <w:color w:val="auto"/>
          <w:szCs w:val="24"/>
        </w:rPr>
        <w:t>对寿险需求的作用机理与实证效应。首先</w:t>
      </w:r>
      <w:r w:rsidR="003D0BCE">
        <w:rPr>
          <w:rFonts w:cs="Times New Roman" w:hint="eastAsia"/>
          <w:color w:val="auto"/>
          <w:szCs w:val="24"/>
        </w:rPr>
        <w:t>本文</w:t>
      </w:r>
      <w:r w:rsidRPr="0096059C">
        <w:rPr>
          <w:rFonts w:cs="Times New Roman"/>
          <w:color w:val="auto"/>
          <w:szCs w:val="24"/>
        </w:rPr>
        <w:t>通过</w:t>
      </w:r>
      <w:r w:rsidR="003D0BCE">
        <w:rPr>
          <w:rFonts w:cs="Times New Roman" w:hint="eastAsia"/>
          <w:color w:val="auto"/>
          <w:szCs w:val="24"/>
        </w:rPr>
        <w:t>构建</w:t>
      </w:r>
      <w:r w:rsidRPr="0096059C">
        <w:rPr>
          <w:rFonts w:cs="Times New Roman"/>
          <w:color w:val="auto"/>
          <w:szCs w:val="24"/>
        </w:rPr>
        <w:t>GM(1,1)</w:t>
      </w:r>
      <w:r w:rsidR="00617044">
        <w:rPr>
          <w:rFonts w:cs="Times New Roman" w:hint="eastAsia"/>
          <w:color w:val="auto"/>
          <w:szCs w:val="24"/>
        </w:rPr>
        <w:t xml:space="preserve"> </w:t>
      </w:r>
      <w:r w:rsidRPr="0096059C">
        <w:rPr>
          <w:rFonts w:cs="Times New Roman"/>
          <w:color w:val="auto"/>
          <w:szCs w:val="24"/>
        </w:rPr>
        <w:t>模型预测</w:t>
      </w:r>
      <w:r w:rsidRPr="0096059C">
        <w:rPr>
          <w:rFonts w:cs="Times New Roman"/>
          <w:color w:val="auto"/>
          <w:szCs w:val="24"/>
        </w:rPr>
        <w:t>2024-2028</w:t>
      </w:r>
      <w:r w:rsidRPr="0096059C">
        <w:rPr>
          <w:rFonts w:cs="Times New Roman"/>
          <w:color w:val="auto"/>
          <w:szCs w:val="24"/>
        </w:rPr>
        <w:t>年人口趋势，</w:t>
      </w:r>
      <w:r w:rsidR="006F3AC2">
        <w:rPr>
          <w:rFonts w:cs="Times New Roman" w:hint="eastAsia"/>
          <w:color w:val="auto"/>
          <w:szCs w:val="24"/>
        </w:rPr>
        <w:t>模型结果显示</w:t>
      </w:r>
      <w:r w:rsidRPr="0096059C">
        <w:rPr>
          <w:rFonts w:cs="Times New Roman"/>
          <w:color w:val="auto"/>
          <w:szCs w:val="24"/>
        </w:rPr>
        <w:t>老年人口（</w:t>
      </w:r>
      <w:r w:rsidRPr="0096059C">
        <w:rPr>
          <w:rFonts w:cs="Times New Roman"/>
          <w:color w:val="auto"/>
          <w:szCs w:val="24"/>
        </w:rPr>
        <w:t>65</w:t>
      </w:r>
      <w:r w:rsidRPr="0096059C">
        <w:rPr>
          <w:rFonts w:cs="Times New Roman"/>
          <w:color w:val="auto"/>
          <w:szCs w:val="24"/>
        </w:rPr>
        <w:t>岁以上）将持续增长并超过少儿人口（</w:t>
      </w:r>
      <w:r w:rsidRPr="0096059C">
        <w:rPr>
          <w:rFonts w:cs="Times New Roman"/>
          <w:color w:val="auto"/>
          <w:szCs w:val="24"/>
        </w:rPr>
        <w:t>15</w:t>
      </w:r>
      <w:r w:rsidRPr="0096059C">
        <w:rPr>
          <w:rFonts w:cs="Times New Roman"/>
          <w:color w:val="auto"/>
          <w:szCs w:val="24"/>
        </w:rPr>
        <w:t>岁以下），城镇化率</w:t>
      </w:r>
      <w:r w:rsidR="000C4616" w:rsidRPr="0096059C">
        <w:rPr>
          <w:rFonts w:cs="Times New Roman"/>
          <w:color w:val="auto"/>
          <w:szCs w:val="24"/>
        </w:rPr>
        <w:t>持续提高</w:t>
      </w:r>
      <w:r w:rsidRPr="0096059C">
        <w:rPr>
          <w:rFonts w:cs="Times New Roman"/>
          <w:color w:val="auto"/>
          <w:szCs w:val="24"/>
        </w:rPr>
        <w:t>，劳动年龄人口（</w:t>
      </w:r>
      <w:r w:rsidRPr="0096059C">
        <w:rPr>
          <w:rFonts w:cs="Times New Roman"/>
          <w:color w:val="auto"/>
          <w:szCs w:val="24"/>
        </w:rPr>
        <w:t>15-64</w:t>
      </w:r>
      <w:r w:rsidRPr="0096059C">
        <w:rPr>
          <w:rFonts w:cs="Times New Roman"/>
          <w:color w:val="auto"/>
          <w:szCs w:val="24"/>
        </w:rPr>
        <w:t>岁）</w:t>
      </w:r>
      <w:r w:rsidR="003D0BCE">
        <w:rPr>
          <w:rFonts w:cs="Times New Roman" w:hint="eastAsia"/>
          <w:color w:val="auto"/>
          <w:szCs w:val="24"/>
        </w:rPr>
        <w:t>占</w:t>
      </w:r>
      <w:proofErr w:type="gramStart"/>
      <w:r w:rsidR="003D0BCE">
        <w:rPr>
          <w:rFonts w:cs="Times New Roman" w:hint="eastAsia"/>
          <w:color w:val="auto"/>
          <w:szCs w:val="24"/>
        </w:rPr>
        <w:t>比</w:t>
      </w:r>
      <w:r w:rsidRPr="0096059C">
        <w:rPr>
          <w:rFonts w:cs="Times New Roman"/>
          <w:color w:val="auto"/>
          <w:szCs w:val="24"/>
        </w:rPr>
        <w:t>持续</w:t>
      </w:r>
      <w:proofErr w:type="gramEnd"/>
      <w:r w:rsidRPr="0096059C">
        <w:rPr>
          <w:rFonts w:cs="Times New Roman"/>
          <w:color w:val="auto"/>
          <w:szCs w:val="24"/>
        </w:rPr>
        <w:t>下降</w:t>
      </w:r>
      <w:r w:rsidR="000C4616" w:rsidRPr="0096059C">
        <w:rPr>
          <w:rFonts w:cs="Times New Roman"/>
          <w:color w:val="auto"/>
          <w:szCs w:val="24"/>
        </w:rPr>
        <w:t>，性别比例逐渐降低趋于正常范围</w:t>
      </w:r>
      <w:r w:rsidRPr="0096059C">
        <w:rPr>
          <w:rFonts w:cs="Times New Roman"/>
          <w:color w:val="auto"/>
          <w:szCs w:val="24"/>
        </w:rPr>
        <w:t>。理论分析表明，不同人口结构通过经济责任、风险认知、社会保障差异</w:t>
      </w:r>
      <w:r w:rsidR="00A43C78">
        <w:rPr>
          <w:rFonts w:cs="Times New Roman" w:hint="eastAsia"/>
          <w:color w:val="auto"/>
          <w:szCs w:val="24"/>
        </w:rPr>
        <w:t>等方面</w:t>
      </w:r>
      <w:r w:rsidRPr="0096059C">
        <w:rPr>
          <w:rFonts w:cs="Times New Roman"/>
          <w:color w:val="auto"/>
          <w:szCs w:val="24"/>
        </w:rPr>
        <w:t>影响寿险需求：劳动人口作为家庭</w:t>
      </w:r>
      <w:r w:rsidR="006F3AC2">
        <w:rPr>
          <w:rFonts w:cs="Times New Roman" w:hint="eastAsia"/>
          <w:color w:val="auto"/>
          <w:szCs w:val="24"/>
        </w:rPr>
        <w:t>经济收入</w:t>
      </w:r>
      <w:r w:rsidRPr="0096059C">
        <w:rPr>
          <w:rFonts w:cs="Times New Roman"/>
          <w:color w:val="auto"/>
          <w:szCs w:val="24"/>
        </w:rPr>
        <w:t>支柱</w:t>
      </w:r>
      <w:r w:rsidR="003D0BCE">
        <w:rPr>
          <w:rFonts w:cs="Times New Roman" w:hint="eastAsia"/>
          <w:color w:val="auto"/>
          <w:szCs w:val="24"/>
        </w:rPr>
        <w:t>有</w:t>
      </w:r>
      <w:r w:rsidRPr="0096059C">
        <w:rPr>
          <w:rFonts w:cs="Times New Roman"/>
          <w:color w:val="auto"/>
          <w:szCs w:val="24"/>
        </w:rPr>
        <w:t>定期寿险需求，老年群体因长寿风险偏好年金险，城镇高收入群体更倾向综合保障规划，而农村地区需求集中于基础意外险。</w:t>
      </w:r>
    </w:p>
    <w:p w14:paraId="1E7C9A52" w14:textId="1BC452CF" w:rsidR="00574A93" w:rsidRPr="0096059C" w:rsidRDefault="006F3AC2" w:rsidP="00574A93">
      <w:pPr>
        <w:spacing w:line="360" w:lineRule="auto"/>
        <w:ind w:firstLineChars="200" w:firstLine="480"/>
        <w:jc w:val="left"/>
        <w:rPr>
          <w:rFonts w:cs="Times New Roman"/>
          <w:color w:val="auto"/>
          <w:szCs w:val="24"/>
        </w:rPr>
      </w:pPr>
      <w:r>
        <w:rPr>
          <w:rFonts w:cs="Times New Roman" w:hint="eastAsia"/>
          <w:color w:val="auto"/>
          <w:szCs w:val="24"/>
        </w:rPr>
        <w:t>在实证分析方面，本文</w:t>
      </w:r>
      <w:r w:rsidR="003D0BCE">
        <w:rPr>
          <w:rFonts w:cs="Times New Roman" w:hint="eastAsia"/>
          <w:color w:val="auto"/>
          <w:szCs w:val="24"/>
        </w:rPr>
        <w:t>根据</w:t>
      </w:r>
      <w:r w:rsidR="00574A93" w:rsidRPr="0096059C">
        <w:rPr>
          <w:rFonts w:cs="Times New Roman"/>
          <w:color w:val="auto"/>
          <w:szCs w:val="24"/>
        </w:rPr>
        <w:t>2005-2023</w:t>
      </w:r>
      <w:r w:rsidR="00574A93" w:rsidRPr="0096059C">
        <w:rPr>
          <w:rFonts w:cs="Times New Roman"/>
          <w:color w:val="auto"/>
          <w:szCs w:val="24"/>
        </w:rPr>
        <w:t>年</w:t>
      </w:r>
      <w:r>
        <w:rPr>
          <w:rFonts w:cs="Times New Roman" w:hint="eastAsia"/>
          <w:color w:val="auto"/>
          <w:szCs w:val="24"/>
        </w:rPr>
        <w:t>的</w:t>
      </w:r>
      <w:r w:rsidR="00574A93" w:rsidRPr="0096059C">
        <w:rPr>
          <w:rFonts w:cs="Times New Roman"/>
          <w:color w:val="auto"/>
          <w:szCs w:val="24"/>
        </w:rPr>
        <w:t>数据，</w:t>
      </w:r>
      <w:proofErr w:type="gramStart"/>
      <w:r w:rsidR="00574A93" w:rsidRPr="0096059C">
        <w:rPr>
          <w:rFonts w:cs="Times New Roman"/>
          <w:color w:val="auto"/>
          <w:szCs w:val="24"/>
        </w:rPr>
        <w:t>构建多元</w:t>
      </w:r>
      <w:proofErr w:type="gramEnd"/>
      <w:r w:rsidR="00574A93" w:rsidRPr="0096059C">
        <w:rPr>
          <w:rFonts w:cs="Times New Roman"/>
          <w:color w:val="auto"/>
          <w:szCs w:val="24"/>
        </w:rPr>
        <w:t>线性回归</w:t>
      </w:r>
      <w:r w:rsidR="003D0BCE">
        <w:rPr>
          <w:rFonts w:cs="Times New Roman" w:hint="eastAsia"/>
          <w:color w:val="auto"/>
          <w:szCs w:val="24"/>
        </w:rPr>
        <w:t>并用</w:t>
      </w:r>
      <w:r w:rsidR="00574A93" w:rsidRPr="0096059C">
        <w:rPr>
          <w:rFonts w:cs="Times New Roman"/>
          <w:color w:val="auto"/>
          <w:szCs w:val="24"/>
        </w:rPr>
        <w:t>PLS</w:t>
      </w:r>
      <w:r w:rsidR="00574A93" w:rsidRPr="0096059C">
        <w:rPr>
          <w:rFonts w:cs="Times New Roman"/>
          <w:color w:val="auto"/>
          <w:szCs w:val="24"/>
        </w:rPr>
        <w:t>回归模型</w:t>
      </w:r>
      <w:r w:rsidR="003D0BCE">
        <w:rPr>
          <w:rFonts w:cs="Times New Roman" w:hint="eastAsia"/>
          <w:color w:val="auto"/>
          <w:szCs w:val="24"/>
        </w:rPr>
        <w:t>进行改进</w:t>
      </w:r>
      <w:r w:rsidR="00574A93" w:rsidRPr="0096059C">
        <w:rPr>
          <w:rFonts w:cs="Times New Roman"/>
          <w:color w:val="auto"/>
          <w:szCs w:val="24"/>
        </w:rPr>
        <w:t>，发现城镇化率是核心驱动因素</w:t>
      </w:r>
      <w:r w:rsidR="000C4616" w:rsidRPr="0096059C">
        <w:rPr>
          <w:rFonts w:cs="Times New Roman"/>
          <w:color w:val="auto"/>
          <w:szCs w:val="24"/>
        </w:rPr>
        <w:t>，</w:t>
      </w:r>
      <w:r w:rsidR="00574A93" w:rsidRPr="0096059C">
        <w:rPr>
          <w:rFonts w:cs="Times New Roman"/>
          <w:color w:val="auto"/>
          <w:szCs w:val="24"/>
        </w:rPr>
        <w:t>城镇人口比</w:t>
      </w:r>
      <w:r w:rsidR="000C4616" w:rsidRPr="0096059C">
        <w:rPr>
          <w:rFonts w:cs="Times New Roman"/>
          <w:color w:val="auto"/>
          <w:szCs w:val="24"/>
        </w:rPr>
        <w:t>的提高导致</w:t>
      </w:r>
      <w:r w:rsidR="00574A93" w:rsidRPr="0096059C">
        <w:rPr>
          <w:rFonts w:cs="Times New Roman"/>
          <w:color w:val="auto"/>
          <w:szCs w:val="24"/>
        </w:rPr>
        <w:t>寿险保费收入显著增加，反映出城镇家庭在房贷、教育等责任下的风险对冲需求。性别比与劳动人口占比的影响未显著体现，主要因城镇化进程</w:t>
      </w:r>
      <w:r w:rsidR="003D0BCE">
        <w:rPr>
          <w:rFonts w:cs="Times New Roman" w:hint="eastAsia"/>
          <w:color w:val="auto"/>
          <w:szCs w:val="24"/>
        </w:rPr>
        <w:t>削弱了</w:t>
      </w:r>
      <w:r w:rsidR="00574A93" w:rsidRPr="0096059C">
        <w:rPr>
          <w:rFonts w:cs="Times New Roman"/>
          <w:color w:val="auto"/>
          <w:szCs w:val="24"/>
        </w:rPr>
        <w:t>传统性别分工差异。</w:t>
      </w:r>
      <w:r w:rsidR="003D0BCE">
        <w:rPr>
          <w:rFonts w:cs="Times New Roman" w:hint="eastAsia"/>
          <w:color w:val="auto"/>
          <w:szCs w:val="24"/>
        </w:rPr>
        <w:t>模型结果还体现出</w:t>
      </w:r>
      <w:r w:rsidR="00574A93" w:rsidRPr="0096059C">
        <w:rPr>
          <w:rFonts w:cs="Times New Roman"/>
          <w:color w:val="auto"/>
          <w:szCs w:val="24"/>
        </w:rPr>
        <w:t>寿险需求具有自我强化特征，历史保费收入对当期需求的</w:t>
      </w:r>
      <w:r w:rsidR="003D0BCE">
        <w:rPr>
          <w:rFonts w:cs="Times New Roman" w:hint="eastAsia"/>
          <w:color w:val="auto"/>
          <w:szCs w:val="24"/>
        </w:rPr>
        <w:t>影响</w:t>
      </w:r>
      <w:r w:rsidR="00A43C78">
        <w:rPr>
          <w:rFonts w:cs="Times New Roman" w:hint="eastAsia"/>
          <w:color w:val="auto"/>
          <w:szCs w:val="24"/>
        </w:rPr>
        <w:t>较高</w:t>
      </w:r>
      <w:r w:rsidR="00574A93" w:rsidRPr="0096059C">
        <w:rPr>
          <w:rFonts w:cs="Times New Roman"/>
          <w:color w:val="auto"/>
          <w:szCs w:val="24"/>
        </w:rPr>
        <w:t>。</w:t>
      </w:r>
    </w:p>
    <w:p w14:paraId="2D38FBC8" w14:textId="241534D5" w:rsidR="00574A93" w:rsidRPr="0096059C" w:rsidRDefault="00574A93" w:rsidP="00574A93">
      <w:pPr>
        <w:spacing w:line="360" w:lineRule="auto"/>
        <w:ind w:firstLineChars="200" w:firstLine="480"/>
        <w:jc w:val="left"/>
        <w:rPr>
          <w:rFonts w:cs="Times New Roman"/>
          <w:color w:val="auto"/>
          <w:szCs w:val="24"/>
        </w:rPr>
      </w:pPr>
      <w:r w:rsidRPr="0096059C">
        <w:rPr>
          <w:rFonts w:cs="Times New Roman"/>
          <w:color w:val="auto"/>
          <w:szCs w:val="24"/>
        </w:rPr>
        <w:t>研究为保险公司针对城乡差异开发责任量化型</w:t>
      </w:r>
      <w:r w:rsidR="000C4616" w:rsidRPr="0096059C">
        <w:rPr>
          <w:rFonts w:cs="Times New Roman"/>
          <w:color w:val="auto"/>
          <w:szCs w:val="24"/>
        </w:rPr>
        <w:t>与</w:t>
      </w:r>
      <w:r w:rsidRPr="0096059C">
        <w:rPr>
          <w:rFonts w:cs="Times New Roman"/>
          <w:color w:val="auto"/>
          <w:szCs w:val="24"/>
        </w:rPr>
        <w:t>低门槛场景化产品提供依据，建议政府推动社保</w:t>
      </w:r>
      <w:r w:rsidR="000C4616" w:rsidRPr="0096059C">
        <w:rPr>
          <w:rFonts w:cs="Times New Roman"/>
          <w:color w:val="auto"/>
          <w:szCs w:val="24"/>
        </w:rPr>
        <w:t>与</w:t>
      </w:r>
      <w:r w:rsidRPr="0096059C">
        <w:rPr>
          <w:rFonts w:cs="Times New Roman"/>
          <w:color w:val="auto"/>
          <w:szCs w:val="24"/>
        </w:rPr>
        <w:t>商保</w:t>
      </w:r>
      <w:r w:rsidR="000C4616" w:rsidRPr="0096059C">
        <w:rPr>
          <w:rFonts w:cs="Times New Roman"/>
          <w:color w:val="auto"/>
          <w:szCs w:val="24"/>
        </w:rPr>
        <w:t>相结合的</w:t>
      </w:r>
      <w:r w:rsidRPr="0096059C">
        <w:rPr>
          <w:rFonts w:cs="Times New Roman"/>
          <w:color w:val="auto"/>
          <w:szCs w:val="24"/>
        </w:rPr>
        <w:t>衔接机制，加强保险教育普及。本文创新融合人口预测模型，为理解人口结构</w:t>
      </w:r>
      <w:r w:rsidR="006F3AC2">
        <w:rPr>
          <w:rFonts w:cs="Times New Roman" w:hint="eastAsia"/>
          <w:color w:val="auto"/>
          <w:szCs w:val="24"/>
        </w:rPr>
        <w:t>变化</w:t>
      </w:r>
      <w:r w:rsidRPr="0096059C">
        <w:rPr>
          <w:rFonts w:cs="Times New Roman"/>
          <w:color w:val="auto"/>
          <w:szCs w:val="24"/>
        </w:rPr>
        <w:t>与寿险需求的动态关联提供了统计学视角的框架。</w:t>
      </w:r>
    </w:p>
    <w:p w14:paraId="47F4E109" w14:textId="77777777" w:rsidR="00574A93" w:rsidRPr="0096059C" w:rsidRDefault="00574A93" w:rsidP="00574A93">
      <w:pPr>
        <w:spacing w:line="360" w:lineRule="auto"/>
        <w:ind w:firstLineChars="200" w:firstLine="480"/>
        <w:jc w:val="left"/>
        <w:rPr>
          <w:rFonts w:cs="Times New Roman"/>
          <w:color w:val="auto"/>
          <w:szCs w:val="24"/>
        </w:rPr>
      </w:pPr>
    </w:p>
    <w:p w14:paraId="66CF272F" w14:textId="5D85B745" w:rsidR="002D45F1" w:rsidRPr="0096059C" w:rsidRDefault="00574A93" w:rsidP="00574A93">
      <w:pPr>
        <w:spacing w:line="360" w:lineRule="auto"/>
        <w:jc w:val="left"/>
        <w:rPr>
          <w:rFonts w:eastAsia="黑体" w:cs="Times New Roman"/>
          <w:color w:val="auto"/>
          <w:szCs w:val="24"/>
        </w:rPr>
      </w:pPr>
      <w:r w:rsidRPr="0096059C">
        <w:rPr>
          <w:rFonts w:eastAsia="黑体" w:cs="Times New Roman"/>
          <w:color w:val="auto"/>
          <w:szCs w:val="24"/>
        </w:rPr>
        <w:t>关键词：</w:t>
      </w:r>
      <w:r w:rsidRPr="0096059C">
        <w:rPr>
          <w:rFonts w:cs="Times New Roman"/>
          <w:color w:val="auto"/>
          <w:szCs w:val="24"/>
        </w:rPr>
        <w:t>人口变化趋势；寿险需求；</w:t>
      </w:r>
      <w:r w:rsidRPr="0096059C">
        <w:rPr>
          <w:rFonts w:cs="Times New Roman"/>
          <w:color w:val="auto"/>
          <w:szCs w:val="24"/>
        </w:rPr>
        <w:t>GM(1,1)</w:t>
      </w:r>
      <w:r w:rsidR="00617044">
        <w:rPr>
          <w:rFonts w:cs="Times New Roman" w:hint="eastAsia"/>
          <w:color w:val="auto"/>
          <w:szCs w:val="24"/>
        </w:rPr>
        <w:t xml:space="preserve"> </w:t>
      </w:r>
      <w:r w:rsidRPr="0096059C">
        <w:rPr>
          <w:rFonts w:cs="Times New Roman"/>
          <w:color w:val="auto"/>
          <w:szCs w:val="24"/>
        </w:rPr>
        <w:t>模型；</w:t>
      </w:r>
      <w:r w:rsidRPr="0096059C">
        <w:rPr>
          <w:rFonts w:cs="Times New Roman"/>
          <w:color w:val="auto"/>
          <w:szCs w:val="24"/>
        </w:rPr>
        <w:t>PLS</w:t>
      </w:r>
      <w:r w:rsidRPr="0096059C">
        <w:rPr>
          <w:rFonts w:cs="Times New Roman"/>
          <w:color w:val="auto"/>
          <w:szCs w:val="24"/>
        </w:rPr>
        <w:t>回归</w:t>
      </w:r>
    </w:p>
    <w:p w14:paraId="2761ADCB" w14:textId="138AC0D1" w:rsidR="002D45F1" w:rsidRPr="0096059C" w:rsidRDefault="00F5651A">
      <w:pPr>
        <w:spacing w:line="360" w:lineRule="auto"/>
        <w:jc w:val="left"/>
        <w:rPr>
          <w:rFonts w:cs="Times New Roman"/>
          <w:color w:val="00B050"/>
          <w:szCs w:val="24"/>
        </w:rPr>
      </w:pPr>
      <w:r w:rsidRPr="0096059C">
        <w:rPr>
          <w:rFonts w:cs="Times New Roman"/>
          <w:color w:val="00B050"/>
          <w:szCs w:val="24"/>
        </w:rPr>
        <w:br w:type="page"/>
      </w:r>
    </w:p>
    <w:p w14:paraId="695508EE" w14:textId="77777777" w:rsidR="002D45F1" w:rsidRPr="0096059C" w:rsidRDefault="00F5651A" w:rsidP="008E1EBF">
      <w:pPr>
        <w:spacing w:beforeLines="50" w:before="163" w:afterLines="50" w:after="163" w:line="360" w:lineRule="auto"/>
        <w:jc w:val="center"/>
        <w:outlineLvl w:val="0"/>
        <w:rPr>
          <w:rFonts w:eastAsia="黑体" w:cs="Times New Roman"/>
          <w:b/>
          <w:bCs/>
          <w:color w:val="auto"/>
          <w:kern w:val="44"/>
          <w:sz w:val="36"/>
          <w:szCs w:val="36"/>
        </w:rPr>
      </w:pPr>
      <w:bookmarkStart w:id="2" w:name="_Toc134255664"/>
      <w:bookmarkStart w:id="3" w:name="_Toc199444903"/>
      <w:bookmarkEnd w:id="2"/>
      <w:r w:rsidRPr="0096059C">
        <w:rPr>
          <w:rFonts w:eastAsia="黑体" w:cs="Times New Roman"/>
          <w:b/>
          <w:bCs/>
          <w:color w:val="auto"/>
          <w:kern w:val="44"/>
          <w:sz w:val="36"/>
          <w:szCs w:val="36"/>
        </w:rPr>
        <w:lastRenderedPageBreak/>
        <w:t>Abstract</w:t>
      </w:r>
      <w:bookmarkEnd w:id="3"/>
    </w:p>
    <w:p w14:paraId="74FFF3BF" w14:textId="0FCA1FCF" w:rsidR="00A43C78" w:rsidRPr="00A43C78" w:rsidRDefault="00A43C78" w:rsidP="008F1D3A">
      <w:pPr>
        <w:spacing w:line="360" w:lineRule="auto"/>
        <w:ind w:firstLineChars="200" w:firstLine="480"/>
        <w:jc w:val="left"/>
        <w:rPr>
          <w:rFonts w:cs="Times New Roman"/>
          <w:color w:val="auto"/>
          <w:szCs w:val="24"/>
        </w:rPr>
      </w:pPr>
      <w:r w:rsidRPr="00A43C78">
        <w:rPr>
          <w:rFonts w:cs="Times New Roman"/>
          <w:color w:val="auto"/>
          <w:szCs w:val="24"/>
        </w:rPr>
        <w:t>With the accelerated transformation of China's population structure, trends such as aging and urbanization have a profound impact on the demand for the life insurance market. This article focuses on age, gender, urban and rural areas, and uses statistical methods to systematically analyze the future trends of changes and the mechanism and empirical effects on the demand for life insurance.</w:t>
      </w:r>
    </w:p>
    <w:p w14:paraId="4683E8AD" w14:textId="6E7D340B" w:rsidR="00A43C78" w:rsidRPr="00A43C78" w:rsidRDefault="00A43C78" w:rsidP="008F1D3A">
      <w:pPr>
        <w:spacing w:line="360" w:lineRule="auto"/>
        <w:ind w:firstLineChars="200" w:firstLine="480"/>
        <w:jc w:val="left"/>
        <w:rPr>
          <w:rFonts w:cs="Times New Roman"/>
          <w:color w:val="auto"/>
          <w:szCs w:val="24"/>
        </w:rPr>
      </w:pPr>
      <w:r w:rsidRPr="00A43C78">
        <w:rPr>
          <w:rFonts w:cs="Times New Roman"/>
          <w:color w:val="auto"/>
          <w:szCs w:val="24"/>
        </w:rPr>
        <w:t xml:space="preserve">In this study, the </w:t>
      </w:r>
      <w:proofErr w:type="gramStart"/>
      <w:r w:rsidRPr="00A43C78">
        <w:rPr>
          <w:rFonts w:cs="Times New Roman"/>
          <w:color w:val="auto"/>
          <w:szCs w:val="24"/>
        </w:rPr>
        <w:t>GM(</w:t>
      </w:r>
      <w:proofErr w:type="gramEnd"/>
      <w:r w:rsidRPr="00A43C78">
        <w:rPr>
          <w:rFonts w:cs="Times New Roman"/>
          <w:color w:val="auto"/>
          <w:szCs w:val="24"/>
        </w:rPr>
        <w:t>1,1) model is first used to predict the population trends from 2024 to 2028. It is found that the elderly population (aged 65 and above) will continue to grow and exceed the population of children and adolescents (under 15 years old), the urbanization rate will continue to increase, the working-age population (aged 15 to 64) will continue to decline, and the gender ratio will gradually decrease and tend to be within the normal range.</w:t>
      </w:r>
    </w:p>
    <w:p w14:paraId="1012F7C7" w14:textId="596CEDED" w:rsidR="00A43C78" w:rsidRPr="00A43C78" w:rsidRDefault="00A43C78" w:rsidP="008F1D3A">
      <w:pPr>
        <w:spacing w:line="360" w:lineRule="auto"/>
        <w:ind w:firstLineChars="200" w:firstLine="480"/>
        <w:jc w:val="left"/>
        <w:rPr>
          <w:rFonts w:cs="Times New Roman"/>
          <w:color w:val="auto"/>
          <w:szCs w:val="24"/>
        </w:rPr>
      </w:pPr>
      <w:r w:rsidRPr="00A43C78">
        <w:rPr>
          <w:rFonts w:cs="Times New Roman"/>
          <w:color w:val="auto"/>
          <w:szCs w:val="24"/>
        </w:rPr>
        <w:t>The theoretical analysis shows that different population structures affect the demand for life insurance through aspects such as economic responsibilities, risk awareness, and differences in social security: the working population, as the pillar of the family, stimulates the demand for term life insurance; the elderly group prefers annuity insurance due to the risk of longevity; the high-income group in urban areas is more inclined to comprehensive protection planning, while the demand in rural areas is concentrated on basic accident insurance.</w:t>
      </w:r>
    </w:p>
    <w:p w14:paraId="33FDDBB1" w14:textId="083DB814" w:rsidR="00A43C78" w:rsidRPr="00A43C78" w:rsidRDefault="00A43C78" w:rsidP="008F1D3A">
      <w:pPr>
        <w:spacing w:line="360" w:lineRule="auto"/>
        <w:ind w:firstLineChars="200" w:firstLine="480"/>
        <w:jc w:val="left"/>
        <w:rPr>
          <w:rFonts w:cs="Times New Roman"/>
          <w:color w:val="auto"/>
          <w:szCs w:val="24"/>
        </w:rPr>
      </w:pPr>
      <w:r w:rsidRPr="00A43C78">
        <w:rPr>
          <w:rFonts w:cs="Times New Roman"/>
          <w:color w:val="auto"/>
          <w:szCs w:val="24"/>
        </w:rPr>
        <w:t xml:space="preserve">In the empirical part, based on the data from 2005 to 2023, a multiple linear regression and PLS regression model are constructed. It is found that the urbanization rate is the core driving factor. The increase in the proportion of the urban population leads to a significant increase in life insurance premium income, reflecting the risk hedging needs of urban families under responsibilities such as housing loans and education. The influence of the gender ratio and the proportion of the working population is not significantly reflected, mainly because the urbanization process dilutes the differences in traditional gender division of labor, and the demand of the working population is indirectly released through the urban-rural income gap. The study also reveals that the demand for life insurance has the characteristic of self-reinforcement, and the historical premium income has a high explanatory power for the </w:t>
      </w:r>
      <w:r w:rsidRPr="00A43C78">
        <w:rPr>
          <w:rFonts w:cs="Times New Roman"/>
          <w:color w:val="auto"/>
          <w:szCs w:val="24"/>
        </w:rPr>
        <w:lastRenderedPageBreak/>
        <w:t>current demand.</w:t>
      </w:r>
    </w:p>
    <w:p w14:paraId="2CE1F343" w14:textId="77777777" w:rsidR="00A43C78" w:rsidRPr="00A43C78" w:rsidRDefault="00A43C78" w:rsidP="008F1D3A">
      <w:pPr>
        <w:spacing w:line="360" w:lineRule="auto"/>
        <w:ind w:firstLineChars="200" w:firstLine="480"/>
        <w:jc w:val="left"/>
        <w:rPr>
          <w:rFonts w:cs="Times New Roman"/>
          <w:color w:val="auto"/>
          <w:szCs w:val="24"/>
        </w:rPr>
      </w:pPr>
      <w:r w:rsidRPr="00A43C78">
        <w:rPr>
          <w:rFonts w:cs="Times New Roman"/>
          <w:color w:val="auto"/>
          <w:szCs w:val="24"/>
        </w:rPr>
        <w:t>This study provides a basis for insurance companies to develop products with quantified responsibilities and low-threshold scenario-based products in response to urban-rural differences. It is recommended that the government promote the connection mechanism combining social security and commercial insurance and strengthen the popularization of insurance education. This article innovatively integrates the population prediction model and econometric analysis, providing a new statistical perspective framework for understanding the dynamic relationship between the population structure and the demand for life insurance.</w:t>
      </w:r>
    </w:p>
    <w:p w14:paraId="75FCC737" w14:textId="77777777" w:rsidR="0096059C" w:rsidRPr="00A43C78" w:rsidRDefault="0096059C" w:rsidP="0096059C">
      <w:pPr>
        <w:spacing w:line="360" w:lineRule="auto"/>
        <w:jc w:val="left"/>
        <w:rPr>
          <w:rFonts w:cs="Times New Roman"/>
          <w:color w:val="auto"/>
          <w:szCs w:val="24"/>
        </w:rPr>
      </w:pPr>
    </w:p>
    <w:p w14:paraId="56A9C2EF" w14:textId="6A55E1C4" w:rsidR="002D45F1" w:rsidRPr="0096059C" w:rsidRDefault="000C4616" w:rsidP="0096059C">
      <w:pPr>
        <w:spacing w:line="360" w:lineRule="auto"/>
        <w:jc w:val="left"/>
        <w:rPr>
          <w:rFonts w:cs="Times New Roman"/>
          <w:color w:val="auto"/>
          <w:szCs w:val="24"/>
        </w:rPr>
      </w:pPr>
      <w:r w:rsidRPr="0096059C">
        <w:rPr>
          <w:rFonts w:cs="Times New Roman"/>
          <w:b/>
          <w:bCs/>
          <w:color w:val="auto"/>
          <w:szCs w:val="24"/>
        </w:rPr>
        <w:t>Keywords:</w:t>
      </w:r>
      <w:r w:rsidRPr="0096059C">
        <w:rPr>
          <w:rFonts w:cs="Times New Roman"/>
          <w:color w:val="auto"/>
          <w:szCs w:val="24"/>
        </w:rPr>
        <w:t xml:space="preserve"> Population Change Trends; Life Insurance Demand; </w:t>
      </w:r>
      <w:proofErr w:type="gramStart"/>
      <w:r w:rsidRPr="0096059C">
        <w:rPr>
          <w:rFonts w:cs="Times New Roman"/>
          <w:color w:val="auto"/>
          <w:szCs w:val="24"/>
        </w:rPr>
        <w:t>GM(</w:t>
      </w:r>
      <w:proofErr w:type="gramEnd"/>
      <w:r w:rsidRPr="0096059C">
        <w:rPr>
          <w:rFonts w:cs="Times New Roman"/>
          <w:color w:val="auto"/>
          <w:szCs w:val="24"/>
        </w:rPr>
        <w:t>1,1) Model; PLS Regression</w:t>
      </w:r>
      <w:r w:rsidR="00F5651A" w:rsidRPr="0096059C">
        <w:rPr>
          <w:rFonts w:cs="Times New Roman"/>
          <w:color w:val="008000"/>
          <w:szCs w:val="24"/>
        </w:rPr>
        <w:br w:type="page"/>
      </w:r>
    </w:p>
    <w:bookmarkStart w:id="4" w:name="_Toc199444904" w:displacedByCustomXml="next"/>
    <w:sdt>
      <w:sdtPr>
        <w:rPr>
          <w:rFonts w:ascii="Times New Roman" w:eastAsia="宋体" w:hAnsi="Times New Roman" w:cs="Times New Roman"/>
          <w:color w:val="000000" w:themeColor="text1"/>
          <w:sz w:val="24"/>
          <w:szCs w:val="22"/>
          <w:lang w:val="zh-CN"/>
        </w:rPr>
        <w:id w:val="-1344236249"/>
        <w:docPartObj>
          <w:docPartGallery w:val="Table of Contents"/>
          <w:docPartUnique/>
        </w:docPartObj>
      </w:sdtPr>
      <w:sdtEndPr>
        <w:rPr>
          <w:b/>
          <w:bCs/>
        </w:rPr>
      </w:sdtEndPr>
      <w:sdtContent>
        <w:p w14:paraId="49A82530" w14:textId="25C9E1A2" w:rsidR="002D45F1" w:rsidRPr="0096059C" w:rsidRDefault="00F5651A" w:rsidP="0096059C">
          <w:pPr>
            <w:pStyle w:val="1"/>
            <w:keepNext w:val="0"/>
            <w:keepLines w:val="0"/>
            <w:numPr>
              <w:ilvl w:val="0"/>
              <w:numId w:val="0"/>
            </w:numPr>
            <w:jc w:val="center"/>
            <w:rPr>
              <w:rFonts w:ascii="Times New Roman" w:eastAsia="黑体" w:hAnsi="Times New Roman" w:cs="Times New Roman"/>
              <w:color w:val="auto"/>
              <w:sz w:val="36"/>
              <w:szCs w:val="36"/>
            </w:rPr>
          </w:pPr>
          <w:r w:rsidRPr="0096059C">
            <w:rPr>
              <w:rFonts w:ascii="Times New Roman" w:eastAsia="黑体" w:hAnsi="Times New Roman" w:cs="Times New Roman"/>
              <w:color w:val="auto"/>
              <w:sz w:val="36"/>
              <w:szCs w:val="36"/>
              <w:lang w:val="zh-CN"/>
            </w:rPr>
            <w:t>目</w:t>
          </w:r>
          <w:r w:rsidR="0096059C" w:rsidRPr="0096059C">
            <w:rPr>
              <w:rFonts w:ascii="Times New Roman" w:eastAsia="黑体" w:hAnsi="Times New Roman" w:cs="Times New Roman"/>
              <w:color w:val="auto"/>
              <w:sz w:val="36"/>
              <w:szCs w:val="36"/>
              <w:lang w:val="zh-CN"/>
            </w:rPr>
            <w:t xml:space="preserve">  </w:t>
          </w:r>
          <w:r w:rsidRPr="0096059C">
            <w:rPr>
              <w:rFonts w:ascii="Times New Roman" w:eastAsia="黑体" w:hAnsi="Times New Roman" w:cs="Times New Roman"/>
              <w:color w:val="auto"/>
              <w:sz w:val="36"/>
              <w:szCs w:val="36"/>
              <w:lang w:val="zh-CN"/>
            </w:rPr>
            <w:t>录</w:t>
          </w:r>
          <w:bookmarkEnd w:id="4"/>
        </w:p>
        <w:p w14:paraId="1BABB93B" w14:textId="6A08F3CB" w:rsidR="00346683" w:rsidRPr="00017E92" w:rsidRDefault="00F5651A" w:rsidP="00017E92">
          <w:pPr>
            <w:pStyle w:val="TOC1"/>
            <w:rPr>
              <w:rFonts w:ascii="Times New Roman" w:hAnsi="Times New Roman"/>
              <w:color w:val="auto"/>
              <w:sz w:val="24"/>
              <w:szCs w:val="28"/>
              <w14:ligatures w14:val="standardContextual"/>
            </w:rPr>
          </w:pPr>
          <w:r w:rsidRPr="00017E92">
            <w:rPr>
              <w:rFonts w:ascii="Times New Roman" w:hAnsi="Times New Roman"/>
            </w:rPr>
            <w:fldChar w:fldCharType="begin"/>
          </w:r>
          <w:r w:rsidRPr="00017E92">
            <w:rPr>
              <w:rFonts w:ascii="Times New Roman" w:hAnsi="Times New Roman"/>
            </w:rPr>
            <w:instrText xml:space="preserve"> TOC \o "1-3" \h \z \u </w:instrText>
          </w:r>
          <w:r w:rsidRPr="00017E92">
            <w:rPr>
              <w:rFonts w:ascii="Times New Roman" w:hAnsi="Times New Roman"/>
            </w:rPr>
            <w:fldChar w:fldCharType="separate"/>
          </w:r>
          <w:hyperlink w:anchor="_Toc199444902" w:history="1">
            <w:r w:rsidR="00346683" w:rsidRPr="00017E92">
              <w:rPr>
                <w:rStyle w:val="ab"/>
                <w:rFonts w:ascii="Times New Roman" w:hAnsi="Times New Roman"/>
                <w:b/>
                <w:kern w:val="44"/>
              </w:rPr>
              <w:t>摘</w:t>
            </w:r>
            <w:r w:rsidR="00346683" w:rsidRPr="00017E92">
              <w:rPr>
                <w:rStyle w:val="ab"/>
                <w:rFonts w:ascii="Times New Roman" w:hAnsi="Times New Roman"/>
                <w:b/>
                <w:kern w:val="44"/>
              </w:rPr>
              <w:t xml:space="preserve">  </w:t>
            </w:r>
            <w:r w:rsidR="00346683" w:rsidRPr="00017E92">
              <w:rPr>
                <w:rStyle w:val="ab"/>
                <w:rFonts w:ascii="Times New Roman" w:hAnsi="Times New Roman"/>
                <w:b/>
                <w:kern w:val="44"/>
              </w:rPr>
              <w:t>要</w:t>
            </w:r>
            <w:r w:rsidR="00346683" w:rsidRPr="00017E92">
              <w:rPr>
                <w:rFonts w:ascii="Times New Roman" w:hAnsi="Times New Roman"/>
                <w:webHidden/>
              </w:rPr>
              <w:tab/>
            </w:r>
            <w:r w:rsidR="00346683" w:rsidRPr="00017E92">
              <w:rPr>
                <w:rFonts w:ascii="Times New Roman" w:hAnsi="Times New Roman"/>
                <w:webHidden/>
                <w:sz w:val="24"/>
                <w:szCs w:val="22"/>
              </w:rPr>
              <w:fldChar w:fldCharType="begin"/>
            </w:r>
            <w:r w:rsidR="00346683" w:rsidRPr="00017E92">
              <w:rPr>
                <w:rFonts w:ascii="Times New Roman" w:hAnsi="Times New Roman"/>
                <w:webHidden/>
                <w:sz w:val="24"/>
                <w:szCs w:val="22"/>
              </w:rPr>
              <w:instrText xml:space="preserve"> PAGEREF _Toc199444902 \h </w:instrText>
            </w:r>
            <w:r w:rsidR="00346683" w:rsidRPr="00017E92">
              <w:rPr>
                <w:rFonts w:ascii="Times New Roman" w:hAnsi="Times New Roman"/>
                <w:webHidden/>
                <w:sz w:val="24"/>
                <w:szCs w:val="22"/>
              </w:rPr>
            </w:r>
            <w:r w:rsidR="00346683" w:rsidRPr="00017E92">
              <w:rPr>
                <w:rFonts w:ascii="Times New Roman" w:hAnsi="Times New Roman"/>
                <w:webHidden/>
                <w:sz w:val="24"/>
                <w:szCs w:val="22"/>
              </w:rPr>
              <w:fldChar w:fldCharType="separate"/>
            </w:r>
            <w:r w:rsidR="00755984">
              <w:rPr>
                <w:rFonts w:ascii="Times New Roman" w:hAnsi="Times New Roman"/>
                <w:webHidden/>
                <w:sz w:val="24"/>
                <w:szCs w:val="22"/>
              </w:rPr>
              <w:t>I</w:t>
            </w:r>
            <w:r w:rsidR="00346683" w:rsidRPr="00017E92">
              <w:rPr>
                <w:rFonts w:ascii="Times New Roman" w:hAnsi="Times New Roman"/>
                <w:webHidden/>
                <w:sz w:val="24"/>
                <w:szCs w:val="22"/>
              </w:rPr>
              <w:fldChar w:fldCharType="end"/>
            </w:r>
          </w:hyperlink>
        </w:p>
        <w:p w14:paraId="25EDC275" w14:textId="49C1D9C2" w:rsidR="00346683" w:rsidRPr="00017E92" w:rsidRDefault="00346683" w:rsidP="00017E92">
          <w:pPr>
            <w:pStyle w:val="TOC1"/>
            <w:rPr>
              <w:rFonts w:ascii="Times New Roman" w:hAnsi="Times New Roman"/>
              <w:color w:val="auto"/>
              <w:sz w:val="24"/>
              <w:szCs w:val="28"/>
              <w14:ligatures w14:val="standardContextual"/>
            </w:rPr>
          </w:pPr>
          <w:hyperlink w:anchor="_Toc199444903" w:history="1">
            <w:r w:rsidRPr="00017E92">
              <w:rPr>
                <w:rStyle w:val="ab"/>
                <w:rFonts w:ascii="Times New Roman" w:hAnsi="Times New Roman"/>
                <w:b/>
                <w:kern w:val="44"/>
              </w:rPr>
              <w:t>Abstract</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_Toc199444903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II</w:t>
            </w:r>
            <w:r w:rsidRPr="00017E92">
              <w:rPr>
                <w:rFonts w:ascii="Times New Roman" w:hAnsi="Times New Roman"/>
                <w:webHidden/>
                <w:sz w:val="24"/>
                <w:szCs w:val="22"/>
              </w:rPr>
              <w:fldChar w:fldCharType="end"/>
            </w:r>
          </w:hyperlink>
        </w:p>
        <w:p w14:paraId="2D49DAEC" w14:textId="21875DCC" w:rsidR="00346683" w:rsidRPr="00017E92" w:rsidRDefault="00346683" w:rsidP="00017E92">
          <w:pPr>
            <w:pStyle w:val="TOC1"/>
            <w:rPr>
              <w:rFonts w:ascii="Times New Roman" w:hAnsi="Times New Roman"/>
              <w:color w:val="auto"/>
              <w:sz w:val="24"/>
              <w:szCs w:val="28"/>
              <w14:ligatures w14:val="standardContextual"/>
            </w:rPr>
          </w:pPr>
          <w:hyperlink w:anchor="_Toc199444904" w:history="1">
            <w:r w:rsidRPr="00017E92">
              <w:rPr>
                <w:rStyle w:val="ab"/>
                <w:rFonts w:ascii="Times New Roman" w:hAnsi="Times New Roman"/>
                <w:lang w:val="zh-CN"/>
              </w:rPr>
              <w:t>目</w:t>
            </w:r>
            <w:r w:rsidRPr="00017E92">
              <w:rPr>
                <w:rStyle w:val="ab"/>
                <w:rFonts w:ascii="Times New Roman" w:hAnsi="Times New Roman"/>
                <w:lang w:val="zh-CN"/>
              </w:rPr>
              <w:t xml:space="preserve">  </w:t>
            </w:r>
            <w:r w:rsidRPr="00017E92">
              <w:rPr>
                <w:rStyle w:val="ab"/>
                <w:rFonts w:ascii="Times New Roman" w:hAnsi="Times New Roman"/>
                <w:lang w:val="zh-CN"/>
              </w:rPr>
              <w:t>录</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_Toc199444904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IV</w:t>
            </w:r>
            <w:r w:rsidRPr="00017E92">
              <w:rPr>
                <w:rFonts w:ascii="Times New Roman" w:hAnsi="Times New Roman"/>
                <w:webHidden/>
                <w:sz w:val="24"/>
                <w:szCs w:val="22"/>
              </w:rPr>
              <w:fldChar w:fldCharType="end"/>
            </w:r>
          </w:hyperlink>
        </w:p>
        <w:p w14:paraId="0560501A" w14:textId="0CBF7A05" w:rsidR="00346683" w:rsidRPr="00017E92" w:rsidRDefault="00346683" w:rsidP="00017E92">
          <w:pPr>
            <w:pStyle w:val="TOC1"/>
            <w:rPr>
              <w:rFonts w:ascii="Times New Roman" w:eastAsiaTheme="minorEastAsia" w:hAnsi="Times New Roman"/>
              <w:color w:val="auto"/>
              <w:sz w:val="22"/>
              <w14:ligatures w14:val="standardContextual"/>
            </w:rPr>
          </w:pPr>
          <w:hyperlink w:anchor="_Toc199444905" w:history="1">
            <w:r w:rsidRPr="00017E92">
              <w:rPr>
                <w:rStyle w:val="ab"/>
                <w:rFonts w:ascii="Times New Roman" w:hAnsi="Times New Roman"/>
              </w:rPr>
              <w:t>第一章</w:t>
            </w:r>
            <w:r w:rsidRPr="00017E92">
              <w:rPr>
                <w:rStyle w:val="ab"/>
                <w:rFonts w:ascii="Times New Roman" w:hAnsi="Times New Roman"/>
              </w:rPr>
              <w:t xml:space="preserve"> </w:t>
            </w:r>
            <w:r w:rsidRPr="00017E92">
              <w:rPr>
                <w:rStyle w:val="ab"/>
                <w:rFonts w:ascii="Times New Roman" w:hAnsi="Times New Roman"/>
              </w:rPr>
              <w:t>绪论</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_Toc199444905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1</w:t>
            </w:r>
            <w:r w:rsidRPr="00017E92">
              <w:rPr>
                <w:rFonts w:ascii="Times New Roman" w:hAnsi="Times New Roman"/>
                <w:webHidden/>
                <w:sz w:val="24"/>
                <w:szCs w:val="22"/>
              </w:rPr>
              <w:fldChar w:fldCharType="end"/>
            </w:r>
          </w:hyperlink>
        </w:p>
        <w:p w14:paraId="5AEDAA0B" w14:textId="54BA714E" w:rsidR="00346683" w:rsidRPr="00017E92" w:rsidRDefault="00346683" w:rsidP="00017E92">
          <w:pPr>
            <w:pStyle w:val="TOC2"/>
            <w:rPr>
              <w:rFonts w:ascii="Times New Roman" w:hAnsi="Times New Roman"/>
              <w:color w:val="auto"/>
              <w:sz w:val="22"/>
              <w:szCs w:val="24"/>
              <w14:ligatures w14:val="standardContextual"/>
            </w:rPr>
          </w:pPr>
          <w:hyperlink w:anchor="_Toc199444906" w:history="1">
            <w:r w:rsidRPr="00017E92">
              <w:rPr>
                <w:rStyle w:val="ab"/>
                <w:rFonts w:ascii="Times New Roman" w:hAnsi="Times New Roman"/>
              </w:rPr>
              <w:t>1.1</w:t>
            </w:r>
            <w:r w:rsidRPr="00017E92">
              <w:rPr>
                <w:rStyle w:val="ab"/>
                <w:rFonts w:ascii="Times New Roman" w:hAnsi="Times New Roman"/>
              </w:rPr>
              <w:t>研究的背景及意义</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_Toc199444906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w:t>
            </w:r>
            <w:r w:rsidRPr="00017E92">
              <w:rPr>
                <w:rFonts w:ascii="Times New Roman" w:hAnsi="Times New Roman"/>
                <w:webHidden/>
              </w:rPr>
              <w:fldChar w:fldCharType="end"/>
            </w:r>
          </w:hyperlink>
        </w:p>
        <w:p w14:paraId="6AA15577" w14:textId="116C14FB"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07" w:history="1">
            <w:r w:rsidRPr="00017E92">
              <w:rPr>
                <w:rStyle w:val="ab"/>
                <w:rFonts w:cs="Times New Roman"/>
                <w:bCs/>
                <w:noProof/>
              </w:rPr>
              <w:t>1.1.1</w:t>
            </w:r>
            <w:r w:rsidRPr="00017E92">
              <w:rPr>
                <w:rStyle w:val="ab"/>
                <w:rFonts w:cs="Times New Roman"/>
                <w:bCs/>
                <w:noProof/>
              </w:rPr>
              <w:t>研究背景</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_Toc199444907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w:t>
            </w:r>
            <w:r w:rsidRPr="00017E92">
              <w:rPr>
                <w:rFonts w:cs="Times New Roman"/>
                <w:noProof/>
                <w:webHidden/>
              </w:rPr>
              <w:fldChar w:fldCharType="end"/>
            </w:r>
          </w:hyperlink>
        </w:p>
        <w:p w14:paraId="4A589E88" w14:textId="5A6B37DD"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08" w:history="1">
            <w:r w:rsidRPr="00017E92">
              <w:rPr>
                <w:rStyle w:val="ab"/>
                <w:rFonts w:cs="Times New Roman"/>
                <w:bCs/>
                <w:noProof/>
              </w:rPr>
              <w:t>1.1.2</w:t>
            </w:r>
            <w:r w:rsidRPr="00017E92">
              <w:rPr>
                <w:rStyle w:val="ab"/>
                <w:rFonts w:cs="Times New Roman"/>
                <w:bCs/>
                <w:noProof/>
              </w:rPr>
              <w:t>研究的意义</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_Toc199444908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w:t>
            </w:r>
            <w:r w:rsidRPr="00017E92">
              <w:rPr>
                <w:rFonts w:cs="Times New Roman"/>
                <w:noProof/>
                <w:webHidden/>
              </w:rPr>
              <w:fldChar w:fldCharType="end"/>
            </w:r>
          </w:hyperlink>
        </w:p>
        <w:p w14:paraId="44C69B40" w14:textId="0068B5BE" w:rsidR="00346683" w:rsidRPr="00017E92" w:rsidRDefault="00346683" w:rsidP="00017E92">
          <w:pPr>
            <w:pStyle w:val="TOC2"/>
            <w:rPr>
              <w:rFonts w:ascii="Times New Roman" w:hAnsi="Times New Roman"/>
              <w:color w:val="auto"/>
              <w:sz w:val="22"/>
              <w:szCs w:val="24"/>
              <w14:ligatures w14:val="standardContextual"/>
            </w:rPr>
          </w:pPr>
          <w:hyperlink w:anchor="_Toc199444909" w:history="1">
            <w:r w:rsidRPr="00017E92">
              <w:rPr>
                <w:rStyle w:val="ab"/>
                <w:rFonts w:ascii="Times New Roman" w:hAnsi="Times New Roman"/>
              </w:rPr>
              <w:t>1.2</w:t>
            </w:r>
            <w:r w:rsidRPr="00017E92">
              <w:rPr>
                <w:rStyle w:val="ab"/>
                <w:rFonts w:ascii="Times New Roman" w:hAnsi="Times New Roman"/>
              </w:rPr>
              <w:t>文献综述</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_Toc199444909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3</w:t>
            </w:r>
            <w:r w:rsidRPr="00017E92">
              <w:rPr>
                <w:rFonts w:ascii="Times New Roman" w:hAnsi="Times New Roman"/>
                <w:webHidden/>
              </w:rPr>
              <w:fldChar w:fldCharType="end"/>
            </w:r>
          </w:hyperlink>
        </w:p>
        <w:p w14:paraId="123EC9E8" w14:textId="4245C439"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0" w:history="1">
            <w:r w:rsidRPr="00017E92">
              <w:rPr>
                <w:rStyle w:val="ab"/>
                <w:rFonts w:cs="Times New Roman"/>
                <w:bCs/>
                <w:noProof/>
              </w:rPr>
              <w:t>1.2.1</w:t>
            </w:r>
            <w:r w:rsidRPr="00017E92">
              <w:rPr>
                <w:rStyle w:val="ab"/>
                <w:rFonts w:cs="Times New Roman"/>
                <w:bCs/>
                <w:noProof/>
              </w:rPr>
              <w:t>人口变化趋势文献综述</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_Toc199444910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3</w:t>
            </w:r>
            <w:r w:rsidRPr="00017E92">
              <w:rPr>
                <w:rFonts w:cs="Times New Roman"/>
                <w:noProof/>
                <w:webHidden/>
              </w:rPr>
              <w:fldChar w:fldCharType="end"/>
            </w:r>
          </w:hyperlink>
        </w:p>
        <w:p w14:paraId="0DD49317" w14:textId="6500871E"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1" w:history="1">
            <w:r w:rsidRPr="00017E92">
              <w:rPr>
                <w:rStyle w:val="ab"/>
                <w:rFonts w:cs="Times New Roman"/>
                <w:bCs/>
                <w:noProof/>
              </w:rPr>
              <w:t>1.2.2</w:t>
            </w:r>
            <w:r w:rsidRPr="00017E92">
              <w:rPr>
                <w:rStyle w:val="ab"/>
                <w:rFonts w:cs="Times New Roman"/>
                <w:bCs/>
                <w:noProof/>
              </w:rPr>
              <w:t>寿险需求文献综述</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_Toc199444911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3</w:t>
            </w:r>
            <w:r w:rsidRPr="00017E92">
              <w:rPr>
                <w:rFonts w:cs="Times New Roman"/>
                <w:noProof/>
                <w:webHidden/>
              </w:rPr>
              <w:fldChar w:fldCharType="end"/>
            </w:r>
          </w:hyperlink>
        </w:p>
        <w:p w14:paraId="2F1B899C" w14:textId="6E645247"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2" w:history="1">
            <w:r w:rsidRPr="00017E92">
              <w:rPr>
                <w:rStyle w:val="ab"/>
                <w:rFonts w:cs="Times New Roman"/>
                <w:bCs/>
                <w:noProof/>
              </w:rPr>
              <w:t>1.2.3</w:t>
            </w:r>
            <w:r w:rsidRPr="00017E92">
              <w:rPr>
                <w:rStyle w:val="ab"/>
                <w:rFonts w:cs="Times New Roman"/>
                <w:bCs/>
                <w:noProof/>
              </w:rPr>
              <w:t>人口变化趋势对寿险需求影响文献综述</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_Toc199444912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4</w:t>
            </w:r>
            <w:r w:rsidRPr="00017E92">
              <w:rPr>
                <w:rFonts w:cs="Times New Roman"/>
                <w:noProof/>
                <w:webHidden/>
              </w:rPr>
              <w:fldChar w:fldCharType="end"/>
            </w:r>
          </w:hyperlink>
        </w:p>
        <w:p w14:paraId="4E7AFE9C" w14:textId="5D3BC48F"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3" w:history="1">
            <w:r w:rsidRPr="00017E92">
              <w:rPr>
                <w:rStyle w:val="ab"/>
                <w:rFonts w:cs="Times New Roman"/>
                <w:bCs/>
                <w:noProof/>
              </w:rPr>
              <w:t>1.2.4</w:t>
            </w:r>
            <w:r w:rsidRPr="00017E92">
              <w:rPr>
                <w:rStyle w:val="ab"/>
                <w:rFonts w:cs="Times New Roman"/>
                <w:bCs/>
                <w:noProof/>
              </w:rPr>
              <w:t>文献综述小结</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_Toc199444913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5</w:t>
            </w:r>
            <w:r w:rsidRPr="00017E92">
              <w:rPr>
                <w:rFonts w:cs="Times New Roman"/>
                <w:noProof/>
                <w:webHidden/>
              </w:rPr>
              <w:fldChar w:fldCharType="end"/>
            </w:r>
          </w:hyperlink>
        </w:p>
        <w:p w14:paraId="5F8697D0" w14:textId="1F05CC52" w:rsidR="00346683" w:rsidRPr="00017E92" w:rsidRDefault="00346683" w:rsidP="00017E92">
          <w:pPr>
            <w:pStyle w:val="TOC2"/>
            <w:rPr>
              <w:rFonts w:ascii="Times New Roman" w:hAnsi="Times New Roman"/>
              <w:color w:val="auto"/>
              <w:sz w:val="22"/>
              <w:szCs w:val="24"/>
              <w14:ligatures w14:val="standardContextual"/>
            </w:rPr>
          </w:pPr>
          <w:hyperlink w:anchor="_Toc199444914" w:history="1">
            <w:r w:rsidRPr="00017E92">
              <w:rPr>
                <w:rStyle w:val="ab"/>
                <w:rFonts w:ascii="Times New Roman" w:hAnsi="Times New Roman"/>
              </w:rPr>
              <w:t>1.3</w:t>
            </w:r>
            <w:r w:rsidRPr="00017E92">
              <w:rPr>
                <w:rStyle w:val="ab"/>
                <w:rFonts w:ascii="Times New Roman" w:hAnsi="Times New Roman"/>
              </w:rPr>
              <w:t>研究内容与方法</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_Toc199444914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5</w:t>
            </w:r>
            <w:r w:rsidRPr="00017E92">
              <w:rPr>
                <w:rFonts w:ascii="Times New Roman" w:hAnsi="Times New Roman"/>
                <w:webHidden/>
              </w:rPr>
              <w:fldChar w:fldCharType="end"/>
            </w:r>
          </w:hyperlink>
        </w:p>
        <w:p w14:paraId="497AEB0B" w14:textId="0365CEE6"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5" w:history="1">
            <w:r w:rsidRPr="00017E92">
              <w:rPr>
                <w:rStyle w:val="ab"/>
                <w:rFonts w:cs="Times New Roman"/>
                <w:bCs/>
                <w:noProof/>
              </w:rPr>
              <w:t>1.3.1</w:t>
            </w:r>
            <w:r w:rsidRPr="00017E92">
              <w:rPr>
                <w:rStyle w:val="ab"/>
                <w:rFonts w:cs="Times New Roman"/>
                <w:bCs/>
                <w:noProof/>
              </w:rPr>
              <w:t>研究思路和主要内容</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_Toc199444915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5</w:t>
            </w:r>
            <w:r w:rsidRPr="00017E92">
              <w:rPr>
                <w:rFonts w:cs="Times New Roman"/>
                <w:noProof/>
                <w:webHidden/>
              </w:rPr>
              <w:fldChar w:fldCharType="end"/>
            </w:r>
          </w:hyperlink>
        </w:p>
        <w:p w14:paraId="0B97CEBB" w14:textId="03B0E966"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6" w:history="1">
            <w:r w:rsidRPr="00017E92">
              <w:rPr>
                <w:rStyle w:val="ab"/>
                <w:rFonts w:cs="Times New Roman"/>
                <w:bCs/>
                <w:noProof/>
              </w:rPr>
              <w:t>1.3.2</w:t>
            </w:r>
            <w:r w:rsidRPr="00017E92">
              <w:rPr>
                <w:rStyle w:val="ab"/>
                <w:rFonts w:cs="Times New Roman"/>
                <w:bCs/>
                <w:noProof/>
              </w:rPr>
              <w:t>研究方法</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_Toc199444916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6</w:t>
            </w:r>
            <w:r w:rsidRPr="00017E92">
              <w:rPr>
                <w:rFonts w:cs="Times New Roman"/>
                <w:noProof/>
                <w:webHidden/>
              </w:rPr>
              <w:fldChar w:fldCharType="end"/>
            </w:r>
          </w:hyperlink>
        </w:p>
        <w:p w14:paraId="59E28538" w14:textId="740FF68B" w:rsidR="00346683" w:rsidRPr="00017E92" w:rsidRDefault="00346683" w:rsidP="00017E92">
          <w:pPr>
            <w:pStyle w:val="TOC1"/>
            <w:rPr>
              <w:rFonts w:ascii="Times New Roman" w:hAnsi="Times New Roman"/>
              <w:color w:val="auto"/>
              <w:sz w:val="24"/>
              <w:szCs w:val="28"/>
              <w14:ligatures w14:val="standardContextual"/>
            </w:rPr>
          </w:pPr>
          <w:hyperlink w:anchor="_Toc199444917" w:history="1">
            <w:r w:rsidRPr="00017E92">
              <w:rPr>
                <w:rStyle w:val="ab"/>
                <w:rFonts w:ascii="Times New Roman" w:hAnsi="Times New Roman"/>
              </w:rPr>
              <w:t>第二章</w:t>
            </w:r>
            <w:r w:rsidRPr="00017E92">
              <w:rPr>
                <w:rStyle w:val="ab"/>
                <w:rFonts w:ascii="Times New Roman" w:hAnsi="Times New Roman"/>
              </w:rPr>
              <w:t xml:space="preserve"> </w:t>
            </w:r>
            <w:r w:rsidRPr="00017E92">
              <w:rPr>
                <w:rStyle w:val="ab"/>
                <w:rFonts w:ascii="Times New Roman" w:hAnsi="Times New Roman"/>
              </w:rPr>
              <w:t>人口变化趋势</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_Toc199444917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7</w:t>
            </w:r>
            <w:r w:rsidRPr="00017E92">
              <w:rPr>
                <w:rFonts w:ascii="Times New Roman" w:hAnsi="Times New Roman"/>
                <w:webHidden/>
                <w:sz w:val="24"/>
                <w:szCs w:val="22"/>
              </w:rPr>
              <w:fldChar w:fldCharType="end"/>
            </w:r>
          </w:hyperlink>
        </w:p>
        <w:p w14:paraId="621D9267" w14:textId="6B60F931" w:rsidR="00346683" w:rsidRPr="00017E92" w:rsidRDefault="00346683" w:rsidP="00017E92">
          <w:pPr>
            <w:pStyle w:val="TOC2"/>
            <w:rPr>
              <w:rFonts w:ascii="Times New Roman" w:hAnsi="Times New Roman"/>
              <w:color w:val="auto"/>
              <w:sz w:val="22"/>
              <w:szCs w:val="24"/>
              <w14:ligatures w14:val="standardContextual"/>
            </w:rPr>
          </w:pPr>
          <w:hyperlink w:anchor="_Toc199444918" w:history="1">
            <w:r w:rsidRPr="00017E92">
              <w:rPr>
                <w:rStyle w:val="ab"/>
                <w:rFonts w:ascii="Times New Roman" w:hAnsi="Times New Roman"/>
              </w:rPr>
              <w:t>2.1</w:t>
            </w:r>
            <w:r w:rsidRPr="00017E92">
              <w:rPr>
                <w:rStyle w:val="ab"/>
                <w:rFonts w:ascii="Times New Roman" w:hAnsi="Times New Roman"/>
              </w:rPr>
              <w:t>相关概念与概述</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_Toc199444918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7</w:t>
            </w:r>
            <w:r w:rsidRPr="00017E92">
              <w:rPr>
                <w:rFonts w:ascii="Times New Roman" w:hAnsi="Times New Roman"/>
                <w:webHidden/>
              </w:rPr>
              <w:fldChar w:fldCharType="end"/>
            </w:r>
          </w:hyperlink>
        </w:p>
        <w:p w14:paraId="23866A30" w14:textId="210CB8A2"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19" w:history="1">
            <w:r w:rsidRPr="00017E92">
              <w:rPr>
                <w:rStyle w:val="ab"/>
                <w:rFonts w:cs="Times New Roman"/>
                <w:bCs/>
                <w:noProof/>
              </w:rPr>
              <w:t>2.1.1</w:t>
            </w:r>
            <w:r w:rsidRPr="00017E92">
              <w:rPr>
                <w:rStyle w:val="ab"/>
                <w:rFonts w:cs="Times New Roman"/>
                <w:bCs/>
                <w:noProof/>
              </w:rPr>
              <w:t>人口结构概念与分类</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_Toc199444919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7</w:t>
            </w:r>
            <w:r w:rsidRPr="00017E92">
              <w:rPr>
                <w:rFonts w:cs="Times New Roman"/>
                <w:noProof/>
                <w:webHidden/>
              </w:rPr>
              <w:fldChar w:fldCharType="end"/>
            </w:r>
          </w:hyperlink>
        </w:p>
        <w:p w14:paraId="76A47512" w14:textId="14226190"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20" w:history="1">
            <w:r w:rsidRPr="00017E92">
              <w:rPr>
                <w:rStyle w:val="ab"/>
                <w:rFonts w:cs="Times New Roman"/>
                <w:bCs/>
                <w:noProof/>
              </w:rPr>
              <w:t>2.1.2</w:t>
            </w:r>
            <w:r w:rsidRPr="00017E92">
              <w:rPr>
                <w:rStyle w:val="ab"/>
                <w:rFonts w:cs="Times New Roman"/>
                <w:bCs/>
                <w:noProof/>
              </w:rPr>
              <w:t>中国人口变化的基本情况</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_Toc199444920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8</w:t>
            </w:r>
            <w:r w:rsidRPr="00017E92">
              <w:rPr>
                <w:rFonts w:cs="Times New Roman"/>
                <w:noProof/>
                <w:webHidden/>
              </w:rPr>
              <w:fldChar w:fldCharType="end"/>
            </w:r>
          </w:hyperlink>
        </w:p>
        <w:p w14:paraId="1E2C383D" w14:textId="1F257D4C" w:rsidR="00346683" w:rsidRPr="00017E92" w:rsidRDefault="00346683" w:rsidP="00017E92">
          <w:pPr>
            <w:pStyle w:val="TOC2"/>
            <w:rPr>
              <w:rFonts w:ascii="Times New Roman" w:hAnsi="Times New Roman"/>
              <w:color w:val="auto"/>
              <w:sz w:val="22"/>
              <w:szCs w:val="24"/>
              <w14:ligatures w14:val="standardContextual"/>
            </w:rPr>
          </w:pPr>
          <w:hyperlink w:anchor="_Toc199444921" w:history="1">
            <w:r w:rsidRPr="00017E92">
              <w:rPr>
                <w:rStyle w:val="ab"/>
                <w:rFonts w:ascii="Times New Roman" w:hAnsi="Times New Roman"/>
              </w:rPr>
              <w:t>2.2</w:t>
            </w:r>
            <w:r w:rsidRPr="00017E92">
              <w:rPr>
                <w:rStyle w:val="ab"/>
                <w:rFonts w:ascii="Times New Roman" w:hAnsi="Times New Roman"/>
              </w:rPr>
              <w:t>模型选取</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_Toc199444921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10</w:t>
            </w:r>
            <w:r w:rsidRPr="00017E92">
              <w:rPr>
                <w:rFonts w:ascii="Times New Roman" w:hAnsi="Times New Roman"/>
                <w:webHidden/>
              </w:rPr>
              <w:fldChar w:fldCharType="end"/>
            </w:r>
          </w:hyperlink>
        </w:p>
        <w:p w14:paraId="21764A03" w14:textId="6B57F116" w:rsidR="00346683" w:rsidRPr="00017E92" w:rsidRDefault="00346683" w:rsidP="00017E92">
          <w:pPr>
            <w:pStyle w:val="TOC2"/>
            <w:rPr>
              <w:rFonts w:ascii="Times New Roman" w:hAnsi="Times New Roman"/>
              <w:color w:val="auto"/>
              <w:sz w:val="22"/>
              <w:szCs w:val="24"/>
              <w14:ligatures w14:val="standardContextual"/>
            </w:rPr>
          </w:pPr>
          <w:hyperlink w:anchor="_Toc199444922" w:history="1">
            <w:r w:rsidRPr="00017E92">
              <w:rPr>
                <w:rStyle w:val="ab"/>
                <w:rFonts w:ascii="Times New Roman" w:hAnsi="Times New Roman"/>
              </w:rPr>
              <w:t>2.3 GM</w:t>
            </w:r>
            <w:r w:rsidRPr="00017E92">
              <w:rPr>
                <w:rStyle w:val="ab"/>
                <w:rFonts w:ascii="Times New Roman" w:hAnsi="Times New Roman"/>
              </w:rPr>
              <w:t>（</w:t>
            </w:r>
            <w:r w:rsidRPr="00017E92">
              <w:rPr>
                <w:rStyle w:val="ab"/>
                <w:rFonts w:ascii="Times New Roman" w:hAnsi="Times New Roman"/>
              </w:rPr>
              <w:t>1,1</w:t>
            </w:r>
            <w:r w:rsidRPr="00017E92">
              <w:rPr>
                <w:rStyle w:val="ab"/>
                <w:rFonts w:ascii="Times New Roman" w:hAnsi="Times New Roman"/>
              </w:rPr>
              <w:t>）模型</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_Toc199444922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10</w:t>
            </w:r>
            <w:r w:rsidRPr="00017E92">
              <w:rPr>
                <w:rFonts w:ascii="Times New Roman" w:hAnsi="Times New Roman"/>
                <w:webHidden/>
              </w:rPr>
              <w:fldChar w:fldCharType="end"/>
            </w:r>
          </w:hyperlink>
        </w:p>
        <w:p w14:paraId="5202245D" w14:textId="5A675CC7" w:rsidR="00346683" w:rsidRPr="00017E92" w:rsidRDefault="00346683" w:rsidP="00017E92">
          <w:pPr>
            <w:pStyle w:val="TOC2"/>
            <w:rPr>
              <w:rFonts w:ascii="Times New Roman" w:hAnsi="Times New Roman"/>
              <w:color w:val="auto"/>
              <w:sz w:val="22"/>
              <w:szCs w:val="24"/>
              <w14:ligatures w14:val="standardContextual"/>
            </w:rPr>
          </w:pPr>
          <w:hyperlink w:anchor="_Toc199444923" w:history="1">
            <w:r w:rsidRPr="00017E92">
              <w:rPr>
                <w:rStyle w:val="ab"/>
                <w:rFonts w:ascii="Times New Roman" w:hAnsi="Times New Roman"/>
              </w:rPr>
              <w:t>2.4</w:t>
            </w:r>
            <w:r w:rsidRPr="00017E92">
              <w:rPr>
                <w:rStyle w:val="ab"/>
                <w:rFonts w:ascii="Times New Roman" w:hAnsi="Times New Roman"/>
              </w:rPr>
              <w:t>人口变化的趋势与预测</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_Toc199444923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12</w:t>
            </w:r>
            <w:r w:rsidRPr="00017E92">
              <w:rPr>
                <w:rFonts w:ascii="Times New Roman" w:hAnsi="Times New Roman"/>
                <w:webHidden/>
              </w:rPr>
              <w:fldChar w:fldCharType="end"/>
            </w:r>
          </w:hyperlink>
        </w:p>
        <w:p w14:paraId="3739E45E" w14:textId="407D9BDF"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24" w:history="1">
            <w:r w:rsidRPr="00017E92">
              <w:rPr>
                <w:rStyle w:val="ab"/>
                <w:rFonts w:cs="Times New Roman"/>
                <w:bCs/>
                <w:noProof/>
              </w:rPr>
              <w:t>2.4.1</w:t>
            </w:r>
            <w:r w:rsidRPr="00017E92">
              <w:rPr>
                <w:rStyle w:val="ab"/>
                <w:rFonts w:cs="Times New Roman"/>
                <w:bCs/>
                <w:noProof/>
              </w:rPr>
              <w:t>年龄结构</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_Toc199444924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12</w:t>
            </w:r>
            <w:r w:rsidRPr="00017E92">
              <w:rPr>
                <w:rFonts w:cs="Times New Roman"/>
                <w:noProof/>
                <w:webHidden/>
              </w:rPr>
              <w:fldChar w:fldCharType="end"/>
            </w:r>
          </w:hyperlink>
        </w:p>
        <w:p w14:paraId="42FAC928" w14:textId="5DD9B014"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25" w:history="1">
            <w:r w:rsidRPr="00017E92">
              <w:rPr>
                <w:rStyle w:val="ab"/>
                <w:rFonts w:cs="Times New Roman"/>
                <w:bCs/>
                <w:noProof/>
              </w:rPr>
              <w:t>2.4.2</w:t>
            </w:r>
            <w:r w:rsidRPr="00017E92">
              <w:rPr>
                <w:rStyle w:val="ab"/>
                <w:rFonts w:cs="Times New Roman"/>
                <w:bCs/>
                <w:noProof/>
              </w:rPr>
              <w:t>性别结构</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_Toc199444925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13</w:t>
            </w:r>
            <w:r w:rsidRPr="00017E92">
              <w:rPr>
                <w:rFonts w:cs="Times New Roman"/>
                <w:noProof/>
                <w:webHidden/>
              </w:rPr>
              <w:fldChar w:fldCharType="end"/>
            </w:r>
          </w:hyperlink>
        </w:p>
        <w:p w14:paraId="2A03E9A9" w14:textId="04115DE3"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26" w:history="1">
            <w:r w:rsidRPr="00017E92">
              <w:rPr>
                <w:rStyle w:val="ab"/>
                <w:rFonts w:cs="Times New Roman"/>
                <w:bCs/>
                <w:noProof/>
              </w:rPr>
              <w:t>2.4.3</w:t>
            </w:r>
            <w:r w:rsidRPr="00017E92">
              <w:rPr>
                <w:rStyle w:val="ab"/>
                <w:rFonts w:cs="Times New Roman"/>
                <w:bCs/>
                <w:noProof/>
              </w:rPr>
              <w:t>城乡结构</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_Toc199444926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16</w:t>
            </w:r>
            <w:r w:rsidRPr="00017E92">
              <w:rPr>
                <w:rFonts w:cs="Times New Roman"/>
                <w:noProof/>
                <w:webHidden/>
              </w:rPr>
              <w:fldChar w:fldCharType="end"/>
            </w:r>
          </w:hyperlink>
        </w:p>
        <w:p w14:paraId="7327C1F9" w14:textId="4E400181" w:rsidR="00346683" w:rsidRPr="00017E92" w:rsidRDefault="00346683" w:rsidP="00017E92">
          <w:pPr>
            <w:pStyle w:val="TOC1"/>
            <w:rPr>
              <w:rFonts w:ascii="Times New Roman" w:hAnsi="Times New Roman"/>
              <w:color w:val="auto"/>
              <w:sz w:val="22"/>
              <w14:ligatures w14:val="standardContextual"/>
            </w:rPr>
          </w:pPr>
          <w:hyperlink w:anchor="_Toc199444927" w:history="1">
            <w:r w:rsidRPr="00017E92">
              <w:rPr>
                <w:rStyle w:val="ab"/>
                <w:rFonts w:ascii="Times New Roman" w:hAnsi="Times New Roman"/>
              </w:rPr>
              <w:t>第三章</w:t>
            </w:r>
            <w:r w:rsidRPr="00017E92">
              <w:rPr>
                <w:rStyle w:val="ab"/>
                <w:rFonts w:ascii="Times New Roman" w:hAnsi="Times New Roman"/>
              </w:rPr>
              <w:t xml:space="preserve"> </w:t>
            </w:r>
            <w:r w:rsidRPr="00017E92">
              <w:rPr>
                <w:rStyle w:val="ab"/>
                <w:rFonts w:ascii="Times New Roman" w:hAnsi="Times New Roman"/>
              </w:rPr>
              <w:t>人口变化趋势对寿险需求影响的机理与实证分析</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_Toc199444927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17</w:t>
            </w:r>
            <w:r w:rsidRPr="00017E92">
              <w:rPr>
                <w:rFonts w:ascii="Times New Roman" w:hAnsi="Times New Roman"/>
                <w:webHidden/>
                <w:sz w:val="24"/>
                <w:szCs w:val="22"/>
              </w:rPr>
              <w:fldChar w:fldCharType="end"/>
            </w:r>
          </w:hyperlink>
        </w:p>
        <w:p w14:paraId="57495588" w14:textId="2CC878AB" w:rsidR="00346683" w:rsidRPr="00017E92" w:rsidRDefault="00346683" w:rsidP="00017E92">
          <w:pPr>
            <w:pStyle w:val="TOC2"/>
            <w:rPr>
              <w:rFonts w:ascii="Times New Roman" w:hAnsi="Times New Roman"/>
              <w:color w:val="auto"/>
              <w:sz w:val="22"/>
              <w:szCs w:val="24"/>
              <w14:ligatures w14:val="standardContextual"/>
            </w:rPr>
          </w:pPr>
          <w:hyperlink w:anchor="_Toc199444928" w:history="1">
            <w:r w:rsidRPr="00017E92">
              <w:rPr>
                <w:rStyle w:val="ab"/>
                <w:rFonts w:ascii="Times New Roman" w:hAnsi="Times New Roman"/>
              </w:rPr>
              <w:t>3.1</w:t>
            </w:r>
            <w:r w:rsidRPr="00017E92">
              <w:rPr>
                <w:rStyle w:val="ab"/>
                <w:rFonts w:ascii="Times New Roman" w:hAnsi="Times New Roman"/>
              </w:rPr>
              <w:t>人口结构对寿险需求影响的作用机理分析</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_Toc199444928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17</w:t>
            </w:r>
            <w:r w:rsidRPr="00017E92">
              <w:rPr>
                <w:rFonts w:ascii="Times New Roman" w:hAnsi="Times New Roman"/>
                <w:webHidden/>
              </w:rPr>
              <w:fldChar w:fldCharType="end"/>
            </w:r>
          </w:hyperlink>
        </w:p>
        <w:p w14:paraId="336327C9" w14:textId="5ECCAB4C"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29" w:history="1">
            <w:r w:rsidRPr="00017E92">
              <w:rPr>
                <w:rStyle w:val="ab"/>
                <w:rFonts w:cs="Times New Roman"/>
                <w:bCs/>
                <w:noProof/>
              </w:rPr>
              <w:t>3.1.1</w:t>
            </w:r>
            <w:r w:rsidRPr="00017E92">
              <w:rPr>
                <w:rStyle w:val="ab"/>
                <w:rFonts w:cs="Times New Roman"/>
                <w:bCs/>
                <w:noProof/>
              </w:rPr>
              <w:t>寿险需求概念</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_Toc199444929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17</w:t>
            </w:r>
            <w:r w:rsidRPr="00017E92">
              <w:rPr>
                <w:rFonts w:cs="Times New Roman"/>
                <w:noProof/>
                <w:webHidden/>
              </w:rPr>
              <w:fldChar w:fldCharType="end"/>
            </w:r>
          </w:hyperlink>
        </w:p>
        <w:p w14:paraId="7DFA1AA4" w14:textId="2DBCCD7B"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0" w:history="1">
            <w:r w:rsidRPr="00017E92">
              <w:rPr>
                <w:rStyle w:val="ab"/>
                <w:rFonts w:cs="Times New Roman"/>
                <w:bCs/>
                <w:noProof/>
              </w:rPr>
              <w:t>3.1.2</w:t>
            </w:r>
            <w:r w:rsidRPr="00017E92">
              <w:rPr>
                <w:rStyle w:val="ab"/>
                <w:rFonts w:cs="Times New Roman"/>
                <w:bCs/>
                <w:noProof/>
              </w:rPr>
              <w:t>年龄结构层面</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_Toc199444930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17</w:t>
            </w:r>
            <w:r w:rsidRPr="00017E92">
              <w:rPr>
                <w:rFonts w:cs="Times New Roman"/>
                <w:noProof/>
                <w:webHidden/>
              </w:rPr>
              <w:fldChar w:fldCharType="end"/>
            </w:r>
          </w:hyperlink>
        </w:p>
        <w:p w14:paraId="7EDCF07F" w14:textId="56B62687"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1" w:history="1">
            <w:r w:rsidRPr="00017E92">
              <w:rPr>
                <w:rStyle w:val="ab"/>
                <w:rFonts w:cs="Times New Roman"/>
                <w:bCs/>
                <w:noProof/>
              </w:rPr>
              <w:t>3.1.3</w:t>
            </w:r>
            <w:r w:rsidRPr="00017E92">
              <w:rPr>
                <w:rStyle w:val="ab"/>
                <w:rFonts w:cs="Times New Roman"/>
                <w:bCs/>
                <w:noProof/>
              </w:rPr>
              <w:t>性别结构层面</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_Toc199444931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18</w:t>
            </w:r>
            <w:r w:rsidRPr="00017E92">
              <w:rPr>
                <w:rFonts w:cs="Times New Roman"/>
                <w:noProof/>
                <w:webHidden/>
              </w:rPr>
              <w:fldChar w:fldCharType="end"/>
            </w:r>
          </w:hyperlink>
        </w:p>
        <w:p w14:paraId="7D034021" w14:textId="496D7C11"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2" w:history="1">
            <w:r w:rsidRPr="00017E92">
              <w:rPr>
                <w:rStyle w:val="ab"/>
                <w:rFonts w:cs="Times New Roman"/>
                <w:bCs/>
                <w:noProof/>
              </w:rPr>
              <w:t>3.1.4</w:t>
            </w:r>
            <w:r w:rsidRPr="00017E92">
              <w:rPr>
                <w:rStyle w:val="ab"/>
                <w:rFonts w:cs="Times New Roman"/>
                <w:bCs/>
                <w:noProof/>
              </w:rPr>
              <w:t>城乡结构层面</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_Toc199444932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18</w:t>
            </w:r>
            <w:r w:rsidRPr="00017E92">
              <w:rPr>
                <w:rFonts w:cs="Times New Roman"/>
                <w:noProof/>
                <w:webHidden/>
              </w:rPr>
              <w:fldChar w:fldCharType="end"/>
            </w:r>
          </w:hyperlink>
        </w:p>
        <w:p w14:paraId="00C025E8" w14:textId="36016F82" w:rsidR="00346683" w:rsidRPr="00017E92" w:rsidRDefault="00346683" w:rsidP="00017E92">
          <w:pPr>
            <w:pStyle w:val="TOC2"/>
            <w:rPr>
              <w:rFonts w:ascii="Times New Roman" w:hAnsi="Times New Roman"/>
              <w:color w:val="auto"/>
              <w:sz w:val="22"/>
              <w:szCs w:val="24"/>
              <w14:ligatures w14:val="standardContextual"/>
            </w:rPr>
          </w:pPr>
          <w:hyperlink w:anchor="_Toc199444933" w:history="1">
            <w:r w:rsidRPr="00017E92">
              <w:rPr>
                <w:rStyle w:val="ab"/>
                <w:rFonts w:ascii="Times New Roman" w:hAnsi="Times New Roman"/>
              </w:rPr>
              <w:t>3.2</w:t>
            </w:r>
            <w:r w:rsidRPr="00017E92">
              <w:rPr>
                <w:rStyle w:val="ab"/>
                <w:rFonts w:ascii="Times New Roman" w:hAnsi="Times New Roman"/>
              </w:rPr>
              <w:t>实证分析中变量及模型的选取</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_Toc199444933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19</w:t>
            </w:r>
            <w:r w:rsidRPr="00017E92">
              <w:rPr>
                <w:rFonts w:ascii="Times New Roman" w:hAnsi="Times New Roman"/>
                <w:webHidden/>
              </w:rPr>
              <w:fldChar w:fldCharType="end"/>
            </w:r>
          </w:hyperlink>
        </w:p>
        <w:p w14:paraId="667AE8C1" w14:textId="08EFAC51"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4" w:history="1">
            <w:r w:rsidRPr="00017E92">
              <w:rPr>
                <w:rStyle w:val="ab"/>
                <w:rFonts w:cs="Times New Roman"/>
                <w:bCs/>
                <w:noProof/>
              </w:rPr>
              <w:t>3.2.1</w:t>
            </w:r>
            <w:r w:rsidRPr="00017E92">
              <w:rPr>
                <w:rStyle w:val="ab"/>
                <w:rFonts w:cs="Times New Roman"/>
                <w:bCs/>
                <w:noProof/>
              </w:rPr>
              <w:t>变量选取</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_Toc199444934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19</w:t>
            </w:r>
            <w:r w:rsidRPr="00017E92">
              <w:rPr>
                <w:rFonts w:cs="Times New Roman"/>
                <w:noProof/>
                <w:webHidden/>
              </w:rPr>
              <w:fldChar w:fldCharType="end"/>
            </w:r>
          </w:hyperlink>
        </w:p>
        <w:p w14:paraId="14402C27" w14:textId="6F3421CB"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5" w:history="1">
            <w:r w:rsidRPr="00017E92">
              <w:rPr>
                <w:rStyle w:val="ab"/>
                <w:rFonts w:cs="Times New Roman"/>
                <w:bCs/>
                <w:noProof/>
              </w:rPr>
              <w:t>3.2.2</w:t>
            </w:r>
            <w:r w:rsidRPr="00017E92">
              <w:rPr>
                <w:rStyle w:val="ab"/>
                <w:rFonts w:cs="Times New Roman"/>
                <w:bCs/>
                <w:noProof/>
              </w:rPr>
              <w:t>模型选取</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_Toc199444935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19</w:t>
            </w:r>
            <w:r w:rsidRPr="00017E92">
              <w:rPr>
                <w:rFonts w:cs="Times New Roman"/>
                <w:noProof/>
                <w:webHidden/>
              </w:rPr>
              <w:fldChar w:fldCharType="end"/>
            </w:r>
          </w:hyperlink>
        </w:p>
        <w:p w14:paraId="7CEA92A8" w14:textId="52B1B73D" w:rsidR="00346683" w:rsidRPr="00017E92" w:rsidRDefault="00346683" w:rsidP="00017E92">
          <w:pPr>
            <w:pStyle w:val="TOC2"/>
            <w:rPr>
              <w:rFonts w:ascii="Times New Roman" w:hAnsi="Times New Roman"/>
              <w:color w:val="auto"/>
              <w:sz w:val="22"/>
              <w:szCs w:val="24"/>
              <w14:ligatures w14:val="standardContextual"/>
            </w:rPr>
          </w:pPr>
          <w:hyperlink w:anchor="_Toc199444936" w:history="1">
            <w:r w:rsidRPr="00017E92">
              <w:rPr>
                <w:rStyle w:val="ab"/>
                <w:rFonts w:ascii="Times New Roman" w:hAnsi="Times New Roman"/>
              </w:rPr>
              <w:t>3.3</w:t>
            </w:r>
            <w:r w:rsidRPr="00017E92">
              <w:rPr>
                <w:rStyle w:val="ab"/>
                <w:rFonts w:ascii="Times New Roman" w:hAnsi="Times New Roman"/>
              </w:rPr>
              <w:t>多元线性回归模型</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_Toc199444936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19</w:t>
            </w:r>
            <w:r w:rsidRPr="00017E92">
              <w:rPr>
                <w:rFonts w:ascii="Times New Roman" w:hAnsi="Times New Roman"/>
                <w:webHidden/>
              </w:rPr>
              <w:fldChar w:fldCharType="end"/>
            </w:r>
          </w:hyperlink>
        </w:p>
        <w:p w14:paraId="4E09239A" w14:textId="5EB579F1" w:rsidR="00346683" w:rsidRPr="00017E92" w:rsidRDefault="00346683" w:rsidP="00017E92">
          <w:pPr>
            <w:pStyle w:val="TOC2"/>
            <w:rPr>
              <w:rFonts w:ascii="Times New Roman" w:hAnsi="Times New Roman"/>
              <w:color w:val="auto"/>
              <w:sz w:val="22"/>
              <w:szCs w:val="24"/>
              <w14:ligatures w14:val="standardContextual"/>
            </w:rPr>
          </w:pPr>
          <w:hyperlink w:anchor="_Toc199444937" w:history="1">
            <w:r w:rsidRPr="00017E92">
              <w:rPr>
                <w:rStyle w:val="ab"/>
                <w:rFonts w:ascii="Times New Roman" w:hAnsi="Times New Roman"/>
              </w:rPr>
              <w:t>3.4</w:t>
            </w:r>
            <w:r w:rsidRPr="00017E92">
              <w:rPr>
                <w:rStyle w:val="ab"/>
                <w:rFonts w:ascii="Times New Roman" w:hAnsi="Times New Roman"/>
              </w:rPr>
              <w:t>基本分析与模型改进</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_Toc199444937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20</w:t>
            </w:r>
            <w:r w:rsidRPr="00017E92">
              <w:rPr>
                <w:rFonts w:ascii="Times New Roman" w:hAnsi="Times New Roman"/>
                <w:webHidden/>
              </w:rPr>
              <w:fldChar w:fldCharType="end"/>
            </w:r>
          </w:hyperlink>
        </w:p>
        <w:p w14:paraId="4FA7AC6D" w14:textId="5E57EA63"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8" w:history="1">
            <w:r w:rsidRPr="00017E92">
              <w:rPr>
                <w:rStyle w:val="ab"/>
                <w:rFonts w:cs="Times New Roman"/>
                <w:bCs/>
                <w:noProof/>
              </w:rPr>
              <w:t>3.4.1</w:t>
            </w:r>
            <w:r w:rsidRPr="00017E92">
              <w:rPr>
                <w:rStyle w:val="ab"/>
                <w:rFonts w:cs="Times New Roman"/>
                <w:bCs/>
                <w:noProof/>
              </w:rPr>
              <w:t>数据说明以及预处理</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_Toc199444938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20</w:t>
            </w:r>
            <w:r w:rsidRPr="00017E92">
              <w:rPr>
                <w:rFonts w:cs="Times New Roman"/>
                <w:noProof/>
                <w:webHidden/>
              </w:rPr>
              <w:fldChar w:fldCharType="end"/>
            </w:r>
          </w:hyperlink>
        </w:p>
        <w:p w14:paraId="6E8EB77F" w14:textId="22C8E8D1"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39" w:history="1">
            <w:r w:rsidRPr="00017E92">
              <w:rPr>
                <w:rStyle w:val="ab"/>
                <w:rFonts w:cs="Times New Roman"/>
                <w:bCs/>
                <w:noProof/>
              </w:rPr>
              <w:t>3.4.2</w:t>
            </w:r>
            <w:r w:rsidRPr="00017E92">
              <w:rPr>
                <w:rStyle w:val="ab"/>
                <w:rFonts w:cs="Times New Roman"/>
                <w:bCs/>
                <w:noProof/>
              </w:rPr>
              <w:t>模型的构建与分析</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_Toc199444939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20</w:t>
            </w:r>
            <w:r w:rsidRPr="00017E92">
              <w:rPr>
                <w:rFonts w:cs="Times New Roman"/>
                <w:noProof/>
                <w:webHidden/>
              </w:rPr>
              <w:fldChar w:fldCharType="end"/>
            </w:r>
          </w:hyperlink>
        </w:p>
        <w:p w14:paraId="74228489" w14:textId="427E84CF"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40" w:history="1">
            <w:r w:rsidRPr="00017E92">
              <w:rPr>
                <w:rStyle w:val="ab"/>
                <w:rFonts w:cs="Times New Roman"/>
                <w:bCs/>
                <w:noProof/>
              </w:rPr>
              <w:t>3.4.3</w:t>
            </w:r>
            <w:r w:rsidRPr="00017E92">
              <w:rPr>
                <w:rStyle w:val="ab"/>
                <w:rFonts w:cs="Times New Roman"/>
                <w:bCs/>
                <w:noProof/>
              </w:rPr>
              <w:t>模型的改进</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_Toc199444940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21</w:t>
            </w:r>
            <w:r w:rsidRPr="00017E92">
              <w:rPr>
                <w:rFonts w:cs="Times New Roman"/>
                <w:noProof/>
                <w:webHidden/>
              </w:rPr>
              <w:fldChar w:fldCharType="end"/>
            </w:r>
          </w:hyperlink>
        </w:p>
        <w:p w14:paraId="6B437048" w14:textId="14554A28" w:rsidR="00346683" w:rsidRPr="00017E92" w:rsidRDefault="00346683" w:rsidP="00017E92">
          <w:pPr>
            <w:pStyle w:val="TOC1"/>
            <w:rPr>
              <w:rFonts w:ascii="Times New Roman" w:eastAsiaTheme="minorEastAsia" w:hAnsi="Times New Roman"/>
              <w:color w:val="auto"/>
              <w:sz w:val="22"/>
              <w14:ligatures w14:val="standardContextual"/>
            </w:rPr>
          </w:pPr>
          <w:hyperlink w:anchor="_Toc199444941" w:history="1">
            <w:r w:rsidRPr="00017E92">
              <w:rPr>
                <w:rStyle w:val="ab"/>
                <w:rFonts w:ascii="Times New Roman" w:hAnsi="Times New Roman"/>
              </w:rPr>
              <w:t>第四章</w:t>
            </w:r>
            <w:r w:rsidRPr="00017E92">
              <w:rPr>
                <w:rStyle w:val="ab"/>
                <w:rFonts w:ascii="Times New Roman" w:hAnsi="Times New Roman"/>
              </w:rPr>
              <w:t xml:space="preserve"> </w:t>
            </w:r>
            <w:r w:rsidRPr="00017E92">
              <w:rPr>
                <w:rStyle w:val="ab"/>
                <w:rFonts w:ascii="Times New Roman" w:hAnsi="Times New Roman"/>
              </w:rPr>
              <w:t>结论与建议</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_Toc199444941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24</w:t>
            </w:r>
            <w:r w:rsidRPr="00017E92">
              <w:rPr>
                <w:rFonts w:ascii="Times New Roman" w:hAnsi="Times New Roman"/>
                <w:webHidden/>
                <w:sz w:val="24"/>
                <w:szCs w:val="22"/>
              </w:rPr>
              <w:fldChar w:fldCharType="end"/>
            </w:r>
          </w:hyperlink>
        </w:p>
        <w:p w14:paraId="15376562" w14:textId="5AC8EED0" w:rsidR="00346683" w:rsidRPr="00017E92" w:rsidRDefault="00346683" w:rsidP="00017E92">
          <w:pPr>
            <w:pStyle w:val="TOC2"/>
            <w:rPr>
              <w:rFonts w:ascii="Times New Roman" w:hAnsi="Times New Roman"/>
              <w:color w:val="auto"/>
              <w:sz w:val="22"/>
              <w:szCs w:val="24"/>
              <w14:ligatures w14:val="standardContextual"/>
            </w:rPr>
          </w:pPr>
          <w:hyperlink w:anchor="_Toc199444942" w:history="1">
            <w:r w:rsidRPr="00017E92">
              <w:rPr>
                <w:rStyle w:val="ab"/>
                <w:rFonts w:ascii="Times New Roman" w:hAnsi="Times New Roman"/>
              </w:rPr>
              <w:t>4.1</w:t>
            </w:r>
            <w:r w:rsidRPr="00017E92">
              <w:rPr>
                <w:rStyle w:val="ab"/>
                <w:rFonts w:ascii="Times New Roman" w:hAnsi="Times New Roman"/>
              </w:rPr>
              <w:t>结论</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_Toc199444942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24</w:t>
            </w:r>
            <w:r w:rsidRPr="00017E92">
              <w:rPr>
                <w:rFonts w:ascii="Times New Roman" w:hAnsi="Times New Roman"/>
                <w:webHidden/>
              </w:rPr>
              <w:fldChar w:fldCharType="end"/>
            </w:r>
          </w:hyperlink>
        </w:p>
        <w:p w14:paraId="09391162" w14:textId="360B9C2D" w:rsidR="00346683" w:rsidRPr="00017E92" w:rsidRDefault="00346683" w:rsidP="00017E92">
          <w:pPr>
            <w:pStyle w:val="TOC2"/>
            <w:rPr>
              <w:rFonts w:ascii="Times New Roman" w:hAnsi="Times New Roman"/>
              <w:color w:val="auto"/>
              <w:sz w:val="22"/>
              <w:szCs w:val="24"/>
              <w14:ligatures w14:val="standardContextual"/>
            </w:rPr>
          </w:pPr>
          <w:hyperlink w:anchor="_Toc199444943" w:history="1">
            <w:r w:rsidRPr="00017E92">
              <w:rPr>
                <w:rStyle w:val="ab"/>
                <w:rFonts w:ascii="Times New Roman" w:hAnsi="Times New Roman"/>
              </w:rPr>
              <w:t>4.2</w:t>
            </w:r>
            <w:r w:rsidRPr="00017E92">
              <w:rPr>
                <w:rStyle w:val="ab"/>
                <w:rFonts w:ascii="Times New Roman" w:hAnsi="Times New Roman"/>
              </w:rPr>
              <w:t>建议</w:t>
            </w:r>
            <w:r w:rsidRPr="00017E92">
              <w:rPr>
                <w:rFonts w:ascii="Times New Roman" w:hAnsi="Times New Roman"/>
                <w:webHidden/>
              </w:rPr>
              <w:tab/>
            </w:r>
            <w:r w:rsidRPr="00017E92">
              <w:rPr>
                <w:rFonts w:ascii="Times New Roman" w:hAnsi="Times New Roman"/>
                <w:webHidden/>
              </w:rPr>
              <w:fldChar w:fldCharType="begin"/>
            </w:r>
            <w:r w:rsidRPr="00017E92">
              <w:rPr>
                <w:rFonts w:ascii="Times New Roman" w:hAnsi="Times New Roman"/>
                <w:webHidden/>
              </w:rPr>
              <w:instrText xml:space="preserve"> PAGEREF _Toc199444943 \h </w:instrText>
            </w:r>
            <w:r w:rsidRPr="00017E92">
              <w:rPr>
                <w:rFonts w:ascii="Times New Roman" w:hAnsi="Times New Roman"/>
                <w:webHidden/>
              </w:rPr>
            </w:r>
            <w:r w:rsidRPr="00017E92">
              <w:rPr>
                <w:rFonts w:ascii="Times New Roman" w:hAnsi="Times New Roman"/>
                <w:webHidden/>
              </w:rPr>
              <w:fldChar w:fldCharType="separate"/>
            </w:r>
            <w:r w:rsidR="00755984">
              <w:rPr>
                <w:rFonts w:ascii="Times New Roman" w:hAnsi="Times New Roman"/>
                <w:webHidden/>
              </w:rPr>
              <w:t>24</w:t>
            </w:r>
            <w:r w:rsidRPr="00017E92">
              <w:rPr>
                <w:rFonts w:ascii="Times New Roman" w:hAnsi="Times New Roman"/>
                <w:webHidden/>
              </w:rPr>
              <w:fldChar w:fldCharType="end"/>
            </w:r>
          </w:hyperlink>
        </w:p>
        <w:p w14:paraId="6D5C9997" w14:textId="3BDB5BD7"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44" w:history="1">
            <w:r w:rsidRPr="00017E92">
              <w:rPr>
                <w:rStyle w:val="ab"/>
                <w:rFonts w:cs="Times New Roman"/>
                <w:bCs/>
                <w:noProof/>
              </w:rPr>
              <w:t>4.2.1</w:t>
            </w:r>
            <w:r w:rsidRPr="00017E92">
              <w:rPr>
                <w:rStyle w:val="ab"/>
                <w:rFonts w:cs="Times New Roman"/>
                <w:bCs/>
                <w:noProof/>
              </w:rPr>
              <w:t>从保险公司角度</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_Toc199444944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24</w:t>
            </w:r>
            <w:r w:rsidRPr="00017E92">
              <w:rPr>
                <w:rFonts w:cs="Times New Roman"/>
                <w:noProof/>
                <w:webHidden/>
              </w:rPr>
              <w:fldChar w:fldCharType="end"/>
            </w:r>
          </w:hyperlink>
        </w:p>
        <w:p w14:paraId="147D3084" w14:textId="7E9FD6B1" w:rsidR="00346683" w:rsidRPr="00017E92" w:rsidRDefault="00346683" w:rsidP="00346683">
          <w:pPr>
            <w:pStyle w:val="TOC3"/>
            <w:tabs>
              <w:tab w:val="right" w:leader="dot" w:pos="9060"/>
            </w:tabs>
            <w:spacing w:line="360" w:lineRule="auto"/>
            <w:ind w:left="960"/>
            <w:rPr>
              <w:rFonts w:cs="Times New Roman"/>
              <w:noProof/>
              <w:color w:val="auto"/>
              <w:sz w:val="22"/>
              <w:szCs w:val="24"/>
              <w14:ligatures w14:val="standardContextual"/>
            </w:rPr>
          </w:pPr>
          <w:hyperlink w:anchor="_Toc199444945" w:history="1">
            <w:r w:rsidRPr="00017E92">
              <w:rPr>
                <w:rStyle w:val="ab"/>
                <w:rFonts w:cs="Times New Roman"/>
                <w:bCs/>
                <w:noProof/>
              </w:rPr>
              <w:t>4.2.2</w:t>
            </w:r>
            <w:r w:rsidRPr="00017E92">
              <w:rPr>
                <w:rStyle w:val="ab"/>
                <w:rFonts w:cs="Times New Roman"/>
                <w:bCs/>
                <w:noProof/>
              </w:rPr>
              <w:t>从政府角度</w:t>
            </w:r>
            <w:r w:rsidRPr="00017E92">
              <w:rPr>
                <w:rFonts w:cs="Times New Roman"/>
                <w:noProof/>
                <w:webHidden/>
              </w:rPr>
              <w:tab/>
            </w:r>
            <w:r w:rsidRPr="00017E92">
              <w:rPr>
                <w:rFonts w:cs="Times New Roman"/>
                <w:noProof/>
                <w:webHidden/>
              </w:rPr>
              <w:fldChar w:fldCharType="begin"/>
            </w:r>
            <w:r w:rsidRPr="00017E92">
              <w:rPr>
                <w:rFonts w:cs="Times New Roman"/>
                <w:noProof/>
                <w:webHidden/>
              </w:rPr>
              <w:instrText xml:space="preserve"> PAGEREF _Toc199444945 \h </w:instrText>
            </w:r>
            <w:r w:rsidRPr="00017E92">
              <w:rPr>
                <w:rFonts w:cs="Times New Roman"/>
                <w:noProof/>
                <w:webHidden/>
              </w:rPr>
            </w:r>
            <w:r w:rsidRPr="00017E92">
              <w:rPr>
                <w:rFonts w:cs="Times New Roman"/>
                <w:noProof/>
                <w:webHidden/>
              </w:rPr>
              <w:fldChar w:fldCharType="separate"/>
            </w:r>
            <w:r w:rsidR="00755984">
              <w:rPr>
                <w:rFonts w:cs="Times New Roman"/>
                <w:noProof/>
                <w:webHidden/>
              </w:rPr>
              <w:t>25</w:t>
            </w:r>
            <w:r w:rsidRPr="00017E92">
              <w:rPr>
                <w:rFonts w:cs="Times New Roman"/>
                <w:noProof/>
                <w:webHidden/>
              </w:rPr>
              <w:fldChar w:fldCharType="end"/>
            </w:r>
          </w:hyperlink>
        </w:p>
        <w:p w14:paraId="21BAF8C5" w14:textId="69EBBC7E" w:rsidR="00346683" w:rsidRPr="00017E92" w:rsidRDefault="00346683" w:rsidP="00017E92">
          <w:pPr>
            <w:pStyle w:val="TOC1"/>
            <w:rPr>
              <w:rFonts w:ascii="Times New Roman" w:eastAsiaTheme="minorEastAsia" w:hAnsi="Times New Roman"/>
              <w:color w:val="auto"/>
              <w:sz w:val="22"/>
              <w14:ligatures w14:val="standardContextual"/>
            </w:rPr>
          </w:pPr>
          <w:hyperlink w:anchor="_Toc199444946" w:history="1">
            <w:r w:rsidRPr="00017E92">
              <w:rPr>
                <w:rStyle w:val="ab"/>
                <w:rFonts w:ascii="Times New Roman" w:hAnsi="Times New Roman"/>
              </w:rPr>
              <w:t>参考文献</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_Toc199444946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27</w:t>
            </w:r>
            <w:r w:rsidRPr="00017E92">
              <w:rPr>
                <w:rFonts w:ascii="Times New Roman" w:hAnsi="Times New Roman"/>
                <w:webHidden/>
                <w:sz w:val="24"/>
                <w:szCs w:val="22"/>
              </w:rPr>
              <w:fldChar w:fldCharType="end"/>
            </w:r>
          </w:hyperlink>
        </w:p>
        <w:p w14:paraId="1CE6559E" w14:textId="251EAEE3" w:rsidR="00346683" w:rsidRPr="00017E92" w:rsidRDefault="00346683" w:rsidP="00017E92">
          <w:pPr>
            <w:pStyle w:val="TOC1"/>
            <w:rPr>
              <w:rFonts w:ascii="Times New Roman" w:eastAsiaTheme="minorEastAsia" w:hAnsi="Times New Roman"/>
              <w:color w:val="auto"/>
              <w:sz w:val="22"/>
              <w14:ligatures w14:val="standardContextual"/>
            </w:rPr>
          </w:pPr>
          <w:hyperlink w:anchor="_Toc199444947" w:history="1">
            <w:r w:rsidRPr="00017E92">
              <w:rPr>
                <w:rStyle w:val="ab"/>
                <w:rFonts w:ascii="Times New Roman" w:hAnsi="Times New Roman"/>
              </w:rPr>
              <w:t>致谢</w:t>
            </w:r>
            <w:r w:rsidRPr="00017E92">
              <w:rPr>
                <w:rFonts w:ascii="Times New Roman" w:hAnsi="Times New Roman"/>
                <w:webHidden/>
              </w:rPr>
              <w:tab/>
            </w:r>
            <w:r w:rsidRPr="00017E92">
              <w:rPr>
                <w:rFonts w:ascii="Times New Roman" w:hAnsi="Times New Roman"/>
                <w:webHidden/>
                <w:sz w:val="24"/>
                <w:szCs w:val="22"/>
              </w:rPr>
              <w:fldChar w:fldCharType="begin"/>
            </w:r>
            <w:r w:rsidRPr="00017E92">
              <w:rPr>
                <w:rFonts w:ascii="Times New Roman" w:hAnsi="Times New Roman"/>
                <w:webHidden/>
                <w:sz w:val="24"/>
                <w:szCs w:val="22"/>
              </w:rPr>
              <w:instrText xml:space="preserve"> PAGEREF _Toc199444947 \h </w:instrText>
            </w:r>
            <w:r w:rsidRPr="00017E92">
              <w:rPr>
                <w:rFonts w:ascii="Times New Roman" w:hAnsi="Times New Roman"/>
                <w:webHidden/>
                <w:sz w:val="24"/>
                <w:szCs w:val="22"/>
              </w:rPr>
            </w:r>
            <w:r w:rsidRPr="00017E92">
              <w:rPr>
                <w:rFonts w:ascii="Times New Roman" w:hAnsi="Times New Roman"/>
                <w:webHidden/>
                <w:sz w:val="24"/>
                <w:szCs w:val="22"/>
              </w:rPr>
              <w:fldChar w:fldCharType="separate"/>
            </w:r>
            <w:r w:rsidR="00755984">
              <w:rPr>
                <w:rFonts w:ascii="Times New Roman" w:hAnsi="Times New Roman"/>
                <w:webHidden/>
                <w:sz w:val="24"/>
                <w:szCs w:val="22"/>
              </w:rPr>
              <w:t>29</w:t>
            </w:r>
            <w:r w:rsidRPr="00017E92">
              <w:rPr>
                <w:rFonts w:ascii="Times New Roman" w:hAnsi="Times New Roman"/>
                <w:webHidden/>
                <w:sz w:val="24"/>
                <w:szCs w:val="22"/>
              </w:rPr>
              <w:fldChar w:fldCharType="end"/>
            </w:r>
          </w:hyperlink>
        </w:p>
        <w:p w14:paraId="427146B9" w14:textId="4B6F3CC7" w:rsidR="002D45F1" w:rsidRPr="0096059C" w:rsidRDefault="00F5651A">
          <w:pPr>
            <w:rPr>
              <w:rFonts w:cs="Times New Roman"/>
            </w:rPr>
          </w:pPr>
          <w:r w:rsidRPr="00017E92">
            <w:rPr>
              <w:rFonts w:cs="Times New Roman"/>
              <w:b/>
              <w:bCs/>
              <w:lang w:val="zh-CN"/>
            </w:rPr>
            <w:fldChar w:fldCharType="end"/>
          </w:r>
        </w:p>
      </w:sdtContent>
    </w:sdt>
    <w:p w14:paraId="7F6F87C6" w14:textId="77777777" w:rsidR="00AD5126" w:rsidRDefault="00AD5126">
      <w:pPr>
        <w:spacing w:line="360" w:lineRule="auto"/>
        <w:jc w:val="left"/>
        <w:rPr>
          <w:rFonts w:cs="Times New Roman"/>
          <w:color w:val="auto"/>
          <w:szCs w:val="24"/>
        </w:rPr>
        <w:sectPr w:rsidR="00AD5126" w:rsidSect="005E5704">
          <w:footerReference w:type="default" r:id="rId16"/>
          <w:footerReference w:type="first" r:id="rId17"/>
          <w:pgSz w:w="11906" w:h="16838"/>
          <w:pgMar w:top="1418" w:right="1418" w:bottom="1418" w:left="1418" w:header="851" w:footer="850" w:gutter="0"/>
          <w:pgNumType w:fmt="upperRoman" w:start="1"/>
          <w:cols w:space="425"/>
          <w:titlePg/>
          <w:docGrid w:type="lines" w:linePitch="326"/>
        </w:sectPr>
      </w:pPr>
    </w:p>
    <w:p w14:paraId="046FB8B5" w14:textId="58005359" w:rsidR="002D45F1" w:rsidRPr="0096059C" w:rsidRDefault="0096059C" w:rsidP="0096059C">
      <w:pPr>
        <w:pStyle w:val="1"/>
        <w:keepNext w:val="0"/>
        <w:keepLines w:val="0"/>
        <w:spacing w:beforeLines="10" w:before="32" w:afterLines="10" w:after="32"/>
        <w:jc w:val="center"/>
        <w:rPr>
          <w:rFonts w:ascii="Times New Roman" w:eastAsia="黑体" w:hAnsi="Times New Roman" w:cs="Times New Roman"/>
          <w:bCs/>
          <w:color w:val="auto"/>
          <w:sz w:val="36"/>
          <w:szCs w:val="36"/>
        </w:rPr>
      </w:pPr>
      <w:r>
        <w:rPr>
          <w:rFonts w:ascii="Times New Roman" w:eastAsia="黑体" w:hAnsi="Times New Roman" w:cs="Times New Roman" w:hint="eastAsia"/>
          <w:bCs/>
          <w:color w:val="auto"/>
          <w:sz w:val="36"/>
          <w:szCs w:val="36"/>
        </w:rPr>
        <w:lastRenderedPageBreak/>
        <w:t xml:space="preserve"> </w:t>
      </w:r>
      <w:bookmarkStart w:id="5" w:name="_Toc199444905"/>
      <w:r w:rsidR="000F4A0B" w:rsidRPr="0096059C">
        <w:rPr>
          <w:rFonts w:ascii="Times New Roman" w:eastAsia="黑体" w:hAnsi="Times New Roman" w:cs="Times New Roman"/>
          <w:bCs/>
          <w:color w:val="auto"/>
          <w:sz w:val="36"/>
          <w:szCs w:val="36"/>
        </w:rPr>
        <w:t>绪论</w:t>
      </w:r>
      <w:bookmarkEnd w:id="5"/>
    </w:p>
    <w:p w14:paraId="4D0DAD54" w14:textId="77777777"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6" w:name="_Toc199444906"/>
      <w:r w:rsidRPr="0096059C">
        <w:rPr>
          <w:rFonts w:ascii="Times New Roman" w:eastAsia="黑体" w:hAnsi="Times New Roman" w:cs="Times New Roman"/>
          <w:bCs/>
          <w:color w:val="auto"/>
          <w:sz w:val="30"/>
          <w:szCs w:val="30"/>
        </w:rPr>
        <w:t>1.1</w:t>
      </w:r>
      <w:r w:rsidRPr="0096059C">
        <w:rPr>
          <w:rFonts w:ascii="Times New Roman" w:eastAsia="黑体" w:hAnsi="Times New Roman" w:cs="Times New Roman"/>
          <w:bCs/>
          <w:color w:val="auto"/>
          <w:sz w:val="30"/>
          <w:szCs w:val="30"/>
        </w:rPr>
        <w:t>研究的背景及意义</w:t>
      </w:r>
      <w:bookmarkEnd w:id="6"/>
    </w:p>
    <w:p w14:paraId="20BF447D"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7" w:name="_Toc199444907"/>
      <w:r w:rsidRPr="0096059C">
        <w:rPr>
          <w:rFonts w:ascii="Times New Roman" w:eastAsia="黑体" w:hAnsi="Times New Roman" w:cs="Times New Roman"/>
          <w:bCs/>
          <w:color w:val="auto"/>
          <w:sz w:val="28"/>
          <w:szCs w:val="28"/>
        </w:rPr>
        <w:t>1.1.1</w:t>
      </w:r>
      <w:r w:rsidRPr="0096059C">
        <w:rPr>
          <w:rFonts w:ascii="Times New Roman" w:eastAsia="黑体" w:hAnsi="Times New Roman" w:cs="Times New Roman"/>
          <w:bCs/>
          <w:color w:val="auto"/>
          <w:sz w:val="28"/>
          <w:szCs w:val="28"/>
        </w:rPr>
        <w:t>研究背景</w:t>
      </w:r>
      <w:bookmarkEnd w:id="7"/>
    </w:p>
    <w:p w14:paraId="64B32222" w14:textId="77777777" w:rsidR="002D45F1" w:rsidRPr="0096059C" w:rsidRDefault="00F5651A" w:rsidP="006477F8">
      <w:pPr>
        <w:spacing w:line="360" w:lineRule="auto"/>
        <w:ind w:firstLineChars="200" w:firstLine="480"/>
        <w:rPr>
          <w:rFonts w:cs="Times New Roman"/>
          <w:bCs/>
        </w:rPr>
      </w:pPr>
      <w:r w:rsidRPr="0096059C">
        <w:rPr>
          <w:rFonts w:cs="Times New Roman"/>
          <w:bCs/>
        </w:rPr>
        <w:t>在人口结构改变的过程中，金融保险行业势必会受到影响。寿险行业因为它以人的生命作为风险标的特殊属性，其发展轨迹与人口代际更替、社会文化变迁呈现出强关联性。当前长期政策导向与社会经济变革的交互作用，不仅改变着着人口结构的特征，更通过改变风险认知、支付能力与保障诉求等因素，在需求端改变着寿险市场的底层逻辑。</w:t>
      </w:r>
    </w:p>
    <w:p w14:paraId="4731716E" w14:textId="5E2CC94E" w:rsidR="002D45F1" w:rsidRPr="0096059C" w:rsidRDefault="00F5651A" w:rsidP="006477F8">
      <w:pPr>
        <w:spacing w:line="360" w:lineRule="auto"/>
        <w:ind w:firstLineChars="200" w:firstLine="480"/>
        <w:rPr>
          <w:rFonts w:cs="Times New Roman"/>
          <w:bCs/>
        </w:rPr>
      </w:pPr>
      <w:r w:rsidRPr="0096059C">
        <w:rPr>
          <w:rFonts w:cs="Times New Roman"/>
          <w:bCs/>
        </w:rPr>
        <w:t>年龄结构的转变对寿险需求有重要影响作用。我国在</w:t>
      </w:r>
      <w:r w:rsidRPr="0096059C">
        <w:rPr>
          <w:rFonts w:cs="Times New Roman"/>
          <w:bCs/>
        </w:rPr>
        <w:t>2000</w:t>
      </w:r>
      <w:r w:rsidRPr="0096059C">
        <w:rPr>
          <w:rFonts w:cs="Times New Roman"/>
          <w:bCs/>
        </w:rPr>
        <w:t>年迈入老龄化社会后，人口</w:t>
      </w:r>
      <w:r w:rsidR="00C078EB" w:rsidRPr="0096059C">
        <w:rPr>
          <w:rFonts w:cs="Times New Roman"/>
          <w:bCs/>
        </w:rPr>
        <w:t>比例的变化逐渐加快</w:t>
      </w:r>
      <w:r w:rsidRPr="0096059C">
        <w:rPr>
          <w:rFonts w:cs="Times New Roman"/>
          <w:bCs/>
        </w:rPr>
        <w:t>：</w:t>
      </w:r>
      <w:r w:rsidRPr="0096059C">
        <w:rPr>
          <w:rFonts w:cs="Times New Roman"/>
          <w:bCs/>
        </w:rPr>
        <w:t>65</w:t>
      </w:r>
      <w:r w:rsidRPr="0096059C">
        <w:rPr>
          <w:rFonts w:cs="Times New Roman"/>
          <w:bCs/>
        </w:rPr>
        <w:t>岁及以上人口占比从</w:t>
      </w:r>
      <w:r w:rsidRPr="0096059C">
        <w:rPr>
          <w:rFonts w:cs="Times New Roman"/>
          <w:bCs/>
        </w:rPr>
        <w:t>7%</w:t>
      </w:r>
      <w:r w:rsidRPr="0096059C">
        <w:rPr>
          <w:rFonts w:cs="Times New Roman"/>
          <w:bCs/>
        </w:rPr>
        <w:t>上升至</w:t>
      </w:r>
      <w:r w:rsidRPr="0096059C">
        <w:rPr>
          <w:rFonts w:cs="Times New Roman"/>
          <w:bCs/>
        </w:rPr>
        <w:t>2022</w:t>
      </w:r>
      <w:r w:rsidRPr="0096059C">
        <w:rPr>
          <w:rFonts w:cs="Times New Roman"/>
          <w:bCs/>
        </w:rPr>
        <w:t>年的</w:t>
      </w:r>
      <w:r w:rsidRPr="0096059C">
        <w:rPr>
          <w:rFonts w:cs="Times New Roman"/>
          <w:bCs/>
        </w:rPr>
        <w:t>14.9%</w:t>
      </w:r>
      <w:r w:rsidRPr="0096059C">
        <w:rPr>
          <w:rFonts w:cs="Times New Roman"/>
          <w:bCs/>
        </w:rPr>
        <w:t>，老年抚养比同期由</w:t>
      </w:r>
      <w:r w:rsidR="00A43C78">
        <w:rPr>
          <w:rFonts w:cs="Times New Roman" w:hint="eastAsia"/>
          <w:bCs/>
        </w:rPr>
        <w:t>10.2</w:t>
      </w:r>
      <w:r w:rsidRPr="0096059C">
        <w:rPr>
          <w:rFonts w:cs="Times New Roman"/>
          <w:bCs/>
        </w:rPr>
        <w:t>%</w:t>
      </w:r>
      <w:r w:rsidRPr="0096059C">
        <w:rPr>
          <w:rFonts w:cs="Times New Roman"/>
          <w:bCs/>
        </w:rPr>
        <w:t>上升至</w:t>
      </w:r>
      <w:r w:rsidRPr="0096059C">
        <w:rPr>
          <w:rFonts w:cs="Times New Roman"/>
          <w:bCs/>
        </w:rPr>
        <w:t>21.8%</w:t>
      </w:r>
      <w:r w:rsidRPr="0096059C">
        <w:rPr>
          <w:rFonts w:cs="Times New Roman"/>
          <w:bCs/>
        </w:rPr>
        <w:t>。而少儿抚养比从</w:t>
      </w:r>
      <w:r w:rsidRPr="0096059C">
        <w:rPr>
          <w:rFonts w:cs="Times New Roman"/>
          <w:bCs/>
        </w:rPr>
        <w:t>1999</w:t>
      </w:r>
      <w:r w:rsidRPr="0096059C">
        <w:rPr>
          <w:rFonts w:cs="Times New Roman"/>
          <w:bCs/>
        </w:rPr>
        <w:t>年的</w:t>
      </w:r>
      <w:r w:rsidRPr="0096059C">
        <w:rPr>
          <w:rFonts w:cs="Times New Roman"/>
          <w:bCs/>
        </w:rPr>
        <w:t>37.5%</w:t>
      </w:r>
      <w:r w:rsidRPr="0096059C">
        <w:rPr>
          <w:rFonts w:cs="Times New Roman"/>
          <w:bCs/>
        </w:rPr>
        <w:t>下降至</w:t>
      </w:r>
      <w:r w:rsidRPr="0096059C">
        <w:rPr>
          <w:rFonts w:cs="Times New Roman"/>
          <w:bCs/>
        </w:rPr>
        <w:t>2022</w:t>
      </w:r>
      <w:r w:rsidRPr="0096059C">
        <w:rPr>
          <w:rFonts w:cs="Times New Roman"/>
          <w:bCs/>
        </w:rPr>
        <w:t>年的</w:t>
      </w:r>
      <w:r w:rsidRPr="0096059C">
        <w:rPr>
          <w:rFonts w:cs="Times New Roman"/>
          <w:bCs/>
        </w:rPr>
        <w:t>2</w:t>
      </w:r>
      <w:r w:rsidR="00A43C78">
        <w:rPr>
          <w:rFonts w:cs="Times New Roman" w:hint="eastAsia"/>
          <w:bCs/>
        </w:rPr>
        <w:t>4.8</w:t>
      </w:r>
      <w:r w:rsidRPr="0096059C">
        <w:rPr>
          <w:rFonts w:cs="Times New Roman"/>
          <w:bCs/>
        </w:rPr>
        <w:t>%</w:t>
      </w:r>
      <w:r w:rsidRPr="0096059C">
        <w:rPr>
          <w:rFonts w:cs="Times New Roman"/>
          <w:bCs/>
        </w:rPr>
        <w:t>。家庭养老育幼</w:t>
      </w:r>
      <w:r w:rsidR="00C078EB" w:rsidRPr="0096059C">
        <w:rPr>
          <w:rFonts w:cs="Times New Roman"/>
          <w:bCs/>
        </w:rPr>
        <w:t>的压力逐渐增大</w:t>
      </w:r>
      <w:r w:rsidRPr="0096059C">
        <w:rPr>
          <w:rFonts w:cs="Times New Roman"/>
          <w:bCs/>
        </w:rPr>
        <w:t>，社会养老保障及少儿成长</w:t>
      </w:r>
      <w:r w:rsidR="00C078EB" w:rsidRPr="0096059C">
        <w:rPr>
          <w:rFonts w:cs="Times New Roman"/>
          <w:bCs/>
        </w:rPr>
        <w:t>帮助体系完善程度跟不上家庭结构变化速度</w:t>
      </w:r>
      <w:r w:rsidRPr="0096059C">
        <w:rPr>
          <w:rFonts w:cs="Times New Roman"/>
          <w:bCs/>
        </w:rPr>
        <w:t>，</w:t>
      </w:r>
      <w:r w:rsidR="00C078EB" w:rsidRPr="0096059C">
        <w:rPr>
          <w:rFonts w:cs="Times New Roman"/>
          <w:bCs/>
        </w:rPr>
        <w:t>因此</w:t>
      </w:r>
      <w:r w:rsidRPr="0096059C">
        <w:rPr>
          <w:rFonts w:cs="Times New Roman"/>
          <w:bCs/>
        </w:rPr>
        <w:t>对养老型与少儿保障型寿险产品的需求</w:t>
      </w:r>
      <w:r w:rsidR="00C078EB" w:rsidRPr="0096059C">
        <w:rPr>
          <w:rFonts w:cs="Times New Roman"/>
          <w:bCs/>
        </w:rPr>
        <w:t>逐渐增加</w:t>
      </w:r>
      <w:r w:rsidRPr="0096059C">
        <w:rPr>
          <w:rFonts w:cs="Times New Roman"/>
          <w:bCs/>
        </w:rPr>
        <w:t>。</w:t>
      </w:r>
    </w:p>
    <w:p w14:paraId="4ED96532" w14:textId="78CB3933" w:rsidR="002D45F1" w:rsidRPr="0096059C" w:rsidRDefault="00C078EB" w:rsidP="006477F8">
      <w:pPr>
        <w:spacing w:line="360" w:lineRule="auto"/>
        <w:ind w:firstLineChars="200" w:firstLine="480"/>
        <w:rPr>
          <w:rFonts w:cs="Times New Roman"/>
          <w:bCs/>
        </w:rPr>
      </w:pPr>
      <w:r w:rsidRPr="0096059C">
        <w:rPr>
          <w:rFonts w:cs="Times New Roman"/>
          <w:bCs/>
        </w:rPr>
        <w:t>不同性别的人在社会中扮演着不同的角色，</w:t>
      </w:r>
      <w:r w:rsidR="00E24641" w:rsidRPr="0096059C">
        <w:rPr>
          <w:rFonts w:cs="Times New Roman"/>
          <w:bCs/>
        </w:rPr>
        <w:t>参与较多的工作种类也有区别，因此对于寿险的关注点和侧重点具有不同。</w:t>
      </w:r>
      <w:r w:rsidRPr="0096059C">
        <w:rPr>
          <w:rFonts w:cs="Times New Roman"/>
          <w:bCs/>
        </w:rPr>
        <w:t>第七次人口普查揭示性别比持续改善（总人口性别比</w:t>
      </w:r>
      <w:r w:rsidRPr="0096059C">
        <w:rPr>
          <w:rFonts w:cs="Times New Roman"/>
          <w:bCs/>
        </w:rPr>
        <w:t>104.9</w:t>
      </w:r>
      <w:r w:rsidRPr="0096059C">
        <w:rPr>
          <w:rFonts w:cs="Times New Roman"/>
          <w:bCs/>
        </w:rPr>
        <w:t>），但结构性差异</w:t>
      </w:r>
      <w:r w:rsidR="00E24641" w:rsidRPr="0096059C">
        <w:rPr>
          <w:rFonts w:cs="Times New Roman"/>
          <w:bCs/>
        </w:rPr>
        <w:t>依然存在</w:t>
      </w:r>
      <w:r w:rsidRPr="0096059C">
        <w:rPr>
          <w:rFonts w:cs="Times New Roman"/>
          <w:bCs/>
        </w:rPr>
        <w:t>。女性在平均寿命较男性长</w:t>
      </w:r>
      <w:r w:rsidRPr="0096059C">
        <w:rPr>
          <w:rFonts w:cs="Times New Roman"/>
          <w:bCs/>
        </w:rPr>
        <w:t>5.2</w:t>
      </w:r>
      <w:r w:rsidRPr="0096059C">
        <w:rPr>
          <w:rFonts w:cs="Times New Roman"/>
          <w:bCs/>
        </w:rPr>
        <w:t>岁、慢性病发生率</w:t>
      </w:r>
      <w:r w:rsidR="00E24641" w:rsidRPr="0096059C">
        <w:rPr>
          <w:rFonts w:cs="Times New Roman"/>
          <w:bCs/>
        </w:rPr>
        <w:t>方面，如</w:t>
      </w:r>
      <w:r w:rsidRPr="0096059C">
        <w:rPr>
          <w:rFonts w:cs="Times New Roman"/>
          <w:bCs/>
        </w:rPr>
        <w:t>乳腺癌等特定疾病风险</w:t>
      </w:r>
      <w:r w:rsidR="00E24641" w:rsidRPr="0096059C">
        <w:rPr>
          <w:rFonts w:cs="Times New Roman"/>
          <w:bCs/>
        </w:rPr>
        <w:t>比男性</w:t>
      </w:r>
      <w:r w:rsidRPr="0096059C">
        <w:rPr>
          <w:rFonts w:cs="Times New Roman"/>
          <w:bCs/>
        </w:rPr>
        <w:t>高</w:t>
      </w:r>
      <w:r w:rsidR="00E24641" w:rsidRPr="0096059C">
        <w:rPr>
          <w:rFonts w:cs="Times New Roman"/>
          <w:bCs/>
        </w:rPr>
        <w:t>，</w:t>
      </w:r>
      <w:r w:rsidRPr="0096059C">
        <w:rPr>
          <w:rFonts w:cs="Times New Roman"/>
          <w:bCs/>
        </w:rPr>
        <w:t>呈现更高保障需求；而男性在意外伤害死亡率、心脑血管疾病年轻化等领域的风险暴露。性别角色的不同导致了对于寿险需求的差异，而性别结构的变化将影响寿险的需求。</w:t>
      </w:r>
    </w:p>
    <w:p w14:paraId="3D34B555" w14:textId="215750C1" w:rsidR="002D45F1" w:rsidRPr="0096059C" w:rsidRDefault="00F5651A" w:rsidP="006477F8">
      <w:pPr>
        <w:spacing w:line="360" w:lineRule="auto"/>
        <w:ind w:firstLineChars="200" w:firstLine="480"/>
        <w:rPr>
          <w:rFonts w:cs="Times New Roman"/>
          <w:bCs/>
        </w:rPr>
      </w:pPr>
      <w:r w:rsidRPr="0096059C">
        <w:rPr>
          <w:rFonts w:cs="Times New Roman"/>
          <w:bCs/>
        </w:rPr>
        <w:t>地域结构层面，乡村人口持续向城镇汇聚。城镇化进程加剧</w:t>
      </w:r>
      <w:r w:rsidR="00E24641" w:rsidRPr="0096059C">
        <w:rPr>
          <w:rFonts w:cs="Times New Roman"/>
          <w:bCs/>
        </w:rPr>
        <w:t>了</w:t>
      </w:r>
      <w:r w:rsidRPr="0096059C">
        <w:rPr>
          <w:rFonts w:cs="Times New Roman"/>
          <w:bCs/>
        </w:rPr>
        <w:t>城乡经济落差、文化</w:t>
      </w:r>
      <w:r w:rsidR="00E24641" w:rsidRPr="0096059C">
        <w:rPr>
          <w:rFonts w:cs="Times New Roman"/>
          <w:bCs/>
        </w:rPr>
        <w:t>差别</w:t>
      </w:r>
      <w:r w:rsidRPr="0096059C">
        <w:rPr>
          <w:rFonts w:cs="Times New Roman"/>
          <w:bCs/>
        </w:rPr>
        <w:t>与观念分化。城镇化率</w:t>
      </w:r>
      <w:r w:rsidR="008F2933">
        <w:rPr>
          <w:rFonts w:cs="Times New Roman" w:hint="eastAsia"/>
          <w:bCs/>
        </w:rPr>
        <w:t>的提高</w:t>
      </w:r>
      <w:r w:rsidRPr="0096059C">
        <w:rPr>
          <w:rFonts w:cs="Times New Roman"/>
          <w:bCs/>
        </w:rPr>
        <w:t>导致出现许多新市民与农村留守老人，</w:t>
      </w:r>
      <w:r w:rsidR="00E24641" w:rsidRPr="0096059C">
        <w:rPr>
          <w:rFonts w:cs="Times New Roman"/>
          <w:bCs/>
        </w:rPr>
        <w:t>新市民来城市务工需要的保险与之前在乡村做农活的时候不一样，农村留守老人由于身边年轻人的减少身体出现问题而不能及时得到救助的概率上升，因而对于寿险的需求侧重点发生改变。</w:t>
      </w:r>
      <w:r w:rsidRPr="0096059C">
        <w:rPr>
          <w:rFonts w:cs="Times New Roman"/>
          <w:bCs/>
        </w:rPr>
        <w:t>人群身份的改变</w:t>
      </w:r>
      <w:r w:rsidR="00E24641" w:rsidRPr="0096059C">
        <w:rPr>
          <w:rFonts w:cs="Times New Roman"/>
          <w:bCs/>
        </w:rPr>
        <w:t>，会引起他们看待寿险的态度和诉求的变化，</w:t>
      </w:r>
      <w:r w:rsidRPr="0096059C">
        <w:rPr>
          <w:rFonts w:cs="Times New Roman"/>
          <w:bCs/>
        </w:rPr>
        <w:t>导致寿险需求的改变。</w:t>
      </w:r>
    </w:p>
    <w:p w14:paraId="2A1D5818" w14:textId="1469FE94" w:rsidR="002D45F1" w:rsidRDefault="00F5651A" w:rsidP="006477F8">
      <w:pPr>
        <w:spacing w:line="360" w:lineRule="auto"/>
        <w:ind w:firstLineChars="200" w:firstLine="480"/>
        <w:rPr>
          <w:rFonts w:cs="Times New Roman"/>
          <w:bCs/>
        </w:rPr>
      </w:pPr>
      <w:r w:rsidRPr="0096059C">
        <w:rPr>
          <w:rFonts w:cs="Times New Roman"/>
          <w:bCs/>
        </w:rPr>
        <w:t>由于不同</w:t>
      </w:r>
      <w:r w:rsidR="00E24641" w:rsidRPr="0096059C">
        <w:rPr>
          <w:rFonts w:cs="Times New Roman"/>
          <w:bCs/>
        </w:rPr>
        <w:t>年龄段、不同性别、</w:t>
      </w:r>
      <w:r w:rsidR="00FA394C" w:rsidRPr="0096059C">
        <w:rPr>
          <w:rFonts w:cs="Times New Roman"/>
          <w:bCs/>
        </w:rPr>
        <w:t>不同环境下</w:t>
      </w:r>
      <w:r w:rsidRPr="0096059C">
        <w:rPr>
          <w:rFonts w:cs="Times New Roman"/>
          <w:bCs/>
        </w:rPr>
        <w:t>的人对于寿险的了解程度、重视程度等的不同，年龄结构、性别比例、城乡分布等的人口变化会导致寿险需求的改变。</w:t>
      </w:r>
    </w:p>
    <w:p w14:paraId="1E6F5985" w14:textId="77777777" w:rsidR="0096059C" w:rsidRDefault="0096059C" w:rsidP="006477F8">
      <w:pPr>
        <w:spacing w:line="360" w:lineRule="auto"/>
        <w:ind w:firstLineChars="200" w:firstLine="480"/>
        <w:rPr>
          <w:rFonts w:cs="Times New Roman"/>
          <w:bCs/>
        </w:rPr>
      </w:pPr>
    </w:p>
    <w:p w14:paraId="3EB26C50" w14:textId="77777777" w:rsidR="0096059C" w:rsidRPr="00AF52CD" w:rsidRDefault="0096059C" w:rsidP="006477F8">
      <w:pPr>
        <w:spacing w:line="360" w:lineRule="auto"/>
        <w:ind w:firstLineChars="200" w:firstLine="480"/>
        <w:rPr>
          <w:rFonts w:cs="Times New Roman"/>
          <w:bCs/>
        </w:rPr>
      </w:pPr>
    </w:p>
    <w:p w14:paraId="42C95EDE"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8" w:name="_Toc199444908"/>
      <w:r w:rsidRPr="0096059C">
        <w:rPr>
          <w:rFonts w:ascii="Times New Roman" w:eastAsia="黑体" w:hAnsi="Times New Roman" w:cs="Times New Roman"/>
          <w:bCs/>
          <w:color w:val="auto"/>
          <w:sz w:val="28"/>
          <w:szCs w:val="28"/>
        </w:rPr>
        <w:lastRenderedPageBreak/>
        <w:t>1.1.2</w:t>
      </w:r>
      <w:r w:rsidRPr="0096059C">
        <w:rPr>
          <w:rFonts w:ascii="Times New Roman" w:eastAsia="黑体" w:hAnsi="Times New Roman" w:cs="Times New Roman"/>
          <w:bCs/>
          <w:color w:val="auto"/>
          <w:sz w:val="28"/>
          <w:szCs w:val="28"/>
        </w:rPr>
        <w:t>研究的意义</w:t>
      </w:r>
      <w:bookmarkEnd w:id="8"/>
    </w:p>
    <w:p w14:paraId="2E3456D7" w14:textId="28F446E1" w:rsidR="00894991" w:rsidRPr="0096059C" w:rsidRDefault="00894991" w:rsidP="006477F8">
      <w:pPr>
        <w:spacing w:line="360" w:lineRule="auto"/>
        <w:ind w:firstLineChars="200" w:firstLine="482"/>
        <w:rPr>
          <w:rFonts w:cs="Times New Roman"/>
          <w:b/>
        </w:rPr>
      </w:pPr>
      <w:r w:rsidRPr="0096059C">
        <w:rPr>
          <w:rFonts w:cs="Times New Roman"/>
          <w:b/>
        </w:rPr>
        <w:t>理论意义</w:t>
      </w:r>
    </w:p>
    <w:p w14:paraId="424955CC" w14:textId="4DEDCC87" w:rsidR="002D45F1" w:rsidRPr="0096059C" w:rsidRDefault="00894991" w:rsidP="006477F8">
      <w:pPr>
        <w:spacing w:line="360" w:lineRule="auto"/>
        <w:ind w:firstLineChars="200" w:firstLine="480"/>
        <w:rPr>
          <w:rFonts w:cs="Times New Roman"/>
          <w:bCs/>
        </w:rPr>
      </w:pPr>
      <w:r w:rsidRPr="0096059C">
        <w:rPr>
          <w:rFonts w:cs="Times New Roman"/>
          <w:bCs/>
        </w:rPr>
        <w:t>本</w:t>
      </w:r>
      <w:r w:rsidR="00FA394C" w:rsidRPr="0096059C">
        <w:rPr>
          <w:rFonts w:cs="Times New Roman"/>
          <w:bCs/>
        </w:rPr>
        <w:t>文</w:t>
      </w:r>
      <w:r w:rsidRPr="0096059C">
        <w:rPr>
          <w:rFonts w:cs="Times New Roman"/>
          <w:bCs/>
        </w:rPr>
        <w:t>构建</w:t>
      </w:r>
      <w:r w:rsidR="00FA394C" w:rsidRPr="0096059C">
        <w:rPr>
          <w:rFonts w:cs="Times New Roman"/>
          <w:bCs/>
        </w:rPr>
        <w:t>人口预测模型，对于未来人口的年龄结构、性别结构、城乡结构进行预测。</w:t>
      </w:r>
      <w:r w:rsidRPr="0096059C">
        <w:rPr>
          <w:rFonts w:cs="Times New Roman"/>
          <w:bCs/>
        </w:rPr>
        <w:t>分析人口变化对寿险发展的作用机制，并根据对未来的人口预测推断未来寿险需求的变化。</w:t>
      </w:r>
    </w:p>
    <w:p w14:paraId="58E9124F" w14:textId="77777777" w:rsidR="00894991" w:rsidRPr="0096059C" w:rsidRDefault="00894991" w:rsidP="006477F8">
      <w:pPr>
        <w:spacing w:line="360" w:lineRule="auto"/>
        <w:ind w:firstLineChars="200" w:firstLine="482"/>
        <w:rPr>
          <w:rFonts w:cs="Times New Roman"/>
          <w:b/>
        </w:rPr>
      </w:pPr>
      <w:r w:rsidRPr="0096059C">
        <w:rPr>
          <w:rFonts w:cs="Times New Roman"/>
          <w:b/>
        </w:rPr>
        <w:t>实践意义</w:t>
      </w:r>
    </w:p>
    <w:p w14:paraId="33369817" w14:textId="46C13500" w:rsidR="00402F3E" w:rsidRPr="0096059C" w:rsidRDefault="00402F3E" w:rsidP="006477F8">
      <w:pPr>
        <w:spacing w:line="360" w:lineRule="auto"/>
        <w:ind w:firstLineChars="200" w:firstLine="480"/>
        <w:rPr>
          <w:rFonts w:cs="Times New Roman"/>
          <w:bCs/>
        </w:rPr>
      </w:pPr>
      <w:r w:rsidRPr="0096059C">
        <w:rPr>
          <w:rFonts w:cs="Times New Roman"/>
          <w:bCs/>
        </w:rPr>
        <w:t>对于政府，</w:t>
      </w:r>
      <w:r w:rsidR="0049316C" w:rsidRPr="0096059C">
        <w:rPr>
          <w:rFonts w:cs="Times New Roman"/>
          <w:bCs/>
        </w:rPr>
        <w:t>通过建立人口结构变化趋势</w:t>
      </w:r>
      <w:r w:rsidRPr="0096059C">
        <w:rPr>
          <w:rFonts w:cs="Times New Roman"/>
          <w:bCs/>
        </w:rPr>
        <w:t>，</w:t>
      </w:r>
      <w:r w:rsidR="0049316C" w:rsidRPr="0096059C">
        <w:rPr>
          <w:rFonts w:cs="Times New Roman"/>
          <w:bCs/>
        </w:rPr>
        <w:t>可以帮助政府精准的校准人口政策并优化社会保障</w:t>
      </w:r>
      <w:r w:rsidR="00FA394C" w:rsidRPr="0096059C">
        <w:rPr>
          <w:rFonts w:cs="Times New Roman"/>
          <w:bCs/>
        </w:rPr>
        <w:t>机制</w:t>
      </w:r>
      <w:r w:rsidR="0049316C" w:rsidRPr="0096059C">
        <w:rPr>
          <w:rFonts w:cs="Times New Roman"/>
          <w:bCs/>
        </w:rPr>
        <w:t>。</w:t>
      </w:r>
      <w:r w:rsidR="0062451D">
        <w:rPr>
          <w:rFonts w:cs="Times New Roman" w:hint="eastAsia"/>
          <w:bCs/>
        </w:rPr>
        <w:t>分析</w:t>
      </w:r>
      <w:r w:rsidRPr="0096059C">
        <w:rPr>
          <w:rFonts w:cs="Times New Roman"/>
          <w:bCs/>
        </w:rPr>
        <w:t>人口变化趋势对寿险需求影响，助力政府</w:t>
      </w:r>
      <w:r w:rsidR="00FA394C" w:rsidRPr="0096059C">
        <w:rPr>
          <w:rFonts w:cs="Times New Roman"/>
          <w:bCs/>
        </w:rPr>
        <w:t>调整</w:t>
      </w:r>
      <w:r w:rsidRPr="0096059C">
        <w:rPr>
          <w:rFonts w:cs="Times New Roman"/>
          <w:bCs/>
        </w:rPr>
        <w:t>社保规划与经济发展战略，强化政策</w:t>
      </w:r>
      <w:r w:rsidR="00FA394C" w:rsidRPr="0096059C">
        <w:rPr>
          <w:rFonts w:cs="Times New Roman"/>
          <w:bCs/>
        </w:rPr>
        <w:t>的</w:t>
      </w:r>
      <w:r w:rsidRPr="0096059C">
        <w:rPr>
          <w:rFonts w:cs="Times New Roman"/>
          <w:bCs/>
        </w:rPr>
        <w:t>前瞻性。借寿险</w:t>
      </w:r>
      <w:r w:rsidR="00FA394C" w:rsidRPr="0096059C">
        <w:rPr>
          <w:rFonts w:cs="Times New Roman"/>
          <w:bCs/>
        </w:rPr>
        <w:t>的</w:t>
      </w:r>
      <w:r w:rsidRPr="0096059C">
        <w:rPr>
          <w:rFonts w:cs="Times New Roman"/>
          <w:bCs/>
        </w:rPr>
        <w:t>经济补偿与风险</w:t>
      </w:r>
      <w:r w:rsidR="00FA394C" w:rsidRPr="0096059C">
        <w:rPr>
          <w:rFonts w:cs="Times New Roman"/>
          <w:bCs/>
        </w:rPr>
        <w:t>控制</w:t>
      </w:r>
      <w:r w:rsidRPr="0096059C">
        <w:rPr>
          <w:rFonts w:cs="Times New Roman"/>
          <w:bCs/>
        </w:rPr>
        <w:t>效能，缓解人口结构</w:t>
      </w:r>
      <w:r w:rsidR="00FA394C" w:rsidRPr="0096059C">
        <w:rPr>
          <w:rFonts w:cs="Times New Roman"/>
          <w:bCs/>
        </w:rPr>
        <w:t>变化</w:t>
      </w:r>
      <w:r w:rsidRPr="0096059C">
        <w:rPr>
          <w:rFonts w:cs="Times New Roman"/>
          <w:bCs/>
        </w:rPr>
        <w:t>引发的养老、医疗等社会民生重压</w:t>
      </w:r>
      <w:r w:rsidR="00FA394C" w:rsidRPr="0096059C">
        <w:rPr>
          <w:rFonts w:cs="Times New Roman"/>
          <w:bCs/>
        </w:rPr>
        <w:t>。</w:t>
      </w:r>
      <w:r w:rsidR="0049316C" w:rsidRPr="0096059C">
        <w:rPr>
          <w:rFonts w:cs="Times New Roman"/>
          <w:bCs/>
        </w:rPr>
        <w:t>强化政府与商业保险共同作用机制，</w:t>
      </w:r>
      <w:r w:rsidR="00FA394C" w:rsidRPr="0096059C">
        <w:rPr>
          <w:rFonts w:cs="Times New Roman"/>
          <w:bCs/>
        </w:rPr>
        <w:t>搭建</w:t>
      </w:r>
      <w:r w:rsidR="0049316C" w:rsidRPr="0096059C">
        <w:rPr>
          <w:rFonts w:cs="Times New Roman"/>
          <w:bCs/>
        </w:rPr>
        <w:t>基于人口大数据开发的</w:t>
      </w:r>
      <w:r w:rsidR="0049316C" w:rsidRPr="0096059C">
        <w:rPr>
          <w:rFonts w:cs="Times New Roman"/>
          <w:bCs/>
        </w:rPr>
        <w:t>"</w:t>
      </w:r>
      <w:r w:rsidR="00FA394C" w:rsidRPr="0096059C">
        <w:rPr>
          <w:rFonts w:cs="Times New Roman"/>
          <w:bCs/>
        </w:rPr>
        <w:t>社会保险</w:t>
      </w:r>
      <w:r w:rsidR="0049316C" w:rsidRPr="0096059C">
        <w:rPr>
          <w:rFonts w:cs="Times New Roman"/>
          <w:bCs/>
        </w:rPr>
        <w:t>-</w:t>
      </w:r>
      <w:r w:rsidR="00FA394C" w:rsidRPr="0096059C">
        <w:rPr>
          <w:rFonts w:cs="Times New Roman"/>
          <w:bCs/>
        </w:rPr>
        <w:t>商业保险</w:t>
      </w:r>
      <w:r w:rsidR="0049316C" w:rsidRPr="0096059C">
        <w:rPr>
          <w:rFonts w:cs="Times New Roman"/>
          <w:bCs/>
        </w:rPr>
        <w:t>"</w:t>
      </w:r>
      <w:r w:rsidR="0049316C" w:rsidRPr="0096059C">
        <w:rPr>
          <w:rFonts w:cs="Times New Roman"/>
          <w:bCs/>
        </w:rPr>
        <w:t>衔接模型</w:t>
      </w:r>
      <w:r w:rsidRPr="0096059C">
        <w:rPr>
          <w:rFonts w:cs="Times New Roman"/>
          <w:bCs/>
        </w:rPr>
        <w:t>，增进民生福祉</w:t>
      </w:r>
      <w:r w:rsidR="00FA394C" w:rsidRPr="0096059C">
        <w:rPr>
          <w:rFonts w:cs="Times New Roman"/>
          <w:bCs/>
        </w:rPr>
        <w:t>、提升人民的幸福感获得感</w:t>
      </w:r>
      <w:r w:rsidRPr="0096059C">
        <w:rPr>
          <w:rFonts w:cs="Times New Roman"/>
          <w:bCs/>
        </w:rPr>
        <w:t>、提升社会治理效能，促进社会和谐稳定发展。</w:t>
      </w:r>
    </w:p>
    <w:p w14:paraId="6C8E1149" w14:textId="0486C684" w:rsidR="00894991" w:rsidRPr="0096059C" w:rsidRDefault="00402F3E" w:rsidP="006477F8">
      <w:pPr>
        <w:spacing w:line="360" w:lineRule="auto"/>
        <w:ind w:firstLineChars="200" w:firstLine="480"/>
        <w:rPr>
          <w:rFonts w:cs="Times New Roman"/>
          <w:bCs/>
        </w:rPr>
      </w:pPr>
      <w:r w:rsidRPr="0096059C">
        <w:rPr>
          <w:rFonts w:cs="Times New Roman"/>
          <w:bCs/>
        </w:rPr>
        <w:t>对于保险公司</w:t>
      </w:r>
      <w:r w:rsidR="005C19B9" w:rsidRPr="0096059C">
        <w:rPr>
          <w:rFonts w:cs="Times New Roman"/>
          <w:bCs/>
        </w:rPr>
        <w:t>，</w:t>
      </w:r>
      <w:r w:rsidR="00FA394C" w:rsidRPr="0096059C">
        <w:rPr>
          <w:rFonts w:cs="Times New Roman"/>
          <w:bCs/>
        </w:rPr>
        <w:t>根据未来人口变化趋势的预测来推断未来</w:t>
      </w:r>
      <w:r w:rsidRPr="0096059C">
        <w:rPr>
          <w:rFonts w:cs="Times New Roman"/>
          <w:bCs/>
        </w:rPr>
        <w:t>寿险需求</w:t>
      </w:r>
      <w:r w:rsidR="00FA394C" w:rsidRPr="0096059C">
        <w:rPr>
          <w:rFonts w:cs="Times New Roman"/>
          <w:bCs/>
        </w:rPr>
        <w:t>能够</w:t>
      </w:r>
      <w:r w:rsidRPr="0096059C">
        <w:rPr>
          <w:rFonts w:cs="Times New Roman"/>
          <w:bCs/>
        </w:rPr>
        <w:t>帮助</w:t>
      </w:r>
      <w:r w:rsidR="00FA394C" w:rsidRPr="0096059C">
        <w:rPr>
          <w:rFonts w:cs="Times New Roman"/>
          <w:bCs/>
        </w:rPr>
        <w:t>公司推出具有前瞻性的新产品</w:t>
      </w:r>
      <w:r w:rsidRPr="0096059C">
        <w:rPr>
          <w:rFonts w:cs="Times New Roman"/>
          <w:bCs/>
        </w:rPr>
        <w:t>、</w:t>
      </w:r>
      <w:r w:rsidR="00FA394C" w:rsidRPr="0096059C">
        <w:rPr>
          <w:rFonts w:cs="Times New Roman"/>
          <w:bCs/>
        </w:rPr>
        <w:t>制定符合市场需求的</w:t>
      </w:r>
      <w:r w:rsidRPr="0096059C">
        <w:rPr>
          <w:rFonts w:cs="Times New Roman"/>
          <w:bCs/>
        </w:rPr>
        <w:t>营销策略、优化服务流程</w:t>
      </w:r>
      <w:r w:rsidR="00FA394C" w:rsidRPr="0096059C">
        <w:rPr>
          <w:rFonts w:cs="Times New Roman"/>
          <w:bCs/>
        </w:rPr>
        <w:t>来迎合用户的需求</w:t>
      </w:r>
      <w:r w:rsidRPr="0096059C">
        <w:rPr>
          <w:rFonts w:cs="Times New Roman"/>
          <w:bCs/>
        </w:rPr>
        <w:t>。依人口结构</w:t>
      </w:r>
      <w:r w:rsidR="00FA394C" w:rsidRPr="0096059C">
        <w:rPr>
          <w:rFonts w:cs="Times New Roman"/>
          <w:bCs/>
        </w:rPr>
        <w:t>变化</w:t>
      </w:r>
      <w:r w:rsidRPr="0096059C">
        <w:rPr>
          <w:rFonts w:cs="Times New Roman"/>
          <w:bCs/>
        </w:rPr>
        <w:t>定制差异化产品与服务套餐，深度挖掘细分市场潜力，提升客户满意度与忠诚度，增强市场竞争力与品牌价值，驱动</w:t>
      </w:r>
      <w:r w:rsidR="00FA394C" w:rsidRPr="0096059C">
        <w:rPr>
          <w:rFonts w:cs="Times New Roman"/>
          <w:bCs/>
        </w:rPr>
        <w:t>公司的</w:t>
      </w:r>
      <w:r w:rsidRPr="0096059C">
        <w:rPr>
          <w:rFonts w:cs="Times New Roman"/>
          <w:bCs/>
        </w:rPr>
        <w:t>可持续、高质量稳健发展，稳固行业在金融体系中的关键地位，有效服务实体经济与社会民生保障体系建设。</w:t>
      </w:r>
      <w:r w:rsidR="0049316C" w:rsidRPr="0096059C">
        <w:rPr>
          <w:rFonts w:cs="Times New Roman"/>
          <w:bCs/>
        </w:rPr>
        <w:t>比如，在产品</w:t>
      </w:r>
      <w:r w:rsidR="005C19B9" w:rsidRPr="0096059C">
        <w:rPr>
          <w:rFonts w:cs="Times New Roman"/>
          <w:bCs/>
        </w:rPr>
        <w:t>方面</w:t>
      </w:r>
      <w:r w:rsidR="0049316C" w:rsidRPr="0096059C">
        <w:rPr>
          <w:rFonts w:cs="Times New Roman"/>
          <w:bCs/>
        </w:rPr>
        <w:t>进行创新，建立对人口变化敏感的精算系统，针对银发族等细分群体开发靶向产品；</w:t>
      </w:r>
      <w:r w:rsidR="005C19B9" w:rsidRPr="0096059C">
        <w:rPr>
          <w:rFonts w:cs="Times New Roman"/>
          <w:bCs/>
        </w:rPr>
        <w:t>在</w:t>
      </w:r>
      <w:r w:rsidR="0049316C" w:rsidRPr="0096059C">
        <w:rPr>
          <w:rFonts w:cs="Times New Roman"/>
          <w:bCs/>
        </w:rPr>
        <w:t>服务供给方面，基于教育结构变迁趋势，</w:t>
      </w:r>
      <w:proofErr w:type="gramStart"/>
      <w:r w:rsidR="0049316C" w:rsidRPr="0096059C">
        <w:rPr>
          <w:rFonts w:cs="Times New Roman"/>
          <w:bCs/>
        </w:rPr>
        <w:t>构建保障</w:t>
      </w:r>
      <w:proofErr w:type="gramEnd"/>
      <w:r w:rsidR="0049316C" w:rsidRPr="0096059C">
        <w:rPr>
          <w:rFonts w:cs="Times New Roman"/>
          <w:bCs/>
        </w:rPr>
        <w:t>+</w:t>
      </w:r>
      <w:r w:rsidR="0049316C" w:rsidRPr="0096059C">
        <w:rPr>
          <w:rFonts w:cs="Times New Roman"/>
          <w:bCs/>
        </w:rPr>
        <w:t>健康管理</w:t>
      </w:r>
      <w:r w:rsidR="0049316C" w:rsidRPr="0096059C">
        <w:rPr>
          <w:rFonts w:cs="Times New Roman"/>
          <w:bCs/>
        </w:rPr>
        <w:t>+</w:t>
      </w:r>
      <w:r w:rsidR="0049316C" w:rsidRPr="0096059C">
        <w:rPr>
          <w:rFonts w:cs="Times New Roman"/>
          <w:bCs/>
        </w:rPr>
        <w:t>财富传承等符合未来教育结构的保险新服务</w:t>
      </w:r>
      <w:r w:rsidR="005C19B9" w:rsidRPr="0096059C">
        <w:rPr>
          <w:rFonts w:cs="Times New Roman"/>
          <w:bCs/>
        </w:rPr>
        <w:t>。</w:t>
      </w:r>
    </w:p>
    <w:p w14:paraId="612E259E" w14:textId="234E4CE7" w:rsidR="00894991" w:rsidRDefault="005C19B9" w:rsidP="006477F8">
      <w:pPr>
        <w:spacing w:line="360" w:lineRule="auto"/>
        <w:ind w:firstLineChars="200" w:firstLine="480"/>
        <w:rPr>
          <w:rFonts w:cs="Times New Roman"/>
          <w:bCs/>
        </w:rPr>
      </w:pPr>
      <w:r w:rsidRPr="0096059C">
        <w:rPr>
          <w:rFonts w:cs="Times New Roman"/>
          <w:bCs/>
        </w:rPr>
        <w:t>整体</w:t>
      </w:r>
      <w:r w:rsidR="00894991" w:rsidRPr="0096059C">
        <w:rPr>
          <w:rFonts w:cs="Times New Roman"/>
          <w:bCs/>
        </w:rPr>
        <w:t>社会效益</w:t>
      </w:r>
      <w:r w:rsidRPr="0096059C">
        <w:rPr>
          <w:rFonts w:cs="Times New Roman"/>
          <w:bCs/>
        </w:rPr>
        <w:t>方面</w:t>
      </w:r>
      <w:r w:rsidR="00402F3E" w:rsidRPr="0096059C">
        <w:rPr>
          <w:rFonts w:cs="Times New Roman"/>
          <w:bCs/>
        </w:rPr>
        <w:t>，</w:t>
      </w:r>
      <w:r w:rsidRPr="0096059C">
        <w:rPr>
          <w:rFonts w:cs="Times New Roman"/>
          <w:bCs/>
        </w:rPr>
        <w:t>研究未来人口变化趋势于寿险需求的关系可以帮助</w:t>
      </w:r>
      <w:r w:rsidR="00894991" w:rsidRPr="0096059C">
        <w:rPr>
          <w:rFonts w:cs="Times New Roman"/>
          <w:bCs/>
        </w:rPr>
        <w:t>构建</w:t>
      </w:r>
      <w:r w:rsidR="00894991" w:rsidRPr="0096059C">
        <w:rPr>
          <w:rFonts w:cs="Times New Roman"/>
          <w:bCs/>
        </w:rPr>
        <w:t>"</w:t>
      </w:r>
      <w:r w:rsidR="00894991" w:rsidRPr="0096059C">
        <w:rPr>
          <w:rFonts w:cs="Times New Roman"/>
          <w:bCs/>
        </w:rPr>
        <w:t>人口政策</w:t>
      </w:r>
      <w:r w:rsidR="00894991" w:rsidRPr="0096059C">
        <w:rPr>
          <w:rFonts w:cs="Times New Roman"/>
          <w:bCs/>
        </w:rPr>
        <w:t>-</w:t>
      </w:r>
      <w:r w:rsidR="00894991" w:rsidRPr="0096059C">
        <w:rPr>
          <w:rFonts w:cs="Times New Roman"/>
          <w:bCs/>
        </w:rPr>
        <w:t>社会保障</w:t>
      </w:r>
      <w:r w:rsidR="00894991" w:rsidRPr="0096059C">
        <w:rPr>
          <w:rFonts w:cs="Times New Roman"/>
          <w:bCs/>
        </w:rPr>
        <w:t>-</w:t>
      </w:r>
      <w:r w:rsidR="00894991" w:rsidRPr="0096059C">
        <w:rPr>
          <w:rFonts w:cs="Times New Roman"/>
          <w:bCs/>
        </w:rPr>
        <w:t>商业保险</w:t>
      </w:r>
      <w:r w:rsidR="00894991" w:rsidRPr="0096059C">
        <w:rPr>
          <w:rFonts w:cs="Times New Roman"/>
          <w:bCs/>
        </w:rPr>
        <w:t>"</w:t>
      </w:r>
      <w:r w:rsidRPr="0096059C">
        <w:rPr>
          <w:rFonts w:cs="Times New Roman"/>
          <w:bCs/>
        </w:rPr>
        <w:t>的</w:t>
      </w:r>
      <w:r w:rsidR="00894991" w:rsidRPr="0096059C">
        <w:rPr>
          <w:rFonts w:cs="Times New Roman"/>
          <w:bCs/>
        </w:rPr>
        <w:t>协同发展模式</w:t>
      </w:r>
      <w:r w:rsidRPr="0096059C">
        <w:rPr>
          <w:rFonts w:cs="Times New Roman"/>
          <w:bCs/>
        </w:rPr>
        <w:t>。该模式能够</w:t>
      </w:r>
      <w:r w:rsidR="00894991" w:rsidRPr="0096059C">
        <w:rPr>
          <w:rFonts w:cs="Times New Roman"/>
          <w:bCs/>
        </w:rPr>
        <w:t>缓解</w:t>
      </w:r>
      <w:r w:rsidRPr="0096059C">
        <w:rPr>
          <w:rFonts w:cs="Times New Roman"/>
          <w:bCs/>
        </w:rPr>
        <w:t>社会</w:t>
      </w:r>
      <w:r w:rsidR="00894991" w:rsidRPr="0096059C">
        <w:rPr>
          <w:rFonts w:cs="Times New Roman"/>
          <w:bCs/>
        </w:rPr>
        <w:t>养老代际矛盾</w:t>
      </w:r>
      <w:r w:rsidRPr="0096059C">
        <w:rPr>
          <w:rFonts w:cs="Times New Roman"/>
          <w:bCs/>
        </w:rPr>
        <w:t>；</w:t>
      </w:r>
      <w:r w:rsidR="00894991" w:rsidRPr="0096059C">
        <w:rPr>
          <w:rFonts w:cs="Times New Roman"/>
          <w:bCs/>
        </w:rPr>
        <w:t>缩小健康保障鸿沟</w:t>
      </w:r>
      <w:r w:rsidRPr="0096059C">
        <w:rPr>
          <w:rFonts w:cs="Times New Roman"/>
          <w:bCs/>
        </w:rPr>
        <w:t>；</w:t>
      </w:r>
      <w:r w:rsidR="00894991" w:rsidRPr="0096059C">
        <w:rPr>
          <w:rFonts w:cs="Times New Roman"/>
          <w:bCs/>
        </w:rPr>
        <w:t>促进共同富裕</w:t>
      </w:r>
      <w:r w:rsidRPr="0096059C">
        <w:rPr>
          <w:rFonts w:cs="Times New Roman"/>
          <w:bCs/>
        </w:rPr>
        <w:t>。</w:t>
      </w:r>
      <w:r w:rsidR="00894991" w:rsidRPr="0096059C">
        <w:rPr>
          <w:rFonts w:cs="Times New Roman"/>
          <w:bCs/>
        </w:rPr>
        <w:t>通过</w:t>
      </w:r>
      <w:r w:rsidRPr="0096059C">
        <w:rPr>
          <w:rFonts w:cs="Times New Roman"/>
          <w:bCs/>
        </w:rPr>
        <w:t>整合社会资源，多方面共同发力</w:t>
      </w:r>
      <w:r w:rsidR="00894991" w:rsidRPr="0096059C">
        <w:rPr>
          <w:rFonts w:cs="Times New Roman"/>
          <w:bCs/>
        </w:rPr>
        <w:t>，</w:t>
      </w:r>
      <w:r w:rsidRPr="0096059C">
        <w:rPr>
          <w:rFonts w:cs="Times New Roman"/>
          <w:bCs/>
        </w:rPr>
        <w:t>在人口结构变化背景下帮助满足不同身份不同年龄的人的寿险需求，</w:t>
      </w:r>
      <w:r w:rsidR="00894991" w:rsidRPr="0096059C">
        <w:rPr>
          <w:rFonts w:cs="Times New Roman"/>
          <w:bCs/>
        </w:rPr>
        <w:t>为应对人口结构</w:t>
      </w:r>
      <w:r w:rsidRPr="0096059C">
        <w:rPr>
          <w:rFonts w:cs="Times New Roman"/>
          <w:bCs/>
        </w:rPr>
        <w:t>转变</w:t>
      </w:r>
      <w:r w:rsidR="00894991" w:rsidRPr="0096059C">
        <w:rPr>
          <w:rFonts w:cs="Times New Roman"/>
          <w:bCs/>
        </w:rPr>
        <w:t>提供</w:t>
      </w:r>
      <w:r w:rsidRPr="0096059C">
        <w:rPr>
          <w:rFonts w:cs="Times New Roman"/>
          <w:bCs/>
        </w:rPr>
        <w:t>可能的解决方案</w:t>
      </w:r>
      <w:r w:rsidR="00894991" w:rsidRPr="0096059C">
        <w:rPr>
          <w:rFonts w:cs="Times New Roman"/>
          <w:bCs/>
        </w:rPr>
        <w:t>。</w:t>
      </w:r>
    </w:p>
    <w:p w14:paraId="45DE2C1A" w14:textId="77777777" w:rsidR="0096059C" w:rsidRDefault="0096059C" w:rsidP="006477F8">
      <w:pPr>
        <w:spacing w:line="360" w:lineRule="auto"/>
        <w:ind w:firstLineChars="200" w:firstLine="480"/>
        <w:rPr>
          <w:rFonts w:cs="Times New Roman"/>
          <w:bCs/>
        </w:rPr>
      </w:pPr>
    </w:p>
    <w:p w14:paraId="432A9542" w14:textId="77777777" w:rsidR="0096059C" w:rsidRDefault="0096059C" w:rsidP="006477F8">
      <w:pPr>
        <w:spacing w:line="360" w:lineRule="auto"/>
        <w:ind w:firstLineChars="200" w:firstLine="480"/>
        <w:rPr>
          <w:rFonts w:cs="Times New Roman"/>
          <w:bCs/>
        </w:rPr>
      </w:pPr>
    </w:p>
    <w:p w14:paraId="43E9F743" w14:textId="77777777" w:rsidR="0096059C" w:rsidRPr="0096059C" w:rsidRDefault="0096059C" w:rsidP="006477F8">
      <w:pPr>
        <w:spacing w:line="360" w:lineRule="auto"/>
        <w:ind w:firstLineChars="200" w:firstLine="480"/>
        <w:rPr>
          <w:rFonts w:cs="Times New Roman"/>
          <w:bCs/>
        </w:rPr>
      </w:pPr>
    </w:p>
    <w:p w14:paraId="126D4336" w14:textId="77777777"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9" w:name="_Toc199444909"/>
      <w:r w:rsidRPr="0096059C">
        <w:rPr>
          <w:rFonts w:ascii="Times New Roman" w:eastAsia="黑体" w:hAnsi="Times New Roman" w:cs="Times New Roman"/>
          <w:bCs/>
          <w:color w:val="auto"/>
          <w:sz w:val="30"/>
          <w:szCs w:val="30"/>
        </w:rPr>
        <w:lastRenderedPageBreak/>
        <w:t>1.2</w:t>
      </w:r>
      <w:r w:rsidRPr="0096059C">
        <w:rPr>
          <w:rFonts w:ascii="Times New Roman" w:eastAsia="黑体" w:hAnsi="Times New Roman" w:cs="Times New Roman"/>
          <w:bCs/>
          <w:color w:val="auto"/>
          <w:sz w:val="30"/>
          <w:szCs w:val="30"/>
        </w:rPr>
        <w:t>文献综述</w:t>
      </w:r>
      <w:bookmarkEnd w:id="9"/>
    </w:p>
    <w:p w14:paraId="04B828C4"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0" w:name="_Toc199444910"/>
      <w:r w:rsidRPr="0096059C">
        <w:rPr>
          <w:rFonts w:ascii="Times New Roman" w:eastAsia="黑体" w:hAnsi="Times New Roman" w:cs="Times New Roman"/>
          <w:bCs/>
          <w:color w:val="auto"/>
          <w:sz w:val="28"/>
          <w:szCs w:val="28"/>
        </w:rPr>
        <w:t>1.2.1</w:t>
      </w:r>
      <w:r w:rsidRPr="0096059C">
        <w:rPr>
          <w:rFonts w:ascii="Times New Roman" w:eastAsia="黑体" w:hAnsi="Times New Roman" w:cs="Times New Roman"/>
          <w:bCs/>
          <w:color w:val="auto"/>
          <w:sz w:val="28"/>
          <w:szCs w:val="28"/>
        </w:rPr>
        <w:t>人口变化趋势文献综述</w:t>
      </w:r>
      <w:bookmarkEnd w:id="10"/>
    </w:p>
    <w:p w14:paraId="280098E2" w14:textId="37A022AB" w:rsidR="002D45F1" w:rsidRPr="0096059C" w:rsidRDefault="0003100C" w:rsidP="006477F8">
      <w:pPr>
        <w:spacing w:line="360" w:lineRule="auto"/>
        <w:ind w:firstLineChars="200" w:firstLine="480"/>
        <w:rPr>
          <w:rFonts w:cs="Times New Roman"/>
          <w:bCs/>
        </w:rPr>
      </w:pPr>
      <w:r w:rsidRPr="0096059C">
        <w:rPr>
          <w:rFonts w:cs="Times New Roman"/>
          <w:bCs/>
        </w:rPr>
        <w:t>近年来，基于数学模型</w:t>
      </w:r>
      <w:r w:rsidR="002959C2" w:rsidRPr="0096059C">
        <w:rPr>
          <w:rFonts w:cs="Times New Roman"/>
          <w:bCs/>
        </w:rPr>
        <w:t>进行构建</w:t>
      </w:r>
      <w:r w:rsidRPr="0096059C">
        <w:rPr>
          <w:rFonts w:cs="Times New Roman"/>
          <w:bCs/>
        </w:rPr>
        <w:t>人口预测</w:t>
      </w:r>
      <w:r w:rsidR="002959C2" w:rsidRPr="0096059C">
        <w:rPr>
          <w:rFonts w:cs="Times New Roman"/>
          <w:bCs/>
        </w:rPr>
        <w:t>模型</w:t>
      </w:r>
      <w:r w:rsidRPr="0096059C">
        <w:rPr>
          <w:rFonts w:cs="Times New Roman"/>
          <w:bCs/>
        </w:rPr>
        <w:t>研究逐步深化，方法创新。王金营和戈艳霞（</w:t>
      </w:r>
      <w:r w:rsidRPr="0096059C">
        <w:rPr>
          <w:rFonts w:cs="Times New Roman"/>
          <w:bCs/>
        </w:rPr>
        <w:t>2016</w:t>
      </w:r>
      <w:r w:rsidRPr="0096059C">
        <w:rPr>
          <w:rFonts w:cs="Times New Roman"/>
          <w:bCs/>
        </w:rPr>
        <w:t>）</w:t>
      </w:r>
      <w:r w:rsidR="001D074D" w:rsidRPr="0096059C">
        <w:rPr>
          <w:rFonts w:cs="Times New Roman"/>
          <w:bCs/>
          <w:vertAlign w:val="superscript"/>
        </w:rPr>
        <w:fldChar w:fldCharType="begin"/>
      </w:r>
      <w:r w:rsidR="001D074D" w:rsidRPr="0096059C">
        <w:rPr>
          <w:rFonts w:cs="Times New Roman"/>
          <w:bCs/>
          <w:vertAlign w:val="superscript"/>
        </w:rPr>
        <w:instrText xml:space="preserve"> REF _Ref193656108 \r \h </w:instrText>
      </w:r>
      <w:r w:rsidR="0061669C" w:rsidRPr="0096059C">
        <w:rPr>
          <w:rFonts w:cs="Times New Roman"/>
          <w:bCs/>
          <w:vertAlign w:val="superscript"/>
        </w:rPr>
        <w:instrText xml:space="preserve"> \* MERGEFORMAT </w:instrText>
      </w:r>
      <w:r w:rsidR="001D074D" w:rsidRPr="0096059C">
        <w:rPr>
          <w:rFonts w:cs="Times New Roman"/>
          <w:bCs/>
          <w:vertAlign w:val="superscript"/>
        </w:rPr>
      </w:r>
      <w:r w:rsidR="001D074D" w:rsidRPr="0096059C">
        <w:rPr>
          <w:rFonts w:cs="Times New Roman"/>
          <w:bCs/>
          <w:vertAlign w:val="superscript"/>
        </w:rPr>
        <w:fldChar w:fldCharType="separate"/>
      </w:r>
      <w:r w:rsidR="00755984">
        <w:rPr>
          <w:rFonts w:cs="Times New Roman"/>
          <w:bCs/>
          <w:vertAlign w:val="superscript"/>
        </w:rPr>
        <w:t>[1]</w:t>
      </w:r>
      <w:r w:rsidR="001D074D" w:rsidRPr="0096059C">
        <w:rPr>
          <w:rFonts w:cs="Times New Roman"/>
          <w:bCs/>
          <w:vertAlign w:val="superscript"/>
        </w:rPr>
        <w:fldChar w:fldCharType="end"/>
      </w:r>
      <w:r w:rsidR="001D074D" w:rsidRPr="0096059C">
        <w:rPr>
          <w:rFonts w:cs="Times New Roman"/>
          <w:bCs/>
        </w:rPr>
        <w:t xml:space="preserve"> </w:t>
      </w:r>
      <w:r w:rsidRPr="0096059C">
        <w:rPr>
          <w:rFonts w:cs="Times New Roman"/>
          <w:bCs/>
        </w:rPr>
        <w:t>运用分年龄孩次递进生育率模型，区分政策目标群体和生育意愿等前沿方法，对我国人口在全面二胎政策下的变化趋势进行科学预测，预测结果明确指出全面二孩政策下总人口的峰值将延后到</w:t>
      </w:r>
      <w:r w:rsidRPr="0096059C">
        <w:rPr>
          <w:rFonts w:cs="Times New Roman"/>
          <w:bCs/>
        </w:rPr>
        <w:t>2030</w:t>
      </w:r>
      <w:r w:rsidRPr="0096059C">
        <w:rPr>
          <w:rFonts w:cs="Times New Roman"/>
          <w:bCs/>
        </w:rPr>
        <w:t>年出现但在长期</w:t>
      </w:r>
      <w:r w:rsidR="002959C2" w:rsidRPr="0096059C">
        <w:rPr>
          <w:rFonts w:cs="Times New Roman"/>
          <w:bCs/>
        </w:rPr>
        <w:t>来看</w:t>
      </w:r>
      <w:r w:rsidRPr="0096059C">
        <w:rPr>
          <w:rFonts w:cs="Times New Roman"/>
          <w:bCs/>
        </w:rPr>
        <w:t>人口数量</w:t>
      </w:r>
      <w:r w:rsidR="002959C2" w:rsidRPr="0096059C">
        <w:rPr>
          <w:rFonts w:cs="Times New Roman"/>
          <w:bCs/>
        </w:rPr>
        <w:t>仍然</w:t>
      </w:r>
      <w:r w:rsidRPr="0096059C">
        <w:rPr>
          <w:rFonts w:cs="Times New Roman"/>
          <w:bCs/>
        </w:rPr>
        <w:t>将下降。王开泳、丁俊和王甫园（</w:t>
      </w:r>
      <w:r w:rsidRPr="0096059C">
        <w:rPr>
          <w:rFonts w:cs="Times New Roman"/>
          <w:bCs/>
        </w:rPr>
        <w:t>2016</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_Ref193743672 \r \h </w:instrText>
      </w:r>
      <w:r w:rsidR="0061669C" w:rsidRPr="0096059C">
        <w:rPr>
          <w:rFonts w:cs="Times New Roman"/>
          <w:bCs/>
          <w:vertAlign w:val="superscript"/>
        </w:rPr>
        <w:instrText xml:space="preserve">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[2]</w:t>
      </w:r>
      <w:r w:rsidR="00D3354C" w:rsidRPr="0096059C">
        <w:rPr>
          <w:rFonts w:cs="Times New Roman"/>
          <w:bCs/>
          <w:vertAlign w:val="superscript"/>
        </w:rPr>
        <w:fldChar w:fldCharType="end"/>
      </w:r>
      <w:r w:rsidRPr="0096059C">
        <w:rPr>
          <w:rFonts w:cs="Times New Roman"/>
          <w:bCs/>
        </w:rPr>
        <w:t xml:space="preserve"> </w:t>
      </w:r>
      <w:r w:rsidRPr="0096059C">
        <w:rPr>
          <w:rFonts w:cs="Times New Roman"/>
          <w:bCs/>
        </w:rPr>
        <w:t>借助队列元素法对我国未来人口进行预测并结合地理学分析区域差异，</w:t>
      </w:r>
      <w:r w:rsidR="00FE1CE5" w:rsidRPr="0096059C">
        <w:rPr>
          <w:rFonts w:cs="Times New Roman"/>
          <w:bCs/>
        </w:rPr>
        <w:t>预测结果显示在二孩政策下总人口的峰值将在</w:t>
      </w:r>
      <w:r w:rsidR="00FE1CE5" w:rsidRPr="0096059C">
        <w:rPr>
          <w:rFonts w:cs="Times New Roman"/>
          <w:bCs/>
        </w:rPr>
        <w:t>2030</w:t>
      </w:r>
      <w:r w:rsidR="00FE1CE5" w:rsidRPr="0096059C">
        <w:rPr>
          <w:rFonts w:cs="Times New Roman"/>
          <w:bCs/>
        </w:rPr>
        <w:t>年出现，且将各省人口的变化强度分为四类，发现未来人口分布仍遵循</w:t>
      </w:r>
      <w:r w:rsidR="00FE1CE5" w:rsidRPr="0096059C">
        <w:rPr>
          <w:rFonts w:cs="Times New Roman"/>
          <w:bCs/>
        </w:rPr>
        <w:t>“</w:t>
      </w:r>
      <w:r w:rsidR="00FE1CE5" w:rsidRPr="0096059C">
        <w:rPr>
          <w:rFonts w:cs="Times New Roman"/>
          <w:bCs/>
        </w:rPr>
        <w:t>胡焕庸线</w:t>
      </w:r>
      <w:r w:rsidR="00FE1CE5" w:rsidRPr="0096059C">
        <w:rPr>
          <w:rFonts w:cs="Times New Roman"/>
          <w:bCs/>
        </w:rPr>
        <w:t>”</w:t>
      </w:r>
      <w:r w:rsidR="00FE1CE5" w:rsidRPr="0096059C">
        <w:rPr>
          <w:rFonts w:cs="Times New Roman"/>
          <w:bCs/>
        </w:rPr>
        <w:t>，东南密度大西北稀疏格局将持续的强化</w:t>
      </w:r>
      <w:r w:rsidRPr="0096059C">
        <w:rPr>
          <w:rFonts w:cs="Times New Roman"/>
          <w:bCs/>
        </w:rPr>
        <w:t>。秦晓飞（</w:t>
      </w:r>
      <w:r w:rsidRPr="0096059C">
        <w:rPr>
          <w:rFonts w:cs="Times New Roman"/>
          <w:bCs/>
        </w:rPr>
        <w:t>2023</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_Ref193743682 \r \h </w:instrText>
      </w:r>
      <w:r w:rsidR="0061669C" w:rsidRPr="0096059C">
        <w:rPr>
          <w:rFonts w:cs="Times New Roman"/>
          <w:bCs/>
          <w:vertAlign w:val="superscript"/>
        </w:rPr>
        <w:instrText xml:space="preserve">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[3]</w:t>
      </w:r>
      <w:r w:rsidR="00D3354C" w:rsidRPr="0096059C">
        <w:rPr>
          <w:rFonts w:cs="Times New Roman"/>
          <w:bCs/>
          <w:vertAlign w:val="superscript"/>
        </w:rPr>
        <w:fldChar w:fldCharType="end"/>
      </w:r>
      <w:r w:rsidRPr="0096059C">
        <w:rPr>
          <w:rFonts w:cs="Times New Roman"/>
          <w:bCs/>
        </w:rPr>
        <w:t xml:space="preserve"> </w:t>
      </w:r>
      <w:r w:rsidRPr="0096059C">
        <w:rPr>
          <w:rFonts w:cs="Times New Roman"/>
          <w:bCs/>
        </w:rPr>
        <w:t>针对黑龙江省</w:t>
      </w:r>
      <w:r w:rsidRPr="0096059C">
        <w:rPr>
          <w:rFonts w:cs="Times New Roman"/>
          <w:bCs/>
        </w:rPr>
        <w:t>2000-2020</w:t>
      </w:r>
      <w:r w:rsidRPr="0096059C">
        <w:rPr>
          <w:rFonts w:cs="Times New Roman"/>
          <w:bCs/>
        </w:rPr>
        <w:t>年数据，</w:t>
      </w:r>
      <w:r w:rsidR="00FE1CE5" w:rsidRPr="0096059C">
        <w:rPr>
          <w:rFonts w:cs="Times New Roman"/>
          <w:bCs/>
        </w:rPr>
        <w:t>运用随机森林筛选关键因素（人均</w:t>
      </w:r>
      <w:r w:rsidR="00FE1CE5" w:rsidRPr="0096059C">
        <w:rPr>
          <w:rFonts w:cs="Times New Roman"/>
          <w:bCs/>
        </w:rPr>
        <w:t>GDP</w:t>
      </w:r>
      <w:r w:rsidR="00FE1CE5" w:rsidRPr="0096059C">
        <w:rPr>
          <w:rFonts w:cs="Times New Roman"/>
          <w:bCs/>
        </w:rPr>
        <w:t>、第三产业贡献率等），</w:t>
      </w:r>
      <w:r w:rsidR="00FE1CE5" w:rsidRPr="0096059C">
        <w:rPr>
          <w:rFonts w:cs="Times New Roman"/>
          <w:bCs/>
        </w:rPr>
        <w:t>ISM</w:t>
      </w:r>
      <w:r w:rsidR="00FE1CE5" w:rsidRPr="0096059C">
        <w:rPr>
          <w:rFonts w:cs="Times New Roman"/>
          <w:bCs/>
        </w:rPr>
        <w:t>模型分析因素层级关系，主成分分析和岭回归确定影响方向，</w:t>
      </w:r>
      <w:r w:rsidRPr="0096059C">
        <w:rPr>
          <w:rFonts w:cs="Times New Roman"/>
          <w:bCs/>
        </w:rPr>
        <w:t>并基于</w:t>
      </w:r>
      <w:r w:rsidR="002959C2" w:rsidRPr="0096059C">
        <w:rPr>
          <w:rFonts w:cs="Times New Roman"/>
          <w:bCs/>
        </w:rPr>
        <w:t>引入</w:t>
      </w:r>
      <w:r w:rsidR="002959C2" w:rsidRPr="0096059C">
        <w:rPr>
          <w:rFonts w:cs="Times New Roman"/>
          <w:bCs/>
        </w:rPr>
        <w:t>HP</w:t>
      </w:r>
      <w:r w:rsidR="002959C2" w:rsidRPr="0096059C">
        <w:rPr>
          <w:rFonts w:cs="Times New Roman"/>
          <w:bCs/>
        </w:rPr>
        <w:t>滤波</w:t>
      </w:r>
      <w:r w:rsidRPr="0096059C">
        <w:rPr>
          <w:rFonts w:cs="Times New Roman"/>
          <w:bCs/>
        </w:rPr>
        <w:t>改进的</w:t>
      </w:r>
      <w:r w:rsidRPr="0096059C">
        <w:rPr>
          <w:rFonts w:cs="Times New Roman"/>
          <w:bCs/>
        </w:rPr>
        <w:t>GM</w:t>
      </w:r>
      <w:r w:rsidRPr="0096059C">
        <w:rPr>
          <w:rFonts w:cs="Times New Roman"/>
          <w:bCs/>
        </w:rPr>
        <w:t>（</w:t>
      </w:r>
      <w:r w:rsidRPr="0096059C">
        <w:rPr>
          <w:rFonts w:cs="Times New Roman"/>
          <w:bCs/>
        </w:rPr>
        <w:t>1,1</w:t>
      </w:r>
      <w:r w:rsidRPr="0096059C">
        <w:rPr>
          <w:rFonts w:cs="Times New Roman"/>
          <w:bCs/>
        </w:rPr>
        <w:t>）模型预测</w:t>
      </w:r>
      <w:r w:rsidR="00FE1CE5" w:rsidRPr="0096059C">
        <w:rPr>
          <w:rFonts w:cs="Times New Roman"/>
          <w:bCs/>
        </w:rPr>
        <w:t>黑龙江省</w:t>
      </w:r>
      <w:r w:rsidRPr="0096059C">
        <w:rPr>
          <w:rFonts w:cs="Times New Roman"/>
          <w:bCs/>
        </w:rPr>
        <w:t>人口趋势，精准识别出人均</w:t>
      </w:r>
      <w:r w:rsidRPr="0096059C">
        <w:rPr>
          <w:rFonts w:cs="Times New Roman"/>
          <w:bCs/>
        </w:rPr>
        <w:t>GDP</w:t>
      </w:r>
      <w:r w:rsidRPr="0096059C">
        <w:rPr>
          <w:rFonts w:cs="Times New Roman"/>
          <w:bCs/>
        </w:rPr>
        <w:t>、第三产业贡献率等关键因素对人口及寿险需求的影响，</w:t>
      </w:r>
      <w:r w:rsidR="00FE1CE5" w:rsidRPr="0096059C">
        <w:rPr>
          <w:rFonts w:cs="Times New Roman"/>
          <w:bCs/>
        </w:rPr>
        <w:t>同时指出该方法可以进行推广</w:t>
      </w:r>
      <w:r w:rsidR="00CF04BA" w:rsidRPr="0096059C">
        <w:rPr>
          <w:rFonts w:cs="Times New Roman"/>
          <w:bCs/>
        </w:rPr>
        <w:t>至使用于其他地区或区域的人口预测</w:t>
      </w:r>
      <w:r w:rsidRPr="0096059C">
        <w:rPr>
          <w:rFonts w:cs="Times New Roman"/>
          <w:bCs/>
        </w:rPr>
        <w:t>。</w:t>
      </w:r>
      <w:r w:rsidRPr="0096059C">
        <w:rPr>
          <w:rFonts w:cs="Times New Roman"/>
          <w:bCs/>
        </w:rPr>
        <w:t>Chen</w:t>
      </w:r>
      <w:r w:rsidRPr="0096059C">
        <w:rPr>
          <w:rFonts w:cs="Times New Roman"/>
          <w:bCs/>
        </w:rPr>
        <w:t>等（</w:t>
      </w:r>
      <w:r w:rsidRPr="0096059C">
        <w:rPr>
          <w:rFonts w:cs="Times New Roman"/>
          <w:bCs/>
        </w:rPr>
        <w:t>2022</w:t>
      </w:r>
      <w:r w:rsidRPr="0096059C">
        <w:rPr>
          <w:rFonts w:cs="Times New Roman"/>
          <w:bCs/>
        </w:rPr>
        <w:t>）</w:t>
      </w:r>
      <w:r w:rsidR="00D3354C" w:rsidRPr="0096059C">
        <w:rPr>
          <w:rFonts w:cs="Times New Roman"/>
          <w:bCs/>
        </w:rPr>
        <w:fldChar w:fldCharType="begin"/>
      </w:r>
      <w:r w:rsidR="00D3354C" w:rsidRPr="0096059C">
        <w:rPr>
          <w:rFonts w:cs="Times New Roman"/>
          <w:bCs/>
        </w:rPr>
        <w:instrText xml:space="preserve"> REF _Ref193743692 \r \h </w:instrText>
      </w:r>
      <w:r w:rsidR="0061669C" w:rsidRPr="0096059C">
        <w:rPr>
          <w:rFonts w:cs="Times New Roman"/>
          <w:bCs/>
        </w:rPr>
        <w:instrText xml:space="preserve"> \* MERGEFORMAT </w:instrText>
      </w:r>
      <w:r w:rsidR="00D3354C" w:rsidRPr="0096059C">
        <w:rPr>
          <w:rFonts w:cs="Times New Roman"/>
          <w:bCs/>
        </w:rPr>
      </w:r>
      <w:r w:rsidR="00D3354C" w:rsidRPr="0096059C">
        <w:rPr>
          <w:rFonts w:cs="Times New Roman"/>
          <w:bCs/>
        </w:rPr>
        <w:fldChar w:fldCharType="separate"/>
      </w:r>
      <w:r w:rsidR="00755984" w:rsidRPr="00755984">
        <w:rPr>
          <w:rFonts w:cs="Times New Roman"/>
          <w:bCs/>
          <w:vertAlign w:val="superscript"/>
        </w:rPr>
        <w:t>[4]</w:t>
      </w:r>
      <w:r w:rsidR="00D3354C" w:rsidRPr="0096059C">
        <w:rPr>
          <w:rFonts w:cs="Times New Roman"/>
          <w:bCs/>
        </w:rPr>
        <w:fldChar w:fldCharType="end"/>
      </w:r>
      <w:r w:rsidRPr="0096059C">
        <w:rPr>
          <w:rFonts w:cs="Times New Roman"/>
          <w:bCs/>
        </w:rPr>
        <w:t xml:space="preserve"> </w:t>
      </w:r>
      <w:r w:rsidRPr="0096059C">
        <w:rPr>
          <w:rFonts w:cs="Times New Roman"/>
          <w:bCs/>
        </w:rPr>
        <w:t>基于</w:t>
      </w:r>
      <w:r w:rsidRPr="0096059C">
        <w:rPr>
          <w:rFonts w:cs="Times New Roman"/>
          <w:bCs/>
        </w:rPr>
        <w:t>210</w:t>
      </w:r>
      <w:r w:rsidRPr="0096059C">
        <w:rPr>
          <w:rFonts w:cs="Times New Roman"/>
          <w:bCs/>
        </w:rPr>
        <w:t>个地级市</w:t>
      </w:r>
      <w:r w:rsidR="00944FCB" w:rsidRPr="0096059C">
        <w:rPr>
          <w:rFonts w:cs="Times New Roman"/>
          <w:bCs/>
        </w:rPr>
        <w:t>过去</w:t>
      </w:r>
      <w:r w:rsidRPr="0096059C">
        <w:rPr>
          <w:rFonts w:cs="Times New Roman"/>
          <w:bCs/>
        </w:rPr>
        <w:t>20</w:t>
      </w:r>
      <w:r w:rsidRPr="0096059C">
        <w:rPr>
          <w:rFonts w:cs="Times New Roman"/>
          <w:bCs/>
        </w:rPr>
        <w:t>年</w:t>
      </w:r>
      <w:r w:rsidR="00944FCB" w:rsidRPr="0096059C">
        <w:rPr>
          <w:rFonts w:cs="Times New Roman"/>
          <w:bCs/>
        </w:rPr>
        <w:t>的人口</w:t>
      </w:r>
      <w:r w:rsidRPr="0096059C">
        <w:rPr>
          <w:rFonts w:cs="Times New Roman"/>
          <w:bCs/>
        </w:rPr>
        <w:t>数据，</w:t>
      </w:r>
      <w:r w:rsidR="00944FCB" w:rsidRPr="0096059C">
        <w:rPr>
          <w:rFonts w:cs="Times New Roman"/>
          <w:bCs/>
        </w:rPr>
        <w:t>分别</w:t>
      </w:r>
      <w:r w:rsidRPr="0096059C">
        <w:rPr>
          <w:rFonts w:cs="Times New Roman"/>
          <w:bCs/>
        </w:rPr>
        <w:t>运用</w:t>
      </w:r>
      <w:r w:rsidRPr="0096059C">
        <w:rPr>
          <w:rFonts w:cs="Times New Roman"/>
          <w:bCs/>
        </w:rPr>
        <w:t>Malthusian</w:t>
      </w:r>
      <w:r w:rsidRPr="0096059C">
        <w:rPr>
          <w:rFonts w:cs="Times New Roman"/>
          <w:bCs/>
        </w:rPr>
        <w:t>模型、一元线性回归模型、</w:t>
      </w:r>
      <w:r w:rsidRPr="0096059C">
        <w:rPr>
          <w:rFonts w:cs="Times New Roman"/>
          <w:bCs/>
        </w:rPr>
        <w:t>Logistic</w:t>
      </w:r>
      <w:r w:rsidRPr="0096059C">
        <w:rPr>
          <w:rFonts w:cs="Times New Roman"/>
          <w:bCs/>
        </w:rPr>
        <w:t>模型和</w:t>
      </w:r>
      <w:r w:rsidR="00FE1CE5" w:rsidRPr="0096059C">
        <w:rPr>
          <w:rFonts w:cs="Times New Roman"/>
          <w:bCs/>
        </w:rPr>
        <w:t>灰色预测模型</w:t>
      </w:r>
      <w:r w:rsidR="00FE1CE5" w:rsidRPr="0096059C">
        <w:rPr>
          <w:rFonts w:cs="Times New Roman"/>
          <w:bCs/>
        </w:rPr>
        <w:t>GM(1,1)</w:t>
      </w:r>
      <w:r w:rsidR="0062451D">
        <w:rPr>
          <w:rFonts w:cs="Times New Roman" w:hint="eastAsia"/>
          <w:bCs/>
        </w:rPr>
        <w:t xml:space="preserve"> </w:t>
      </w:r>
      <w:r w:rsidRPr="0096059C">
        <w:rPr>
          <w:rFonts w:cs="Times New Roman"/>
          <w:bCs/>
        </w:rPr>
        <w:t>预测人口发展趋势</w:t>
      </w:r>
      <w:r w:rsidR="00FE1CE5" w:rsidRPr="0096059C">
        <w:rPr>
          <w:rFonts w:cs="Times New Roman"/>
          <w:bCs/>
        </w:rPr>
        <w:t>并对四种方法的预测精度进行比较</w:t>
      </w:r>
      <w:r w:rsidRPr="0096059C">
        <w:rPr>
          <w:rFonts w:cs="Times New Roman"/>
          <w:bCs/>
        </w:rPr>
        <w:t>，</w:t>
      </w:r>
      <w:r w:rsidR="00FE1CE5" w:rsidRPr="0096059C">
        <w:rPr>
          <w:rFonts w:cs="Times New Roman"/>
          <w:bCs/>
        </w:rPr>
        <w:t>其中灰色预测模型</w:t>
      </w:r>
      <w:r w:rsidR="00FE1CE5" w:rsidRPr="0096059C">
        <w:rPr>
          <w:rFonts w:cs="Times New Roman"/>
          <w:bCs/>
        </w:rPr>
        <w:t>GM(1,1)</w:t>
      </w:r>
      <w:r w:rsidR="0062451D">
        <w:rPr>
          <w:rFonts w:cs="Times New Roman" w:hint="eastAsia"/>
          <w:bCs/>
        </w:rPr>
        <w:t xml:space="preserve"> </w:t>
      </w:r>
      <w:r w:rsidR="00FE1CE5" w:rsidRPr="0096059C">
        <w:rPr>
          <w:rFonts w:cs="Times New Roman"/>
          <w:bCs/>
        </w:rPr>
        <w:t>运用过去</w:t>
      </w:r>
      <w:r w:rsidR="00FE1CE5" w:rsidRPr="0096059C">
        <w:rPr>
          <w:rFonts w:cs="Times New Roman"/>
          <w:bCs/>
        </w:rPr>
        <w:t>10</w:t>
      </w:r>
      <w:r w:rsidR="00FE1CE5" w:rsidRPr="0096059C">
        <w:rPr>
          <w:rFonts w:cs="Times New Roman"/>
          <w:bCs/>
        </w:rPr>
        <w:t>年数据进行预测精度最高，与此同时</w:t>
      </w:r>
      <w:r w:rsidRPr="0096059C">
        <w:rPr>
          <w:rFonts w:cs="Times New Roman"/>
          <w:bCs/>
        </w:rPr>
        <w:t>发现</w:t>
      </w:r>
      <w:r w:rsidR="00944FCB" w:rsidRPr="0096059C">
        <w:rPr>
          <w:rFonts w:cs="Times New Roman"/>
          <w:bCs/>
        </w:rPr>
        <w:t>不同</w:t>
      </w:r>
      <w:r w:rsidRPr="0096059C">
        <w:rPr>
          <w:rFonts w:cs="Times New Roman"/>
          <w:bCs/>
        </w:rPr>
        <w:t>城市</w:t>
      </w:r>
      <w:r w:rsidR="00944FCB" w:rsidRPr="0096059C">
        <w:rPr>
          <w:rFonts w:cs="Times New Roman"/>
          <w:bCs/>
        </w:rPr>
        <w:t>未来</w:t>
      </w:r>
      <w:r w:rsidRPr="0096059C">
        <w:rPr>
          <w:rFonts w:cs="Times New Roman"/>
          <w:bCs/>
        </w:rPr>
        <w:t>人口差距渐扩，不同层级城市</w:t>
      </w:r>
      <w:r w:rsidR="00944FCB" w:rsidRPr="0096059C">
        <w:rPr>
          <w:rFonts w:cs="Times New Roman"/>
          <w:bCs/>
        </w:rPr>
        <w:t>未来</w:t>
      </w:r>
      <w:r w:rsidRPr="0096059C">
        <w:rPr>
          <w:rFonts w:cs="Times New Roman"/>
          <w:bCs/>
        </w:rPr>
        <w:t>人口增长</w:t>
      </w:r>
      <w:r w:rsidR="00944FCB" w:rsidRPr="0096059C">
        <w:rPr>
          <w:rFonts w:cs="Times New Roman"/>
          <w:bCs/>
        </w:rPr>
        <w:t>速度差异较大</w:t>
      </w:r>
      <w:r w:rsidRPr="0096059C">
        <w:rPr>
          <w:rFonts w:cs="Times New Roman"/>
          <w:bCs/>
        </w:rPr>
        <w:t>。</w:t>
      </w:r>
    </w:p>
    <w:p w14:paraId="39F5D9FD"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1" w:name="_Toc199444911"/>
      <w:r w:rsidRPr="0096059C">
        <w:rPr>
          <w:rFonts w:ascii="Times New Roman" w:eastAsia="黑体" w:hAnsi="Times New Roman" w:cs="Times New Roman"/>
          <w:bCs/>
          <w:color w:val="auto"/>
          <w:sz w:val="28"/>
          <w:szCs w:val="28"/>
        </w:rPr>
        <w:t>1.2.2</w:t>
      </w:r>
      <w:r w:rsidRPr="0096059C">
        <w:rPr>
          <w:rFonts w:ascii="Times New Roman" w:eastAsia="黑体" w:hAnsi="Times New Roman" w:cs="Times New Roman"/>
          <w:bCs/>
          <w:color w:val="auto"/>
          <w:sz w:val="28"/>
          <w:szCs w:val="28"/>
        </w:rPr>
        <w:t>寿险需求文献综述</w:t>
      </w:r>
      <w:bookmarkEnd w:id="11"/>
    </w:p>
    <w:p w14:paraId="27B8881E" w14:textId="311FB439" w:rsidR="002D45F1" w:rsidRPr="0096059C" w:rsidRDefault="002959C2" w:rsidP="006477F8">
      <w:pPr>
        <w:spacing w:line="360" w:lineRule="auto"/>
        <w:ind w:firstLineChars="200" w:firstLine="480"/>
        <w:rPr>
          <w:rFonts w:cs="Times New Roman"/>
          <w:bCs/>
        </w:rPr>
      </w:pPr>
      <w:r w:rsidRPr="0096059C">
        <w:rPr>
          <w:rFonts w:cs="Times New Roman"/>
          <w:bCs/>
        </w:rPr>
        <w:t>随着中国经济的快速增长和人口结构的</w:t>
      </w:r>
      <w:r w:rsidR="000B3BFD" w:rsidRPr="0096059C">
        <w:rPr>
          <w:rFonts w:cs="Times New Roman"/>
          <w:bCs/>
        </w:rPr>
        <w:t>不断</w:t>
      </w:r>
      <w:r w:rsidRPr="0096059C">
        <w:rPr>
          <w:rFonts w:cs="Times New Roman"/>
          <w:bCs/>
        </w:rPr>
        <w:t>变化，寿险需求广泛受到</w:t>
      </w:r>
      <w:r w:rsidR="000B3BFD" w:rsidRPr="0096059C">
        <w:rPr>
          <w:rFonts w:cs="Times New Roman"/>
          <w:bCs/>
        </w:rPr>
        <w:t>学者的</w:t>
      </w:r>
      <w:r w:rsidRPr="0096059C">
        <w:rPr>
          <w:rFonts w:cs="Times New Roman"/>
          <w:bCs/>
        </w:rPr>
        <w:t>关注。近年来有研究人员从宏观经济、人口结构、社会政策等维度对寿险需求的影响因素展开分析，但在变量选择和模型选择上研究存在差异。杨舸、田澎和叶建华（</w:t>
      </w:r>
      <w:r w:rsidRPr="0096059C">
        <w:rPr>
          <w:rFonts w:cs="Times New Roman"/>
          <w:bCs/>
        </w:rPr>
        <w:t>2005</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_Ref193743707 \r \h </w:instrText>
      </w:r>
      <w:r w:rsidR="0061669C" w:rsidRPr="0096059C">
        <w:rPr>
          <w:rFonts w:cs="Times New Roman"/>
          <w:bCs/>
          <w:vertAlign w:val="superscript"/>
        </w:rPr>
        <w:instrText xml:space="preserve">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[5]</w:t>
      </w:r>
      <w:r w:rsidR="00D3354C" w:rsidRPr="0096059C">
        <w:rPr>
          <w:rFonts w:cs="Times New Roman"/>
          <w:bCs/>
          <w:vertAlign w:val="superscript"/>
        </w:rPr>
        <w:fldChar w:fldCharType="end"/>
      </w:r>
      <w:r w:rsidRPr="0096059C">
        <w:rPr>
          <w:rFonts w:cs="Times New Roman"/>
          <w:bCs/>
        </w:rPr>
        <w:t xml:space="preserve"> </w:t>
      </w:r>
      <w:r w:rsidRPr="0096059C">
        <w:rPr>
          <w:rFonts w:cs="Times New Roman"/>
          <w:bCs/>
        </w:rPr>
        <w:t>采用自回归分布滞后模型，</w:t>
      </w:r>
      <w:r w:rsidR="00E16BE8" w:rsidRPr="0096059C">
        <w:rPr>
          <w:rFonts w:cs="Times New Roman"/>
          <w:bCs/>
        </w:rPr>
        <w:t>1982-2002</w:t>
      </w:r>
      <w:r w:rsidR="00E16BE8" w:rsidRPr="0096059C">
        <w:rPr>
          <w:rFonts w:cs="Times New Roman"/>
          <w:bCs/>
        </w:rPr>
        <w:t>年全国寿险保费数据，考虑了</w:t>
      </w:r>
      <w:r w:rsidRPr="0096059C">
        <w:rPr>
          <w:rFonts w:cs="Times New Roman"/>
          <w:bCs/>
        </w:rPr>
        <w:t>GDP</w:t>
      </w:r>
      <w:r w:rsidRPr="0096059C">
        <w:rPr>
          <w:rFonts w:cs="Times New Roman"/>
          <w:bCs/>
        </w:rPr>
        <w:t>、实际利率、上期保费、预期通胀率、教育程度、少年及老年负担比等因素对</w:t>
      </w:r>
      <w:r w:rsidR="00E16BE8" w:rsidRPr="0096059C">
        <w:rPr>
          <w:rFonts w:cs="Times New Roman"/>
          <w:bCs/>
        </w:rPr>
        <w:t>寿险</w:t>
      </w:r>
      <w:r w:rsidRPr="0096059C">
        <w:rPr>
          <w:rFonts w:cs="Times New Roman"/>
          <w:bCs/>
        </w:rPr>
        <w:t>需求的影响，研究发现</w:t>
      </w:r>
      <w:r w:rsidR="00E16BE8" w:rsidRPr="0096059C">
        <w:rPr>
          <w:rFonts w:cs="Times New Roman"/>
          <w:bCs/>
        </w:rPr>
        <w:t>GDP</w:t>
      </w:r>
      <w:r w:rsidR="00E16BE8" w:rsidRPr="0096059C">
        <w:rPr>
          <w:rFonts w:cs="Times New Roman"/>
          <w:bCs/>
        </w:rPr>
        <w:t>增长为寿险需求增长的根本原因，寿险行业自身发展、实际利率对寿险需求有正向影响，而少儿抚养率对寿险需求有负向影响，而其他因素均无显著影响，这一研究结果</w:t>
      </w:r>
      <w:r w:rsidRPr="0096059C">
        <w:rPr>
          <w:rFonts w:cs="Times New Roman"/>
          <w:bCs/>
        </w:rPr>
        <w:t>为后续研究奠定了重要基础。蔡秋杰、李毅（</w:t>
      </w:r>
      <w:r w:rsidRPr="0096059C">
        <w:rPr>
          <w:rFonts w:cs="Times New Roman"/>
          <w:bCs/>
        </w:rPr>
        <w:t>2006</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_Ref193743719 \r \h </w:instrText>
      </w:r>
      <w:r w:rsidR="0061669C" w:rsidRPr="0096059C">
        <w:rPr>
          <w:rFonts w:cs="Times New Roman"/>
          <w:bCs/>
          <w:vertAlign w:val="superscript"/>
        </w:rPr>
        <w:instrText xml:space="preserve">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[6]</w:t>
      </w:r>
      <w:r w:rsidR="00D3354C" w:rsidRPr="0096059C">
        <w:rPr>
          <w:rFonts w:cs="Times New Roman"/>
          <w:bCs/>
          <w:vertAlign w:val="superscript"/>
        </w:rPr>
        <w:fldChar w:fldCharType="end"/>
      </w:r>
      <w:r w:rsidR="0061669C" w:rsidRPr="0096059C">
        <w:rPr>
          <w:rFonts w:cs="Times New Roman"/>
          <w:bCs/>
        </w:rPr>
        <w:t xml:space="preserve"> </w:t>
      </w:r>
      <w:r w:rsidR="00F53CD7" w:rsidRPr="0096059C">
        <w:rPr>
          <w:rFonts w:cs="Times New Roman"/>
          <w:bCs/>
        </w:rPr>
        <w:t>根据</w:t>
      </w:r>
      <w:r w:rsidR="00F53CD7" w:rsidRPr="0096059C">
        <w:rPr>
          <w:rFonts w:cs="Times New Roman"/>
          <w:bCs/>
        </w:rPr>
        <w:t>1982-2004</w:t>
      </w:r>
      <w:r w:rsidR="00F53CD7" w:rsidRPr="0096059C">
        <w:rPr>
          <w:rFonts w:cs="Times New Roman"/>
          <w:bCs/>
        </w:rPr>
        <w:t>年全国数据构造</w:t>
      </w:r>
      <w:r w:rsidR="00F53CD7" w:rsidRPr="0096059C">
        <w:rPr>
          <w:rFonts w:cs="Times New Roman"/>
          <w:bCs/>
        </w:rPr>
        <w:lastRenderedPageBreak/>
        <w:t>多元线性回归模型，引入虚拟变量代表制度性因素，并使用格兰杰因果检验对不同变量之间伪相关性进行检验，回归结果表明</w:t>
      </w:r>
      <w:r w:rsidRPr="0096059C">
        <w:rPr>
          <w:rFonts w:cs="Times New Roman"/>
          <w:bCs/>
        </w:rPr>
        <w:t>收入水平、城市化水平和</w:t>
      </w:r>
      <w:r w:rsidR="00F53CD7" w:rsidRPr="0096059C">
        <w:rPr>
          <w:rFonts w:cs="Times New Roman"/>
          <w:bCs/>
        </w:rPr>
        <w:t>前期</w:t>
      </w:r>
      <w:r w:rsidRPr="0096059C">
        <w:rPr>
          <w:rFonts w:cs="Times New Roman"/>
          <w:bCs/>
        </w:rPr>
        <w:t>保费收入与寿险需求</w:t>
      </w:r>
      <w:r w:rsidR="00F53CD7" w:rsidRPr="0096059C">
        <w:rPr>
          <w:rFonts w:cs="Times New Roman"/>
          <w:bCs/>
        </w:rPr>
        <w:t>显著相关</w:t>
      </w:r>
      <w:r w:rsidRPr="0096059C">
        <w:rPr>
          <w:rFonts w:cs="Times New Roman"/>
          <w:bCs/>
        </w:rPr>
        <w:t>，而制度、利率、教育、死亡率</w:t>
      </w:r>
      <w:r w:rsidR="00F53CD7" w:rsidRPr="0096059C">
        <w:rPr>
          <w:rFonts w:cs="Times New Roman"/>
          <w:bCs/>
        </w:rPr>
        <w:t>等其他因素</w:t>
      </w:r>
      <w:r w:rsidRPr="0096059C">
        <w:rPr>
          <w:rFonts w:cs="Times New Roman"/>
          <w:bCs/>
        </w:rPr>
        <w:t>与寿险需求无显著相关关系。陈静（</w:t>
      </w:r>
      <w:r w:rsidRPr="0096059C">
        <w:rPr>
          <w:rFonts w:cs="Times New Roman"/>
          <w:bCs/>
        </w:rPr>
        <w:t>2011</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_Ref193743730 \r \h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[7]</w:t>
      </w:r>
      <w:r w:rsidR="00D3354C" w:rsidRPr="0096059C">
        <w:rPr>
          <w:rFonts w:cs="Times New Roman"/>
          <w:bCs/>
          <w:vertAlign w:val="superscript"/>
        </w:rPr>
        <w:fldChar w:fldCharType="end"/>
      </w:r>
      <w:r w:rsidRPr="0096059C">
        <w:rPr>
          <w:rFonts w:cs="Times New Roman"/>
          <w:bCs/>
        </w:rPr>
        <w:t xml:space="preserve"> </w:t>
      </w:r>
      <w:r w:rsidR="00E16BE8" w:rsidRPr="0096059C">
        <w:rPr>
          <w:rFonts w:cs="Times New Roman"/>
          <w:bCs/>
        </w:rPr>
        <w:t>采用回归分析模型，根据</w:t>
      </w:r>
      <w:r w:rsidRPr="0096059C">
        <w:rPr>
          <w:rFonts w:cs="Times New Roman"/>
          <w:bCs/>
        </w:rPr>
        <w:t>1982-2008</w:t>
      </w:r>
      <w:r w:rsidRPr="0096059C">
        <w:rPr>
          <w:rFonts w:cs="Times New Roman"/>
          <w:bCs/>
        </w:rPr>
        <w:t>年中国</w:t>
      </w:r>
      <w:r w:rsidR="00E16BE8" w:rsidRPr="0096059C">
        <w:rPr>
          <w:rFonts w:cs="Times New Roman"/>
          <w:bCs/>
        </w:rPr>
        <w:t>时间序列数据</w:t>
      </w:r>
      <w:r w:rsidRPr="0096059C">
        <w:rPr>
          <w:rFonts w:cs="Times New Roman"/>
          <w:bCs/>
        </w:rPr>
        <w:t>及</w:t>
      </w:r>
      <w:r w:rsidRPr="0096059C">
        <w:rPr>
          <w:rFonts w:cs="Times New Roman"/>
          <w:bCs/>
        </w:rPr>
        <w:t>2001-2008</w:t>
      </w:r>
      <w:r w:rsidRPr="0096059C">
        <w:rPr>
          <w:rFonts w:cs="Times New Roman"/>
          <w:bCs/>
        </w:rPr>
        <w:t>年省面板数据，分析人均</w:t>
      </w:r>
      <w:r w:rsidRPr="0096059C">
        <w:rPr>
          <w:rFonts w:cs="Times New Roman"/>
          <w:bCs/>
        </w:rPr>
        <w:t>GDP</w:t>
      </w:r>
      <w:r w:rsidRPr="0096059C">
        <w:rPr>
          <w:rFonts w:cs="Times New Roman"/>
          <w:bCs/>
        </w:rPr>
        <w:t>、城市化等七个因素</w:t>
      </w:r>
      <w:r w:rsidR="00E16BE8" w:rsidRPr="0096059C">
        <w:rPr>
          <w:rFonts w:cs="Times New Roman"/>
          <w:bCs/>
        </w:rPr>
        <w:t>对于寿险需求的</w:t>
      </w:r>
      <w:r w:rsidRPr="0096059C">
        <w:rPr>
          <w:rFonts w:cs="Times New Roman"/>
          <w:bCs/>
        </w:rPr>
        <w:t>影响。</w:t>
      </w:r>
      <w:r w:rsidR="00E16BE8" w:rsidRPr="0096059C">
        <w:rPr>
          <w:rFonts w:cs="Times New Roman"/>
          <w:bCs/>
        </w:rPr>
        <w:t>回归分析结果</w:t>
      </w:r>
      <w:r w:rsidRPr="0096059C">
        <w:rPr>
          <w:rFonts w:cs="Times New Roman"/>
          <w:bCs/>
        </w:rPr>
        <w:t>表明社保支出、教育</w:t>
      </w:r>
      <w:r w:rsidR="00E16BE8" w:rsidRPr="0096059C">
        <w:rPr>
          <w:rFonts w:cs="Times New Roman"/>
          <w:bCs/>
        </w:rPr>
        <w:t>水平</w:t>
      </w:r>
      <w:r w:rsidRPr="0096059C">
        <w:rPr>
          <w:rFonts w:cs="Times New Roman"/>
          <w:bCs/>
        </w:rPr>
        <w:t>、</w:t>
      </w:r>
      <w:r w:rsidR="00E16BE8" w:rsidRPr="0096059C">
        <w:rPr>
          <w:rFonts w:cs="Times New Roman"/>
          <w:bCs/>
        </w:rPr>
        <w:t>储蓄水平对</w:t>
      </w:r>
      <w:r w:rsidRPr="0096059C">
        <w:rPr>
          <w:rFonts w:cs="Times New Roman"/>
          <w:bCs/>
        </w:rPr>
        <w:t>寿险需求</w:t>
      </w:r>
      <w:r w:rsidR="00E16BE8" w:rsidRPr="0096059C">
        <w:rPr>
          <w:rFonts w:cs="Times New Roman"/>
          <w:bCs/>
        </w:rPr>
        <w:t>有</w:t>
      </w:r>
      <w:r w:rsidRPr="0096059C">
        <w:rPr>
          <w:rFonts w:cs="Times New Roman"/>
          <w:bCs/>
        </w:rPr>
        <w:t>正向</w:t>
      </w:r>
      <w:r w:rsidR="00E16BE8" w:rsidRPr="0096059C">
        <w:rPr>
          <w:rFonts w:cs="Times New Roman"/>
          <w:bCs/>
        </w:rPr>
        <w:t>影响</w:t>
      </w:r>
      <w:r w:rsidRPr="0096059C">
        <w:rPr>
          <w:rFonts w:cs="Times New Roman"/>
          <w:bCs/>
        </w:rPr>
        <w:t>，总人口负担比</w:t>
      </w:r>
      <w:r w:rsidR="00E16BE8" w:rsidRPr="0096059C">
        <w:rPr>
          <w:rFonts w:cs="Times New Roman"/>
          <w:bCs/>
        </w:rPr>
        <w:t>对寿险需求有</w:t>
      </w:r>
      <w:r w:rsidRPr="0096059C">
        <w:rPr>
          <w:rFonts w:cs="Times New Roman"/>
          <w:bCs/>
        </w:rPr>
        <w:t>负向</w:t>
      </w:r>
      <w:r w:rsidR="00E16BE8" w:rsidRPr="0096059C">
        <w:rPr>
          <w:rFonts w:cs="Times New Roman"/>
          <w:bCs/>
        </w:rPr>
        <w:t>影响</w:t>
      </w:r>
      <w:r w:rsidRPr="0096059C">
        <w:rPr>
          <w:rFonts w:cs="Times New Roman"/>
          <w:bCs/>
        </w:rPr>
        <w:t>，</w:t>
      </w:r>
      <w:r w:rsidR="00F53CD7" w:rsidRPr="0096059C">
        <w:rPr>
          <w:rFonts w:cs="Times New Roman"/>
          <w:bCs/>
        </w:rPr>
        <w:t>城市化在时间序列数据构建的回归分析模型中对寿险需求具有显著的正向影响但在面板数据中的影响并不显著</w:t>
      </w:r>
      <w:r w:rsidRPr="0096059C">
        <w:rPr>
          <w:rFonts w:cs="Times New Roman"/>
          <w:bCs/>
        </w:rPr>
        <w:t>。</w:t>
      </w:r>
      <w:r w:rsidR="00F53CD7" w:rsidRPr="0096059C">
        <w:rPr>
          <w:rFonts w:cs="Times New Roman"/>
          <w:bCs/>
        </w:rPr>
        <w:t>除了对我国的数据进行分析以外，文章还引入了美国</w:t>
      </w:r>
      <w:r w:rsidR="00F53CD7" w:rsidRPr="0096059C">
        <w:rPr>
          <w:rFonts w:cs="Times New Roman"/>
          <w:bCs/>
        </w:rPr>
        <w:t>SCF</w:t>
      </w:r>
      <w:r w:rsidR="00F53CD7" w:rsidRPr="0096059C">
        <w:rPr>
          <w:rFonts w:cs="Times New Roman"/>
          <w:bCs/>
        </w:rPr>
        <w:t>的数据进行验证，发现社保的替代效应在美国更为明显，其他结论基本一致。</w:t>
      </w:r>
    </w:p>
    <w:p w14:paraId="6D4AAC21"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2" w:name="_Toc199444912"/>
      <w:r w:rsidRPr="0096059C">
        <w:rPr>
          <w:rFonts w:ascii="Times New Roman" w:eastAsia="黑体" w:hAnsi="Times New Roman" w:cs="Times New Roman"/>
          <w:bCs/>
          <w:color w:val="auto"/>
          <w:sz w:val="28"/>
          <w:szCs w:val="28"/>
        </w:rPr>
        <w:t>1.2.3</w:t>
      </w:r>
      <w:r w:rsidRPr="0096059C">
        <w:rPr>
          <w:rFonts w:ascii="Times New Roman" w:eastAsia="黑体" w:hAnsi="Times New Roman" w:cs="Times New Roman"/>
          <w:bCs/>
          <w:color w:val="auto"/>
          <w:sz w:val="28"/>
          <w:szCs w:val="28"/>
        </w:rPr>
        <w:t>人口变化趋势对寿险需求影响文献综述</w:t>
      </w:r>
      <w:bookmarkEnd w:id="12"/>
    </w:p>
    <w:p w14:paraId="64BA67E5" w14:textId="47105E36" w:rsidR="002D45F1" w:rsidRPr="0096059C" w:rsidRDefault="00C612EA" w:rsidP="006477F8">
      <w:pPr>
        <w:spacing w:line="360" w:lineRule="auto"/>
        <w:ind w:firstLineChars="200" w:firstLine="480"/>
        <w:rPr>
          <w:rFonts w:cs="Times New Roman"/>
          <w:bCs/>
        </w:rPr>
      </w:pPr>
      <w:r w:rsidRPr="0096059C">
        <w:rPr>
          <w:rFonts w:cs="Times New Roman"/>
          <w:bCs/>
        </w:rPr>
        <w:t>寿险需求受到经济水平、人口结构变化、政策干预等多方面的影响。近年来，中国寿险市场快速发展，且需求驱动机制的复杂性和区域不同引发广泛关注。钱嫣虹、王国军（</w:t>
      </w:r>
      <w:r w:rsidRPr="0096059C">
        <w:rPr>
          <w:rFonts w:cs="Times New Roman"/>
          <w:bCs/>
        </w:rPr>
        <w:t>2014</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_Ref193743747 \r \h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[8]</w:t>
      </w:r>
      <w:r w:rsidR="00D3354C" w:rsidRPr="0096059C">
        <w:rPr>
          <w:rFonts w:cs="Times New Roman"/>
          <w:bCs/>
          <w:vertAlign w:val="superscript"/>
        </w:rPr>
        <w:fldChar w:fldCharType="end"/>
      </w:r>
      <w:r w:rsidRPr="0096059C">
        <w:rPr>
          <w:rFonts w:cs="Times New Roman"/>
          <w:bCs/>
        </w:rPr>
        <w:t xml:space="preserve"> </w:t>
      </w:r>
      <w:r w:rsidR="00EB60AF" w:rsidRPr="0096059C">
        <w:rPr>
          <w:rFonts w:cs="Times New Roman"/>
          <w:bCs/>
        </w:rPr>
        <w:t>根据</w:t>
      </w:r>
      <w:r w:rsidRPr="0096059C">
        <w:rPr>
          <w:rFonts w:cs="Times New Roman"/>
          <w:bCs/>
        </w:rPr>
        <w:t>1999--2012</w:t>
      </w:r>
      <w:r w:rsidRPr="0096059C">
        <w:rPr>
          <w:rFonts w:cs="Times New Roman"/>
          <w:bCs/>
        </w:rPr>
        <w:t>年共</w:t>
      </w:r>
      <w:r w:rsidRPr="0096059C">
        <w:rPr>
          <w:rFonts w:cs="Times New Roman"/>
          <w:bCs/>
        </w:rPr>
        <w:t>13</w:t>
      </w:r>
      <w:r w:rsidRPr="0096059C">
        <w:rPr>
          <w:rFonts w:cs="Times New Roman"/>
          <w:bCs/>
        </w:rPr>
        <w:t>年的省际面板数据，</w:t>
      </w:r>
      <w:r w:rsidR="00EB60AF" w:rsidRPr="0096059C">
        <w:rPr>
          <w:rFonts w:cs="Times New Roman"/>
          <w:bCs/>
        </w:rPr>
        <w:t>构建</w:t>
      </w:r>
      <w:r w:rsidRPr="0096059C">
        <w:rPr>
          <w:rFonts w:cs="Times New Roman"/>
          <w:bCs/>
        </w:rPr>
        <w:t>混合</w:t>
      </w:r>
      <w:r w:rsidRPr="0096059C">
        <w:rPr>
          <w:rFonts w:cs="Times New Roman"/>
          <w:bCs/>
        </w:rPr>
        <w:t>OLS</w:t>
      </w:r>
      <w:r w:rsidRPr="0096059C">
        <w:rPr>
          <w:rFonts w:cs="Times New Roman"/>
          <w:bCs/>
        </w:rPr>
        <w:t>回归和固定、随机效应模型，</w:t>
      </w:r>
      <w:r w:rsidR="00EB60AF" w:rsidRPr="0096059C">
        <w:rPr>
          <w:rFonts w:cs="Times New Roman"/>
          <w:bCs/>
        </w:rPr>
        <w:t>模型结果表明</w:t>
      </w:r>
      <w:r w:rsidRPr="0096059C">
        <w:rPr>
          <w:rFonts w:cs="Times New Roman"/>
          <w:bCs/>
        </w:rPr>
        <w:t>老年赡养比和人均</w:t>
      </w:r>
      <w:r w:rsidRPr="0096059C">
        <w:rPr>
          <w:rFonts w:cs="Times New Roman"/>
          <w:bCs/>
        </w:rPr>
        <w:t>GDP</w:t>
      </w:r>
      <w:r w:rsidR="00EB60AF" w:rsidRPr="0096059C">
        <w:rPr>
          <w:rFonts w:cs="Times New Roman"/>
          <w:bCs/>
        </w:rPr>
        <w:t>对寿险需求具有显著负向影响</w:t>
      </w:r>
      <w:r w:rsidRPr="0096059C">
        <w:rPr>
          <w:rFonts w:cs="Times New Roman"/>
          <w:bCs/>
        </w:rPr>
        <w:t>，而青少儿抚养比率和利率</w:t>
      </w:r>
      <w:r w:rsidR="00EB60AF" w:rsidRPr="0096059C">
        <w:rPr>
          <w:rFonts w:cs="Times New Roman"/>
          <w:bCs/>
        </w:rPr>
        <w:t>对寿险需求具有显著正向影响，且寿险需求存在区域差异即我国东部需求高于我国中西部</w:t>
      </w:r>
      <w:r w:rsidRPr="0096059C">
        <w:rPr>
          <w:rFonts w:cs="Times New Roman"/>
          <w:bCs/>
        </w:rPr>
        <w:t>。雷茜（</w:t>
      </w:r>
      <w:r w:rsidRPr="0096059C">
        <w:rPr>
          <w:rFonts w:cs="Times New Roman"/>
          <w:bCs/>
        </w:rPr>
        <w:t>2020</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_Ref193743757 \r \h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[9]</w:t>
      </w:r>
      <w:r w:rsidR="00D3354C" w:rsidRPr="0096059C">
        <w:rPr>
          <w:rFonts w:cs="Times New Roman"/>
          <w:bCs/>
          <w:vertAlign w:val="superscript"/>
        </w:rPr>
        <w:fldChar w:fldCharType="end"/>
      </w:r>
      <w:r w:rsidRPr="0096059C">
        <w:rPr>
          <w:rFonts w:cs="Times New Roman"/>
          <w:bCs/>
        </w:rPr>
        <w:t xml:space="preserve"> </w:t>
      </w:r>
      <w:r w:rsidRPr="0096059C">
        <w:rPr>
          <w:rFonts w:cs="Times New Roman"/>
          <w:bCs/>
        </w:rPr>
        <w:t>将人口结构细分为年龄、性别、婚姻、家庭、文化、城乡结构六个维度，</w:t>
      </w:r>
      <w:r w:rsidR="00EB60AF" w:rsidRPr="0096059C">
        <w:rPr>
          <w:rFonts w:cs="Times New Roman"/>
          <w:bCs/>
        </w:rPr>
        <w:t>根据</w:t>
      </w:r>
      <w:r w:rsidRPr="0096059C">
        <w:rPr>
          <w:rFonts w:cs="Times New Roman"/>
          <w:bCs/>
        </w:rPr>
        <w:t>2008-2018</w:t>
      </w:r>
      <w:r w:rsidRPr="0096059C">
        <w:rPr>
          <w:rFonts w:cs="Times New Roman"/>
          <w:bCs/>
        </w:rPr>
        <w:t>年全国</w:t>
      </w:r>
      <w:r w:rsidRPr="0096059C">
        <w:rPr>
          <w:rFonts w:cs="Times New Roman"/>
          <w:bCs/>
        </w:rPr>
        <w:t>31</w:t>
      </w:r>
      <w:r w:rsidRPr="0096059C">
        <w:rPr>
          <w:rFonts w:cs="Times New Roman"/>
          <w:bCs/>
        </w:rPr>
        <w:t>个省市的动态面板数据，</w:t>
      </w:r>
      <w:r w:rsidR="00EB60AF" w:rsidRPr="0096059C">
        <w:rPr>
          <w:rFonts w:cs="Times New Roman"/>
          <w:bCs/>
        </w:rPr>
        <w:t>构建</w:t>
      </w:r>
      <w:r w:rsidRPr="0096059C">
        <w:rPr>
          <w:rFonts w:cs="Times New Roman"/>
          <w:bCs/>
        </w:rPr>
        <w:t>广义</w:t>
      </w:r>
      <w:proofErr w:type="gramStart"/>
      <w:r w:rsidRPr="0096059C">
        <w:rPr>
          <w:rFonts w:cs="Times New Roman"/>
          <w:bCs/>
        </w:rPr>
        <w:t>矩</w:t>
      </w:r>
      <w:proofErr w:type="gramEnd"/>
      <w:r w:rsidRPr="0096059C">
        <w:rPr>
          <w:rFonts w:cs="Times New Roman"/>
          <w:bCs/>
        </w:rPr>
        <w:t>估计模型（</w:t>
      </w:r>
      <w:r w:rsidRPr="0096059C">
        <w:rPr>
          <w:rFonts w:cs="Times New Roman"/>
          <w:bCs/>
        </w:rPr>
        <w:t>GMM</w:t>
      </w:r>
      <w:r w:rsidRPr="0096059C">
        <w:rPr>
          <w:rFonts w:cs="Times New Roman"/>
          <w:bCs/>
        </w:rPr>
        <w:t>）</w:t>
      </w:r>
      <w:r w:rsidR="00EB60AF" w:rsidRPr="0096059C">
        <w:rPr>
          <w:rFonts w:cs="Times New Roman"/>
          <w:bCs/>
        </w:rPr>
        <w:t>验证</w:t>
      </w:r>
      <w:r w:rsidRPr="0096059C">
        <w:rPr>
          <w:rFonts w:cs="Times New Roman"/>
          <w:bCs/>
        </w:rPr>
        <w:t>人口结构</w:t>
      </w:r>
      <w:r w:rsidR="00EB60AF" w:rsidRPr="0096059C">
        <w:rPr>
          <w:rFonts w:cs="Times New Roman"/>
          <w:bCs/>
        </w:rPr>
        <w:t>变化</w:t>
      </w:r>
      <w:r w:rsidRPr="0096059C">
        <w:rPr>
          <w:rFonts w:cs="Times New Roman"/>
          <w:bCs/>
        </w:rPr>
        <w:t>对寿险需求的影响，并深入</w:t>
      </w:r>
      <w:r w:rsidR="00534816" w:rsidRPr="0096059C">
        <w:rPr>
          <w:rFonts w:cs="Times New Roman"/>
          <w:bCs/>
        </w:rPr>
        <w:t>讨论</w:t>
      </w:r>
      <w:r w:rsidRPr="0096059C">
        <w:rPr>
          <w:rFonts w:cs="Times New Roman"/>
          <w:bCs/>
        </w:rPr>
        <w:t>了不同经济发展水平地区的</w:t>
      </w:r>
      <w:r w:rsidR="00534816" w:rsidRPr="0096059C">
        <w:rPr>
          <w:rFonts w:cs="Times New Roman"/>
          <w:bCs/>
        </w:rPr>
        <w:t>有寿险需求</w:t>
      </w:r>
      <w:r w:rsidRPr="0096059C">
        <w:rPr>
          <w:rFonts w:cs="Times New Roman"/>
          <w:bCs/>
        </w:rPr>
        <w:t>差异</w:t>
      </w:r>
      <w:r w:rsidR="00534816" w:rsidRPr="0096059C">
        <w:rPr>
          <w:rFonts w:cs="Times New Roman"/>
          <w:bCs/>
        </w:rPr>
        <w:t>的</w:t>
      </w:r>
      <w:r w:rsidRPr="0096059C">
        <w:rPr>
          <w:rFonts w:cs="Times New Roman"/>
          <w:bCs/>
        </w:rPr>
        <w:t>原因</w:t>
      </w:r>
      <w:r w:rsidR="00534816" w:rsidRPr="0096059C">
        <w:rPr>
          <w:rFonts w:cs="Times New Roman"/>
          <w:bCs/>
        </w:rPr>
        <w:t>。研究表明我国总体上文化水平、结婚率、老年抚养比对寿险需求具有正向影响，但这些因素的影响存在一定的地域差异。我国东部地区性别比对寿险需求具有正向影响，我国中部地区结婚率对寿险需求具有负向影响，我国中西部地区家庭规模对寿险需求具有正向影响。</w:t>
      </w:r>
      <w:r w:rsidR="007B4BF9" w:rsidRPr="0096059C">
        <w:rPr>
          <w:rFonts w:cs="Times New Roman"/>
          <w:bCs/>
        </w:rPr>
        <w:t>根据模型结果，提出政府应该提升教育水平，保险公司应该开发区域化产品的建议。</w:t>
      </w:r>
      <w:r w:rsidRPr="0096059C">
        <w:rPr>
          <w:rFonts w:cs="Times New Roman"/>
          <w:bCs/>
        </w:rPr>
        <w:t>程岩</w:t>
      </w:r>
      <w:proofErr w:type="gramStart"/>
      <w:r w:rsidRPr="0096059C">
        <w:rPr>
          <w:rFonts w:cs="Times New Roman"/>
          <w:bCs/>
        </w:rPr>
        <w:t>岩</w:t>
      </w:r>
      <w:proofErr w:type="gramEnd"/>
      <w:r w:rsidRPr="0096059C">
        <w:rPr>
          <w:rFonts w:cs="Times New Roman"/>
          <w:bCs/>
        </w:rPr>
        <w:t>（</w:t>
      </w:r>
      <w:r w:rsidRPr="0096059C">
        <w:rPr>
          <w:rFonts w:cs="Times New Roman"/>
          <w:bCs/>
        </w:rPr>
        <w:t>2020</w:t>
      </w:r>
      <w:r w:rsidRPr="0096059C">
        <w:rPr>
          <w:rFonts w:cs="Times New Roman"/>
          <w:bCs/>
        </w:rPr>
        <w:t>）</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_Ref193743768 \r \h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[10]</w:t>
      </w:r>
      <w:r w:rsidR="00D3354C" w:rsidRPr="0096059C">
        <w:rPr>
          <w:rFonts w:cs="Times New Roman"/>
          <w:bCs/>
          <w:vertAlign w:val="superscript"/>
        </w:rPr>
        <w:fldChar w:fldCharType="end"/>
      </w:r>
      <w:r w:rsidRPr="0096059C">
        <w:rPr>
          <w:rFonts w:cs="Times New Roman"/>
          <w:bCs/>
        </w:rPr>
        <w:t xml:space="preserve"> </w:t>
      </w:r>
      <w:r w:rsidR="007B4BF9" w:rsidRPr="0096059C">
        <w:rPr>
          <w:rFonts w:cs="Times New Roman"/>
          <w:bCs/>
        </w:rPr>
        <w:t>根据</w:t>
      </w:r>
      <w:r w:rsidR="007B4BF9" w:rsidRPr="0096059C">
        <w:rPr>
          <w:rFonts w:cs="Times New Roman"/>
          <w:bCs/>
        </w:rPr>
        <w:t>2010-2018</w:t>
      </w:r>
      <w:r w:rsidR="007B4BF9" w:rsidRPr="0096059C">
        <w:rPr>
          <w:rFonts w:cs="Times New Roman"/>
          <w:bCs/>
        </w:rPr>
        <w:t>年省级面板数据</w:t>
      </w:r>
      <w:proofErr w:type="gramStart"/>
      <w:r w:rsidRPr="0096059C">
        <w:rPr>
          <w:rFonts w:cs="Times New Roman"/>
          <w:bCs/>
        </w:rPr>
        <w:t>据</w:t>
      </w:r>
      <w:proofErr w:type="gramEnd"/>
      <w:r w:rsidRPr="0096059C">
        <w:rPr>
          <w:rFonts w:cs="Times New Roman"/>
          <w:bCs/>
        </w:rPr>
        <w:t>构建混合、固定、随机效应及</w:t>
      </w:r>
      <w:r w:rsidRPr="0096059C">
        <w:rPr>
          <w:rFonts w:cs="Times New Roman"/>
          <w:bCs/>
        </w:rPr>
        <w:t>GMM</w:t>
      </w:r>
      <w:r w:rsidRPr="0096059C">
        <w:rPr>
          <w:rFonts w:cs="Times New Roman"/>
          <w:bCs/>
        </w:rPr>
        <w:t>动态面板模型，</w:t>
      </w:r>
      <w:r w:rsidR="007B4BF9" w:rsidRPr="0096059C">
        <w:rPr>
          <w:rFonts w:cs="Times New Roman"/>
          <w:bCs/>
        </w:rPr>
        <w:t>模型结果表明少儿抚养比对寿险需求具有负向影响，老年抚养比对寿险需求具有正向影响，且寿险需求具有时间惯性。根据结果提出了保险公司创新产品，政府完善政策支持的建议。</w:t>
      </w:r>
      <w:r w:rsidR="007B4BF9" w:rsidRPr="0096059C">
        <w:rPr>
          <w:rFonts w:cs="Times New Roman"/>
          <w:bCs/>
        </w:rPr>
        <w:t xml:space="preserve"> </w:t>
      </w:r>
      <w:r w:rsidRPr="0096059C">
        <w:rPr>
          <w:rFonts w:cs="Times New Roman"/>
          <w:bCs/>
        </w:rPr>
        <w:t>Subir Sen</w:t>
      </w:r>
      <w:r w:rsidR="00D3354C" w:rsidRPr="0096059C">
        <w:rPr>
          <w:rFonts w:cs="Times New Roman"/>
          <w:bCs/>
          <w:vertAlign w:val="superscript"/>
        </w:rPr>
        <w:fldChar w:fldCharType="begin"/>
      </w:r>
      <w:r w:rsidR="00D3354C" w:rsidRPr="0096059C">
        <w:rPr>
          <w:rFonts w:cs="Times New Roman"/>
          <w:bCs/>
          <w:vertAlign w:val="superscript"/>
        </w:rPr>
        <w:instrText xml:space="preserve"> REF _Ref193743778 \r \h  \* MERGEFORMAT </w:instrText>
      </w:r>
      <w:r w:rsidR="00D3354C" w:rsidRPr="0096059C">
        <w:rPr>
          <w:rFonts w:cs="Times New Roman"/>
          <w:bCs/>
          <w:vertAlign w:val="superscript"/>
        </w:rPr>
      </w:r>
      <w:r w:rsidR="00D3354C" w:rsidRPr="0096059C">
        <w:rPr>
          <w:rFonts w:cs="Times New Roman"/>
          <w:bCs/>
          <w:vertAlign w:val="superscript"/>
        </w:rPr>
        <w:fldChar w:fldCharType="separate"/>
      </w:r>
      <w:r w:rsidR="00755984">
        <w:rPr>
          <w:rFonts w:cs="Times New Roman"/>
          <w:bCs/>
          <w:vertAlign w:val="superscript"/>
        </w:rPr>
        <w:t>[11]</w:t>
      </w:r>
      <w:r w:rsidR="00D3354C" w:rsidRPr="0096059C">
        <w:rPr>
          <w:rFonts w:cs="Times New Roman"/>
          <w:bCs/>
          <w:vertAlign w:val="superscript"/>
        </w:rPr>
        <w:fldChar w:fldCharType="end"/>
      </w:r>
      <w:r w:rsidRPr="0096059C">
        <w:rPr>
          <w:rFonts w:cs="Times New Roman"/>
          <w:bCs/>
        </w:rPr>
        <w:t xml:space="preserve"> </w:t>
      </w:r>
      <w:r w:rsidRPr="0096059C">
        <w:rPr>
          <w:rFonts w:cs="Times New Roman"/>
          <w:bCs/>
        </w:rPr>
        <w:t>针对</w:t>
      </w:r>
      <w:r w:rsidRPr="0096059C">
        <w:rPr>
          <w:rFonts w:cs="Times New Roman"/>
          <w:bCs/>
        </w:rPr>
        <w:t>1994-2004</w:t>
      </w:r>
      <w:r w:rsidRPr="0096059C">
        <w:rPr>
          <w:rFonts w:cs="Times New Roman"/>
          <w:bCs/>
        </w:rPr>
        <w:t>年四个南盟国家、两个大中华区国家和六个东盟国家及</w:t>
      </w:r>
      <w:r w:rsidRPr="0096059C">
        <w:rPr>
          <w:rFonts w:cs="Times New Roman"/>
          <w:bCs/>
        </w:rPr>
        <w:t>1965-2004</w:t>
      </w:r>
      <w:r w:rsidRPr="0096059C">
        <w:rPr>
          <w:rFonts w:cs="Times New Roman"/>
          <w:bCs/>
        </w:rPr>
        <w:t>年印度</w:t>
      </w:r>
      <w:r w:rsidR="007B4BF9" w:rsidRPr="0096059C">
        <w:rPr>
          <w:rFonts w:cs="Times New Roman"/>
          <w:bCs/>
        </w:rPr>
        <w:t>的数据</w:t>
      </w:r>
      <w:r w:rsidRPr="0096059C">
        <w:rPr>
          <w:rFonts w:cs="Times New Roman"/>
          <w:bCs/>
        </w:rPr>
        <w:t>，分析经济、人口等变量对寿险消费的影响。</w:t>
      </w:r>
      <w:r w:rsidR="007B4BF9" w:rsidRPr="0096059C">
        <w:rPr>
          <w:rFonts w:cs="Times New Roman"/>
          <w:bCs/>
        </w:rPr>
        <w:t>根据</w:t>
      </w:r>
      <w:r w:rsidRPr="0096059C">
        <w:rPr>
          <w:rFonts w:cs="Times New Roman"/>
          <w:bCs/>
        </w:rPr>
        <w:t>面板数据</w:t>
      </w:r>
      <w:r w:rsidR="007B4BF9" w:rsidRPr="0096059C">
        <w:rPr>
          <w:rFonts w:cs="Times New Roman"/>
          <w:bCs/>
        </w:rPr>
        <w:t>构建</w:t>
      </w:r>
      <w:r w:rsidRPr="0096059C">
        <w:rPr>
          <w:rFonts w:cs="Times New Roman"/>
          <w:bCs/>
        </w:rPr>
        <w:t>回归模型和时</w:t>
      </w:r>
      <w:r w:rsidRPr="0096059C">
        <w:rPr>
          <w:rFonts w:cs="Times New Roman"/>
          <w:bCs/>
        </w:rPr>
        <w:lastRenderedPageBreak/>
        <w:t>间序列分析，结果表明不同模型下部分变量对寿险需求作用有差异，如储蓄、金融深度等在多国分析和印度分析中作用不同，为政策制定提供参考。</w:t>
      </w:r>
    </w:p>
    <w:p w14:paraId="5E30AA69"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3" w:name="_Toc199444913"/>
      <w:r w:rsidRPr="0096059C">
        <w:rPr>
          <w:rFonts w:ascii="Times New Roman" w:eastAsia="黑体" w:hAnsi="Times New Roman" w:cs="Times New Roman"/>
          <w:bCs/>
          <w:color w:val="auto"/>
          <w:sz w:val="28"/>
          <w:szCs w:val="28"/>
        </w:rPr>
        <w:t>1.2.4</w:t>
      </w:r>
      <w:r w:rsidRPr="0096059C">
        <w:rPr>
          <w:rFonts w:ascii="Times New Roman" w:eastAsia="黑体" w:hAnsi="Times New Roman" w:cs="Times New Roman"/>
          <w:bCs/>
          <w:color w:val="auto"/>
          <w:sz w:val="28"/>
          <w:szCs w:val="28"/>
        </w:rPr>
        <w:t>文献综述小结</w:t>
      </w:r>
      <w:bookmarkEnd w:id="13"/>
    </w:p>
    <w:p w14:paraId="0C065F68" w14:textId="159DD994" w:rsidR="002D45F1" w:rsidRPr="0096059C" w:rsidRDefault="006A4CF3" w:rsidP="006477F8">
      <w:pPr>
        <w:spacing w:line="360" w:lineRule="auto"/>
        <w:ind w:firstLineChars="200" w:firstLine="480"/>
        <w:rPr>
          <w:rFonts w:cs="Times New Roman"/>
          <w:bCs/>
        </w:rPr>
      </w:pPr>
      <w:r w:rsidRPr="0096059C">
        <w:rPr>
          <w:rFonts w:cs="Times New Roman"/>
          <w:bCs/>
        </w:rPr>
        <w:t>近年来，学者们围绕人口变化趋势与寿险需求的关联性开展了系统性研究，普遍认为经济因素（如收入、利率）和人口结构变化（如老龄化、少子化）是驱动寿险需求的核心因素。研究显示，人口的区域分化加剧，这一人口分布的空间区别进一步影响寿险市场。过去的研究中均采取的是过去的人口数据以及过去的人口变化趋势对寿险需求进行分析，在过去研究的基础上，本文首先将人口</w:t>
      </w:r>
      <w:r w:rsidR="00E5621F" w:rsidRPr="0096059C">
        <w:rPr>
          <w:rFonts w:cs="Times New Roman"/>
          <w:bCs/>
        </w:rPr>
        <w:t>结构</w:t>
      </w:r>
      <w:r w:rsidRPr="0096059C">
        <w:rPr>
          <w:rFonts w:cs="Times New Roman"/>
          <w:bCs/>
        </w:rPr>
        <w:t>变化细分为四个方面，并分别就四个方面根据过去的人口数据对未来的人口数量进行预测，根据预测结果整理出未来人口变化的趋势。接着根据未来人口变化趋势预测未来寿险需求的变化情况，最终根据预测结果就政府和保险公司应对该可能的变化的</w:t>
      </w:r>
      <w:r w:rsidR="00E5621F" w:rsidRPr="0096059C">
        <w:rPr>
          <w:rFonts w:cs="Times New Roman"/>
          <w:bCs/>
        </w:rPr>
        <w:t>策略提出建议。</w:t>
      </w:r>
    </w:p>
    <w:p w14:paraId="6B86C36A" w14:textId="77777777"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14" w:name="_Toc199444914"/>
      <w:r w:rsidRPr="0096059C">
        <w:rPr>
          <w:rFonts w:ascii="Times New Roman" w:eastAsia="黑体" w:hAnsi="Times New Roman" w:cs="Times New Roman"/>
          <w:bCs/>
          <w:color w:val="auto"/>
          <w:sz w:val="30"/>
          <w:szCs w:val="30"/>
        </w:rPr>
        <w:t>1.3</w:t>
      </w:r>
      <w:r w:rsidRPr="0096059C">
        <w:rPr>
          <w:rFonts w:ascii="Times New Roman" w:eastAsia="黑体" w:hAnsi="Times New Roman" w:cs="Times New Roman"/>
          <w:bCs/>
          <w:color w:val="auto"/>
          <w:sz w:val="30"/>
          <w:szCs w:val="30"/>
        </w:rPr>
        <w:t>研究内容与方法</w:t>
      </w:r>
      <w:bookmarkEnd w:id="14"/>
    </w:p>
    <w:p w14:paraId="2C03A0E9"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5" w:name="_Toc199444915"/>
      <w:r w:rsidRPr="0096059C">
        <w:rPr>
          <w:rFonts w:ascii="Times New Roman" w:eastAsia="黑体" w:hAnsi="Times New Roman" w:cs="Times New Roman"/>
          <w:bCs/>
          <w:color w:val="auto"/>
          <w:sz w:val="28"/>
          <w:szCs w:val="28"/>
        </w:rPr>
        <w:t>1.3.1</w:t>
      </w:r>
      <w:r w:rsidRPr="0096059C">
        <w:rPr>
          <w:rFonts w:ascii="Times New Roman" w:eastAsia="黑体" w:hAnsi="Times New Roman" w:cs="Times New Roman"/>
          <w:bCs/>
          <w:color w:val="auto"/>
          <w:sz w:val="28"/>
          <w:szCs w:val="28"/>
        </w:rPr>
        <w:t>研究思路和主要内容</w:t>
      </w:r>
      <w:bookmarkEnd w:id="15"/>
    </w:p>
    <w:p w14:paraId="25900CFD" w14:textId="4C3B58D0" w:rsidR="00E01808" w:rsidRPr="0096059C" w:rsidRDefault="00E01808" w:rsidP="006477F8">
      <w:pPr>
        <w:spacing w:line="360" w:lineRule="auto"/>
        <w:ind w:firstLineChars="200" w:firstLine="480"/>
        <w:rPr>
          <w:rFonts w:cs="Times New Roman"/>
          <w:bCs/>
        </w:rPr>
      </w:pPr>
      <w:r w:rsidRPr="0096059C">
        <w:rPr>
          <w:rFonts w:cs="Times New Roman"/>
          <w:bCs/>
        </w:rPr>
        <w:t>本文首先总结过往的相关论文文献，并梳理人口结构变化趋势、寿险影响因素、人口结构变化对寿险的影响的相关概念与理论。</w:t>
      </w:r>
    </w:p>
    <w:p w14:paraId="1AB48F02" w14:textId="4C537505" w:rsidR="00E01808" w:rsidRPr="0096059C" w:rsidRDefault="00E01808" w:rsidP="006477F8">
      <w:pPr>
        <w:spacing w:line="360" w:lineRule="auto"/>
        <w:ind w:firstLineChars="200" w:firstLine="480"/>
        <w:rPr>
          <w:rFonts w:cs="Times New Roman"/>
          <w:bCs/>
        </w:rPr>
      </w:pPr>
      <w:r w:rsidRPr="0096059C">
        <w:rPr>
          <w:rFonts w:cs="Times New Roman"/>
          <w:bCs/>
        </w:rPr>
        <w:t>人口变化趋势上，挖掘我国人口结构演变轨迹与特征，并建立预测模型对未来人口变化趋势进行预测。从年龄结构、性别结构、地域结构</w:t>
      </w:r>
      <w:r w:rsidR="0062451D">
        <w:rPr>
          <w:rFonts w:cs="Times New Roman" w:hint="eastAsia"/>
          <w:bCs/>
        </w:rPr>
        <w:t>三</w:t>
      </w:r>
      <w:r w:rsidRPr="0096059C">
        <w:rPr>
          <w:rFonts w:cs="Times New Roman"/>
          <w:bCs/>
        </w:rPr>
        <w:t>个层面上根据</w:t>
      </w:r>
      <w:r w:rsidRPr="0096059C">
        <w:rPr>
          <w:rFonts w:cs="Times New Roman"/>
          <w:bCs/>
        </w:rPr>
        <w:t>2013</w:t>
      </w:r>
      <w:r w:rsidRPr="0096059C">
        <w:rPr>
          <w:rFonts w:cs="Times New Roman"/>
          <w:bCs/>
        </w:rPr>
        <w:t>年</w:t>
      </w:r>
      <w:r w:rsidRPr="0096059C">
        <w:rPr>
          <w:rFonts w:cs="Times New Roman"/>
          <w:bCs/>
        </w:rPr>
        <w:t>—2023</w:t>
      </w:r>
      <w:r w:rsidRPr="0096059C">
        <w:rPr>
          <w:rFonts w:cs="Times New Roman"/>
          <w:bCs/>
        </w:rPr>
        <w:t>年的数据进行分析，并使用</w:t>
      </w:r>
      <w:r w:rsidRPr="0096059C">
        <w:rPr>
          <w:rFonts w:cs="Times New Roman"/>
          <w:bCs/>
        </w:rPr>
        <w:t>python</w:t>
      </w:r>
      <w:r w:rsidRPr="0096059C">
        <w:rPr>
          <w:rFonts w:cs="Times New Roman"/>
          <w:bCs/>
        </w:rPr>
        <w:t>构建</w:t>
      </w:r>
      <w:r w:rsidR="008B0717" w:rsidRPr="0096059C">
        <w:rPr>
          <w:rFonts w:cs="Times New Roman"/>
          <w:bCs/>
        </w:rPr>
        <w:t>GM(1, 1)</w:t>
      </w:r>
      <w:r w:rsidR="0062451D">
        <w:rPr>
          <w:rFonts w:cs="Times New Roman" w:hint="eastAsia"/>
          <w:bCs/>
        </w:rPr>
        <w:t xml:space="preserve"> </w:t>
      </w:r>
      <w:r w:rsidRPr="0096059C">
        <w:rPr>
          <w:rFonts w:cs="Times New Roman"/>
          <w:bCs/>
        </w:rPr>
        <w:t>模型对未来</w:t>
      </w:r>
      <w:r w:rsidR="0062451D">
        <w:rPr>
          <w:rFonts w:cs="Times New Roman" w:hint="eastAsia"/>
          <w:bCs/>
        </w:rPr>
        <w:t>5</w:t>
      </w:r>
      <w:r w:rsidR="0062451D">
        <w:rPr>
          <w:rFonts w:cs="Times New Roman" w:hint="eastAsia"/>
          <w:bCs/>
        </w:rPr>
        <w:t>年</w:t>
      </w:r>
      <w:r w:rsidRPr="0096059C">
        <w:rPr>
          <w:rFonts w:cs="Times New Roman"/>
          <w:bCs/>
        </w:rPr>
        <w:t>的发展趋势进行预测。</w:t>
      </w:r>
    </w:p>
    <w:p w14:paraId="1BDEF873" w14:textId="2A8E26F2" w:rsidR="00E01808" w:rsidRPr="0096059C" w:rsidRDefault="00E01808" w:rsidP="006477F8">
      <w:pPr>
        <w:spacing w:line="360" w:lineRule="auto"/>
        <w:ind w:firstLineChars="200" w:firstLine="480"/>
        <w:rPr>
          <w:rFonts w:cs="Times New Roman"/>
          <w:bCs/>
        </w:rPr>
      </w:pPr>
      <w:r w:rsidRPr="0096059C">
        <w:rPr>
          <w:rFonts w:cs="Times New Roman"/>
          <w:bCs/>
        </w:rPr>
        <w:t>寿险需求影响因素上，从总量规模等角度分析寿险需求现状格局与动态演变。并根据构建的人口变化趋势预测，对未来寿险需求进行预测。</w:t>
      </w:r>
    </w:p>
    <w:p w14:paraId="53EE1A82" w14:textId="66F34E36" w:rsidR="00E01808" w:rsidRPr="0096059C" w:rsidRDefault="00E01808" w:rsidP="006477F8">
      <w:pPr>
        <w:spacing w:line="360" w:lineRule="auto"/>
        <w:ind w:firstLineChars="200" w:firstLine="480"/>
        <w:rPr>
          <w:rFonts w:cs="Times New Roman"/>
          <w:bCs/>
        </w:rPr>
      </w:pPr>
      <w:r w:rsidRPr="0096059C">
        <w:rPr>
          <w:rFonts w:cs="Times New Roman"/>
          <w:bCs/>
        </w:rPr>
        <w:t>影响机制上，从理论上进行分析与实证分析相结合，深度分析人口结构各要素对寿险需求的作用机理。年龄结构层面，量化分析老龄化程度加深引发的养老保障需求激增、少子化背景下家庭保障结构变迁对寿险需求影响；性别结构层面，分析性别比例变化对需求的影响；地域结构层面，分析城镇化进程中城乡居民比例变化对寿险需求的影响。</w:t>
      </w:r>
    </w:p>
    <w:p w14:paraId="2240D799" w14:textId="3DC8E267" w:rsidR="002D45F1" w:rsidRPr="0096059C" w:rsidRDefault="00E01808" w:rsidP="006477F8">
      <w:pPr>
        <w:spacing w:line="360" w:lineRule="auto"/>
        <w:ind w:firstLineChars="200" w:firstLine="480"/>
        <w:rPr>
          <w:rFonts w:cs="Times New Roman"/>
          <w:bCs/>
        </w:rPr>
      </w:pPr>
      <w:r w:rsidRPr="0096059C">
        <w:rPr>
          <w:rFonts w:cs="Times New Roman"/>
          <w:bCs/>
        </w:rPr>
        <w:t>对策建议提出阶段，基于理论与实证成果，为保险公司经营战略优化与政府公共政策调账提出建议。保险公司层面，依人口结构变迁趋势，提前丰富保险产品以应对未来需求。政府政策维度，优化社保与商业保险协同机制；加强保险教育普及，提升全民保</w:t>
      </w:r>
      <w:r w:rsidRPr="0096059C">
        <w:rPr>
          <w:rFonts w:cs="Times New Roman"/>
          <w:bCs/>
        </w:rPr>
        <w:lastRenderedPageBreak/>
        <w:t>险素养与风险意识；推动保险市场开放创新，营造良好政策环境与市场生态，促进寿险业稳健、可持续发展，实现人口结构与寿险业良性互动、协同共进。</w:t>
      </w:r>
    </w:p>
    <w:p w14:paraId="2C9BD0F7"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6" w:name="_Toc199444916"/>
      <w:r w:rsidRPr="0096059C">
        <w:rPr>
          <w:rFonts w:ascii="Times New Roman" w:eastAsia="黑体" w:hAnsi="Times New Roman" w:cs="Times New Roman"/>
          <w:bCs/>
          <w:color w:val="auto"/>
          <w:sz w:val="28"/>
          <w:szCs w:val="28"/>
        </w:rPr>
        <w:t>1.3.2</w:t>
      </w:r>
      <w:r w:rsidRPr="0096059C">
        <w:rPr>
          <w:rFonts w:ascii="Times New Roman" w:eastAsia="黑体" w:hAnsi="Times New Roman" w:cs="Times New Roman"/>
          <w:bCs/>
          <w:color w:val="auto"/>
          <w:sz w:val="28"/>
          <w:szCs w:val="28"/>
        </w:rPr>
        <w:t>研究方法</w:t>
      </w:r>
      <w:bookmarkEnd w:id="16"/>
    </w:p>
    <w:p w14:paraId="4840E85D" w14:textId="60EAD3D9" w:rsidR="00A05249" w:rsidRPr="0096059C" w:rsidRDefault="00DB3D34" w:rsidP="006477F8">
      <w:pPr>
        <w:spacing w:line="360" w:lineRule="auto"/>
        <w:ind w:firstLineChars="200" w:firstLine="480"/>
        <w:rPr>
          <w:rFonts w:cs="Times New Roman"/>
          <w:bCs/>
        </w:rPr>
      </w:pPr>
      <w:r w:rsidRPr="0096059C">
        <w:rPr>
          <w:rFonts w:cs="Times New Roman"/>
          <w:bCs/>
        </w:rPr>
        <w:t>本文综合运用文献研究、数理统计分析的方法，融合理论与实际，以中国统计年鉴、中国保险年鉴等权威数据为基础，对未来的人口结构进行预测并根据人口结构变化对寿险需求的影响预测未来的寿险需求，并提出相关建议。具体研究方法如下：</w:t>
      </w:r>
    </w:p>
    <w:p w14:paraId="55E4305D" w14:textId="5B27317A" w:rsidR="00DB3D34" w:rsidRPr="0096059C" w:rsidRDefault="00DB3D34" w:rsidP="006477F8">
      <w:pPr>
        <w:spacing w:line="360" w:lineRule="auto"/>
        <w:ind w:firstLineChars="200" w:firstLine="482"/>
        <w:rPr>
          <w:rFonts w:cs="Times New Roman"/>
          <w:bCs/>
        </w:rPr>
      </w:pPr>
      <w:r w:rsidRPr="0096059C">
        <w:rPr>
          <w:rFonts w:cs="Times New Roman"/>
          <w:b/>
        </w:rPr>
        <w:t>文献研究：</w:t>
      </w:r>
      <w:r w:rsidRPr="0096059C">
        <w:rPr>
          <w:rFonts w:cs="Times New Roman"/>
          <w:bCs/>
        </w:rPr>
        <w:t>通过梳理国内外学术文献，找寻适合用于预测未来人口变化趋势的数学模型，归纳人口结构变化对寿险需求的影响，为文章提供理论支撑。</w:t>
      </w:r>
    </w:p>
    <w:p w14:paraId="25358000" w14:textId="007E9DFC" w:rsidR="00DB3D34" w:rsidRPr="0096059C" w:rsidRDefault="00DB3D34" w:rsidP="006477F8">
      <w:pPr>
        <w:spacing w:line="360" w:lineRule="auto"/>
        <w:ind w:firstLineChars="200" w:firstLine="482"/>
        <w:rPr>
          <w:rFonts w:cs="Times New Roman"/>
          <w:bCs/>
        </w:rPr>
      </w:pPr>
      <w:r w:rsidRPr="0096059C">
        <w:rPr>
          <w:rFonts w:cs="Times New Roman"/>
          <w:b/>
        </w:rPr>
        <w:t>数理统计分析：</w:t>
      </w:r>
      <w:r w:rsidR="008B0717" w:rsidRPr="0096059C">
        <w:rPr>
          <w:rFonts w:cs="Times New Roman"/>
          <w:bCs/>
        </w:rPr>
        <w:t>基于中国统计年鉴</w:t>
      </w:r>
      <w:r w:rsidR="00B738E9" w:rsidRPr="0096059C">
        <w:rPr>
          <w:rFonts w:cs="Times New Roman"/>
          <w:bCs/>
        </w:rPr>
        <w:t>（后文简称为年鉴）</w:t>
      </w:r>
      <w:r w:rsidR="008B0717" w:rsidRPr="0096059C">
        <w:rPr>
          <w:rFonts w:cs="Times New Roman"/>
          <w:bCs/>
        </w:rPr>
        <w:t>2013</w:t>
      </w:r>
      <w:r w:rsidR="008B0717" w:rsidRPr="0096059C">
        <w:rPr>
          <w:rFonts w:cs="Times New Roman"/>
          <w:bCs/>
        </w:rPr>
        <w:t>年</w:t>
      </w:r>
      <w:r w:rsidR="008B0717" w:rsidRPr="0096059C">
        <w:rPr>
          <w:rFonts w:cs="Times New Roman"/>
          <w:bCs/>
        </w:rPr>
        <w:t>—2023</w:t>
      </w:r>
      <w:r w:rsidR="008B0717" w:rsidRPr="0096059C">
        <w:rPr>
          <w:rFonts w:cs="Times New Roman"/>
          <w:bCs/>
        </w:rPr>
        <w:t>年的人口数据，用</w:t>
      </w:r>
      <w:r w:rsidR="008B0717" w:rsidRPr="0096059C">
        <w:rPr>
          <w:rFonts w:cs="Times New Roman"/>
          <w:bCs/>
        </w:rPr>
        <w:t>python</w:t>
      </w:r>
      <w:r w:rsidR="008B0717" w:rsidRPr="0096059C">
        <w:rPr>
          <w:rFonts w:cs="Times New Roman"/>
          <w:bCs/>
        </w:rPr>
        <w:t>构建</w:t>
      </w:r>
      <w:r w:rsidR="008B0717" w:rsidRPr="0096059C">
        <w:rPr>
          <w:rFonts w:cs="Times New Roman"/>
          <w:bCs/>
        </w:rPr>
        <w:t>GM(1, 1)</w:t>
      </w:r>
      <w:r w:rsidR="0062451D">
        <w:rPr>
          <w:rFonts w:cs="Times New Roman" w:hint="eastAsia"/>
          <w:bCs/>
        </w:rPr>
        <w:t xml:space="preserve"> </w:t>
      </w:r>
      <w:r w:rsidR="0062451D">
        <w:rPr>
          <w:rFonts w:cs="Times New Roman" w:hint="eastAsia"/>
          <w:bCs/>
        </w:rPr>
        <w:t>模型</w:t>
      </w:r>
      <w:r w:rsidR="008B0717" w:rsidRPr="0096059C">
        <w:rPr>
          <w:rFonts w:cs="Times New Roman"/>
          <w:bCs/>
        </w:rPr>
        <w:t>对未来的人口结构变化进行预测。基于中国保险年鉴等</w:t>
      </w:r>
      <w:r w:rsidR="008B0717" w:rsidRPr="0096059C">
        <w:rPr>
          <w:rFonts w:cs="Times New Roman"/>
          <w:bCs/>
        </w:rPr>
        <w:t>20</w:t>
      </w:r>
      <w:r w:rsidR="0096059C">
        <w:rPr>
          <w:rFonts w:cs="Times New Roman" w:hint="eastAsia"/>
          <w:bCs/>
        </w:rPr>
        <w:t>05</w:t>
      </w:r>
      <w:r w:rsidR="008B0717" w:rsidRPr="0096059C">
        <w:rPr>
          <w:rFonts w:cs="Times New Roman"/>
          <w:bCs/>
        </w:rPr>
        <w:t>年</w:t>
      </w:r>
      <w:r w:rsidR="008B0717" w:rsidRPr="0096059C">
        <w:rPr>
          <w:rFonts w:cs="Times New Roman"/>
          <w:bCs/>
        </w:rPr>
        <w:t>—2023</w:t>
      </w:r>
      <w:r w:rsidR="008B0717" w:rsidRPr="0096059C">
        <w:rPr>
          <w:rFonts w:cs="Times New Roman"/>
          <w:bCs/>
        </w:rPr>
        <w:t>年的数据，用</w:t>
      </w:r>
      <w:r w:rsidR="008B0717" w:rsidRPr="0096059C">
        <w:rPr>
          <w:rFonts w:cs="Times New Roman"/>
          <w:bCs/>
        </w:rPr>
        <w:t>python</w:t>
      </w:r>
      <w:r w:rsidR="008B0717" w:rsidRPr="0096059C">
        <w:rPr>
          <w:rFonts w:cs="Times New Roman"/>
          <w:bCs/>
        </w:rPr>
        <w:t>构建回归模型对人口结构变化对寿险需求的影响进行实证分析，并根据分析结果和未来人口结构的预测对未来的寿险需求进行预测。</w:t>
      </w:r>
    </w:p>
    <w:p w14:paraId="70AC5909" w14:textId="77777777" w:rsidR="002D45F1" w:rsidRPr="0096059C" w:rsidRDefault="002D45F1">
      <w:pPr>
        <w:rPr>
          <w:rFonts w:cs="Times New Roman"/>
        </w:rPr>
      </w:pPr>
    </w:p>
    <w:p w14:paraId="1EE0AF26" w14:textId="77777777" w:rsidR="002D45F1" w:rsidRPr="0096059C" w:rsidRDefault="002D45F1">
      <w:pPr>
        <w:rPr>
          <w:rFonts w:cs="Times New Roman"/>
        </w:rPr>
        <w:sectPr w:rsidR="002D45F1" w:rsidRPr="0096059C" w:rsidSect="00CA2AE1">
          <w:headerReference w:type="even" r:id="rId18"/>
          <w:headerReference w:type="default" r:id="rId19"/>
          <w:footerReference w:type="default" r:id="rId20"/>
          <w:pgSz w:w="11906" w:h="16838" w:code="9"/>
          <w:pgMar w:top="1418" w:right="1418" w:bottom="1418" w:left="1418" w:header="851" w:footer="850" w:gutter="0"/>
          <w:pgNumType w:start="1"/>
          <w:cols w:space="425"/>
          <w:docGrid w:type="lines" w:linePitch="326"/>
        </w:sectPr>
      </w:pPr>
    </w:p>
    <w:p w14:paraId="5ECD97E4" w14:textId="10758271" w:rsidR="002D45F1" w:rsidRPr="0096059C" w:rsidRDefault="000F4A0B" w:rsidP="000F4A0B">
      <w:pPr>
        <w:pStyle w:val="1"/>
        <w:keepNext w:val="0"/>
        <w:keepLines w:val="0"/>
        <w:spacing w:beforeLines="10" w:before="32" w:afterLines="10" w:after="32"/>
        <w:jc w:val="center"/>
        <w:rPr>
          <w:rFonts w:ascii="Times New Roman" w:eastAsia="黑体" w:hAnsi="Times New Roman" w:cs="Times New Roman"/>
          <w:bCs/>
          <w:color w:val="auto"/>
          <w:sz w:val="36"/>
          <w:szCs w:val="36"/>
        </w:rPr>
      </w:pPr>
      <w:r w:rsidRPr="0096059C">
        <w:rPr>
          <w:rFonts w:ascii="Times New Roman" w:eastAsia="黑体" w:hAnsi="Times New Roman" w:cs="Times New Roman"/>
          <w:bCs/>
          <w:color w:val="auto"/>
          <w:sz w:val="36"/>
          <w:szCs w:val="36"/>
        </w:rPr>
        <w:lastRenderedPageBreak/>
        <w:t xml:space="preserve"> </w:t>
      </w:r>
      <w:bookmarkStart w:id="17" w:name="_Toc199444917"/>
      <w:r w:rsidRPr="0096059C">
        <w:rPr>
          <w:rFonts w:ascii="Times New Roman" w:eastAsia="黑体" w:hAnsi="Times New Roman" w:cs="Times New Roman"/>
          <w:bCs/>
          <w:color w:val="auto"/>
          <w:sz w:val="36"/>
          <w:szCs w:val="36"/>
        </w:rPr>
        <w:t>人口变化趋势</w:t>
      </w:r>
      <w:bookmarkEnd w:id="17"/>
    </w:p>
    <w:p w14:paraId="1048FDCB" w14:textId="77777777"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18" w:name="_Toc199444918"/>
      <w:r w:rsidRPr="0096059C">
        <w:rPr>
          <w:rFonts w:ascii="Times New Roman" w:eastAsia="黑体" w:hAnsi="Times New Roman" w:cs="Times New Roman"/>
          <w:bCs/>
          <w:color w:val="auto"/>
          <w:sz w:val="30"/>
          <w:szCs w:val="30"/>
        </w:rPr>
        <w:t>2.1</w:t>
      </w:r>
      <w:r w:rsidRPr="0096059C">
        <w:rPr>
          <w:rFonts w:ascii="Times New Roman" w:eastAsia="黑体" w:hAnsi="Times New Roman" w:cs="Times New Roman"/>
          <w:bCs/>
          <w:color w:val="auto"/>
          <w:sz w:val="30"/>
          <w:szCs w:val="30"/>
        </w:rPr>
        <w:t>相关概念与概述</w:t>
      </w:r>
      <w:bookmarkEnd w:id="18"/>
    </w:p>
    <w:p w14:paraId="5B3D00CD"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19" w:name="_Toc199444919"/>
      <w:r w:rsidRPr="0096059C">
        <w:rPr>
          <w:rFonts w:ascii="Times New Roman" w:eastAsia="黑体" w:hAnsi="Times New Roman" w:cs="Times New Roman"/>
          <w:bCs/>
          <w:color w:val="auto"/>
          <w:sz w:val="28"/>
          <w:szCs w:val="28"/>
        </w:rPr>
        <w:t>2.1.1</w:t>
      </w:r>
      <w:r w:rsidRPr="0096059C">
        <w:rPr>
          <w:rFonts w:ascii="Times New Roman" w:eastAsia="黑体" w:hAnsi="Times New Roman" w:cs="Times New Roman"/>
          <w:bCs/>
          <w:color w:val="auto"/>
          <w:sz w:val="28"/>
          <w:szCs w:val="28"/>
        </w:rPr>
        <w:t>人口结构概念与分类</w:t>
      </w:r>
      <w:bookmarkEnd w:id="19"/>
    </w:p>
    <w:p w14:paraId="4E54B12E" w14:textId="3AB04E71" w:rsidR="002D45F1" w:rsidRPr="0096059C" w:rsidRDefault="008B0717" w:rsidP="006477F8">
      <w:pPr>
        <w:spacing w:line="360" w:lineRule="auto"/>
        <w:ind w:firstLineChars="200" w:firstLine="480"/>
        <w:rPr>
          <w:rFonts w:cs="Times New Roman"/>
          <w:bCs/>
        </w:rPr>
      </w:pPr>
      <w:r w:rsidRPr="0096059C">
        <w:rPr>
          <w:rFonts w:cs="Times New Roman"/>
          <w:bCs/>
        </w:rPr>
        <w:t>人口结构是指特定区域内人口群体在自然属性（如年龄、性别等）和社会属性（如城乡分布等）上的构成特征及其比例关系，是分析人口发展规律、制定社会政策的重要依据。</w:t>
      </w:r>
      <w:r w:rsidR="000B75BE" w:rsidRPr="0096059C">
        <w:rPr>
          <w:rFonts w:cs="Times New Roman"/>
          <w:bCs/>
        </w:rPr>
        <w:t>本文主要考虑以下</w:t>
      </w:r>
      <w:r w:rsidR="004561BD">
        <w:rPr>
          <w:rFonts w:cs="Times New Roman" w:hint="eastAsia"/>
          <w:bCs/>
        </w:rPr>
        <w:t>三</w:t>
      </w:r>
      <w:r w:rsidR="000B75BE" w:rsidRPr="0096059C">
        <w:rPr>
          <w:rFonts w:cs="Times New Roman"/>
          <w:bCs/>
        </w:rPr>
        <w:t>个衡量人口结构的</w:t>
      </w:r>
      <w:r w:rsidR="004561BD">
        <w:rPr>
          <w:rFonts w:cs="Times New Roman" w:hint="eastAsia"/>
          <w:bCs/>
        </w:rPr>
        <w:t>维度</w:t>
      </w:r>
      <w:r w:rsidR="000B75BE" w:rsidRPr="0096059C">
        <w:rPr>
          <w:rFonts w:cs="Times New Roman"/>
          <w:bCs/>
        </w:rPr>
        <w:t>。</w:t>
      </w:r>
    </w:p>
    <w:p w14:paraId="4268348F" w14:textId="741EEB82" w:rsidR="000B75BE" w:rsidRPr="0096059C" w:rsidRDefault="000B75BE" w:rsidP="006477F8">
      <w:pPr>
        <w:spacing w:line="360" w:lineRule="auto"/>
        <w:ind w:firstLineChars="200" w:firstLine="482"/>
        <w:rPr>
          <w:rFonts w:cs="Times New Roman"/>
          <w:b/>
        </w:rPr>
      </w:pPr>
      <w:r w:rsidRPr="0096059C">
        <w:rPr>
          <w:rFonts w:cs="Times New Roman"/>
          <w:b/>
        </w:rPr>
        <w:t>年龄结构</w:t>
      </w:r>
    </w:p>
    <w:p w14:paraId="6D773DDE" w14:textId="76510245" w:rsidR="000B75BE" w:rsidRPr="0096059C" w:rsidRDefault="000B75BE" w:rsidP="006477F8">
      <w:pPr>
        <w:spacing w:line="360" w:lineRule="auto"/>
        <w:ind w:firstLineChars="200" w:firstLine="480"/>
        <w:rPr>
          <w:rFonts w:cs="Times New Roman"/>
          <w:bCs/>
        </w:rPr>
      </w:pPr>
      <w:r w:rsidRPr="0096059C">
        <w:rPr>
          <w:rFonts w:cs="Times New Roman"/>
          <w:bCs/>
        </w:rPr>
        <w:t>年龄结构反映人口在不同年龄段的分布状态，通常划分为三个群体：</w:t>
      </w:r>
    </w:p>
    <w:p w14:paraId="128D6A08" w14:textId="4FBE3498" w:rsidR="000B75BE" w:rsidRPr="0096059C" w:rsidRDefault="000B75BE" w:rsidP="006477F8">
      <w:pPr>
        <w:spacing w:line="360" w:lineRule="auto"/>
        <w:ind w:firstLineChars="200" w:firstLine="480"/>
        <w:rPr>
          <w:rFonts w:cs="Times New Roman"/>
          <w:bCs/>
        </w:rPr>
      </w:pPr>
      <w:r w:rsidRPr="0096059C">
        <w:rPr>
          <w:rFonts w:cs="Times New Roman"/>
          <w:bCs/>
        </w:rPr>
        <w:t>少儿人口：指</w:t>
      </w:r>
      <w:r w:rsidRPr="0096059C">
        <w:rPr>
          <w:rFonts w:cs="Times New Roman"/>
          <w:bCs/>
        </w:rPr>
        <w:t>0-14</w:t>
      </w:r>
      <w:r w:rsidRPr="0096059C">
        <w:rPr>
          <w:rFonts w:cs="Times New Roman"/>
          <w:bCs/>
        </w:rPr>
        <w:t>岁未进入劳动力市场的群体，其比例反映了生育水平与社会未来人力资源的储备；</w:t>
      </w:r>
    </w:p>
    <w:p w14:paraId="56297C76" w14:textId="71501C29" w:rsidR="000B75BE" w:rsidRPr="0096059C" w:rsidRDefault="000B75BE" w:rsidP="006477F8">
      <w:pPr>
        <w:spacing w:line="360" w:lineRule="auto"/>
        <w:ind w:firstLineChars="200" w:firstLine="480"/>
        <w:rPr>
          <w:rFonts w:cs="Times New Roman"/>
          <w:bCs/>
        </w:rPr>
      </w:pPr>
      <w:r w:rsidRPr="0096059C">
        <w:rPr>
          <w:rFonts w:cs="Times New Roman"/>
          <w:bCs/>
        </w:rPr>
        <w:t>劳动年龄人口：指</w:t>
      </w:r>
      <w:r w:rsidRPr="0096059C">
        <w:rPr>
          <w:rFonts w:cs="Times New Roman"/>
          <w:bCs/>
        </w:rPr>
        <w:t>15-64</w:t>
      </w:r>
      <w:r w:rsidRPr="0096059C">
        <w:rPr>
          <w:rFonts w:cs="Times New Roman"/>
          <w:bCs/>
        </w:rPr>
        <w:t>岁具备劳动能力的群体，是经济生产活动的主体，其规模与占比直接影响社会抚养的负担；</w:t>
      </w:r>
    </w:p>
    <w:p w14:paraId="4834C7EB" w14:textId="23737FD6" w:rsidR="000B75BE" w:rsidRPr="0096059C" w:rsidRDefault="000B75BE" w:rsidP="006477F8">
      <w:pPr>
        <w:spacing w:line="360" w:lineRule="auto"/>
        <w:ind w:firstLineChars="200" w:firstLine="480"/>
        <w:rPr>
          <w:rFonts w:cs="Times New Roman"/>
          <w:bCs/>
        </w:rPr>
      </w:pPr>
      <w:r w:rsidRPr="0096059C">
        <w:rPr>
          <w:rFonts w:cs="Times New Roman"/>
          <w:bCs/>
        </w:rPr>
        <w:t>老年人口：指</w:t>
      </w:r>
      <w:r w:rsidRPr="0096059C">
        <w:rPr>
          <w:rFonts w:cs="Times New Roman"/>
          <w:bCs/>
        </w:rPr>
        <w:t>65</w:t>
      </w:r>
      <w:r w:rsidRPr="0096059C">
        <w:rPr>
          <w:rFonts w:cs="Times New Roman"/>
          <w:bCs/>
        </w:rPr>
        <w:t>岁及以上退出劳动力市场的群体，其比例衡量社会老龄化程度。根据国际标准，老年人口占比超过</w:t>
      </w:r>
      <w:r w:rsidRPr="0096059C">
        <w:rPr>
          <w:rFonts w:cs="Times New Roman"/>
          <w:bCs/>
        </w:rPr>
        <w:t>7%</w:t>
      </w:r>
      <w:r w:rsidRPr="0096059C">
        <w:rPr>
          <w:rFonts w:cs="Times New Roman"/>
          <w:bCs/>
        </w:rPr>
        <w:t>进入老龄化社会，超过</w:t>
      </w:r>
      <w:r w:rsidRPr="0096059C">
        <w:rPr>
          <w:rFonts w:cs="Times New Roman"/>
          <w:bCs/>
        </w:rPr>
        <w:t>14%</w:t>
      </w:r>
      <w:r w:rsidRPr="0096059C">
        <w:rPr>
          <w:rFonts w:cs="Times New Roman"/>
          <w:bCs/>
        </w:rPr>
        <w:t>为深度老龄化社会。</w:t>
      </w:r>
    </w:p>
    <w:p w14:paraId="7EC36B98" w14:textId="20C19FBB" w:rsidR="000B75BE" w:rsidRPr="0096059C" w:rsidRDefault="000B75BE" w:rsidP="006477F8">
      <w:pPr>
        <w:spacing w:line="360" w:lineRule="auto"/>
        <w:ind w:firstLineChars="200" w:firstLine="482"/>
        <w:rPr>
          <w:rFonts w:cs="Times New Roman"/>
          <w:b/>
        </w:rPr>
      </w:pPr>
      <w:r w:rsidRPr="0096059C">
        <w:rPr>
          <w:rFonts w:cs="Times New Roman"/>
          <w:b/>
        </w:rPr>
        <w:t>性别结构</w:t>
      </w:r>
    </w:p>
    <w:p w14:paraId="290D65F8" w14:textId="2A400A31" w:rsidR="000B75BE" w:rsidRPr="0096059C" w:rsidRDefault="000B75BE" w:rsidP="006477F8">
      <w:pPr>
        <w:spacing w:line="360" w:lineRule="auto"/>
        <w:ind w:firstLineChars="200" w:firstLine="480"/>
        <w:rPr>
          <w:rFonts w:cs="Times New Roman"/>
          <w:bCs/>
        </w:rPr>
      </w:pPr>
      <w:r w:rsidRPr="0096059C">
        <w:rPr>
          <w:rFonts w:cs="Times New Roman"/>
          <w:bCs/>
        </w:rPr>
        <w:t>性别结构以性别比（每</w:t>
      </w:r>
      <w:r w:rsidRPr="0096059C">
        <w:rPr>
          <w:rFonts w:cs="Times New Roman"/>
          <w:bCs/>
        </w:rPr>
        <w:t>100</w:t>
      </w:r>
      <w:r w:rsidRPr="0096059C">
        <w:rPr>
          <w:rFonts w:cs="Times New Roman"/>
          <w:bCs/>
        </w:rPr>
        <w:t>名女性对应的男性数量）为核心指标，反映人口的性别均衡性</w:t>
      </w:r>
      <w:r w:rsidR="004561BD">
        <w:rPr>
          <w:rFonts w:cs="Times New Roman" w:hint="eastAsia"/>
          <w:bCs/>
        </w:rPr>
        <w:t>。</w:t>
      </w:r>
      <w:r w:rsidRPr="0096059C">
        <w:rPr>
          <w:rFonts w:cs="Times New Roman"/>
          <w:bCs/>
        </w:rPr>
        <w:t>正常出生性别比范围为</w:t>
      </w:r>
      <w:r w:rsidRPr="0096059C">
        <w:rPr>
          <w:rFonts w:cs="Times New Roman"/>
          <w:bCs/>
        </w:rPr>
        <w:t>103-107</w:t>
      </w:r>
      <w:r w:rsidRPr="0096059C">
        <w:rPr>
          <w:rFonts w:cs="Times New Roman"/>
          <w:bCs/>
        </w:rPr>
        <w:t>，长期偏离可能导致婚姻挤压、家庭结构不稳定等问题；此外文化偏好、性别选择性政策或人口迁移行为可能加剧性别结构失衡，进而影响消费模式与社会治理需求。</w:t>
      </w:r>
    </w:p>
    <w:p w14:paraId="020DB383" w14:textId="7EB7845C" w:rsidR="000B75BE" w:rsidRPr="0096059C" w:rsidRDefault="000B75BE" w:rsidP="006477F8">
      <w:pPr>
        <w:spacing w:line="360" w:lineRule="auto"/>
        <w:ind w:firstLineChars="200" w:firstLine="482"/>
        <w:rPr>
          <w:rFonts w:cs="Times New Roman"/>
          <w:b/>
        </w:rPr>
      </w:pPr>
      <w:r w:rsidRPr="0096059C">
        <w:rPr>
          <w:rFonts w:cs="Times New Roman"/>
          <w:b/>
        </w:rPr>
        <w:t>城乡结构</w:t>
      </w:r>
    </w:p>
    <w:p w14:paraId="2C1F9F6C" w14:textId="652BDD5C" w:rsidR="000B75BE" w:rsidRPr="0096059C" w:rsidRDefault="001A33AF" w:rsidP="001A33AF">
      <w:pPr>
        <w:spacing w:line="360" w:lineRule="auto"/>
        <w:ind w:firstLineChars="200" w:firstLine="480"/>
        <w:rPr>
          <w:rFonts w:cs="Times New Roman"/>
          <w:bCs/>
        </w:rPr>
      </w:pPr>
      <w:r w:rsidRPr="0096059C">
        <w:rPr>
          <w:rFonts w:cs="Times New Roman"/>
          <w:bCs/>
        </w:rPr>
        <w:t>城乡结构是反映人口在城镇与农村空间分布的特征，通常以城镇化率作为核心衡量指标，即城镇人口占总人口的比重。城镇人口主要从事第二、三产业，享受城市级的教育、医疗、交通等公共服务，收入水平相对较高，面临的风险更多与职业压力、家庭责任相关。而农村人口则以农业生产或外出务工为主要经济来源，生活依赖土地或县域经济，公共服务覆盖范围与质量相对薄弱，收入稳定性较低且风险抵御能力较弱，更关注即时性的基础保障。</w:t>
      </w:r>
    </w:p>
    <w:p w14:paraId="227DF1DF" w14:textId="77777777" w:rsidR="001A33AF" w:rsidRPr="0096059C" w:rsidRDefault="001A33AF" w:rsidP="001A33AF">
      <w:pPr>
        <w:spacing w:line="360" w:lineRule="auto"/>
        <w:ind w:firstLineChars="200" w:firstLine="480"/>
        <w:rPr>
          <w:rFonts w:cs="Times New Roman"/>
          <w:bCs/>
        </w:rPr>
      </w:pPr>
    </w:p>
    <w:p w14:paraId="221E2374" w14:textId="73F069A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20" w:name="_Toc199444920"/>
      <w:r w:rsidRPr="0096059C">
        <w:rPr>
          <w:rFonts w:ascii="Times New Roman" w:eastAsia="黑体" w:hAnsi="Times New Roman" w:cs="Times New Roman"/>
          <w:bCs/>
          <w:color w:val="auto"/>
          <w:sz w:val="28"/>
          <w:szCs w:val="28"/>
        </w:rPr>
        <w:lastRenderedPageBreak/>
        <w:t>2.1.2</w:t>
      </w:r>
      <w:r w:rsidRPr="0096059C">
        <w:rPr>
          <w:rFonts w:ascii="Times New Roman" w:eastAsia="黑体" w:hAnsi="Times New Roman" w:cs="Times New Roman"/>
          <w:bCs/>
          <w:color w:val="auto"/>
          <w:sz w:val="28"/>
          <w:szCs w:val="28"/>
        </w:rPr>
        <w:t>中国人口变化的基本情况</w:t>
      </w:r>
      <w:bookmarkEnd w:id="20"/>
    </w:p>
    <w:p w14:paraId="405B5E72" w14:textId="1BC7E98A" w:rsidR="00412BC2" w:rsidRPr="0096059C" w:rsidRDefault="00382437" w:rsidP="006477F8">
      <w:pPr>
        <w:spacing w:line="360" w:lineRule="auto"/>
        <w:ind w:firstLineChars="200" w:firstLine="480"/>
        <w:rPr>
          <w:rFonts w:cs="Times New Roman"/>
          <w:bCs/>
        </w:rPr>
      </w:pPr>
      <w:r w:rsidRPr="0096059C">
        <w:rPr>
          <w:rFonts w:cs="Times New Roman"/>
          <w:bCs/>
        </w:rPr>
        <w:t>近</w:t>
      </w:r>
      <w:r w:rsidR="00412BC2" w:rsidRPr="0096059C">
        <w:rPr>
          <w:rFonts w:cs="Times New Roman"/>
          <w:bCs/>
        </w:rPr>
        <w:t>年来，我国总人口变动趋势呈先上升后下降的趋势</w:t>
      </w:r>
      <w:r w:rsidR="0077596B" w:rsidRPr="0096059C">
        <w:rPr>
          <w:rFonts w:cs="Times New Roman"/>
          <w:bCs/>
        </w:rPr>
        <w:t>，如</w:t>
      </w:r>
      <w:r w:rsidR="00346683" w:rsidRPr="00346683">
        <w:rPr>
          <w:rFonts w:cs="Times New Roman"/>
          <w:bCs/>
          <w:sz w:val="28"/>
          <w:szCs w:val="24"/>
        </w:rPr>
        <w:fldChar w:fldCharType="begin"/>
      </w:r>
      <w:r w:rsidR="00346683" w:rsidRPr="00346683">
        <w:rPr>
          <w:rFonts w:cs="Times New Roman"/>
          <w:bCs/>
          <w:sz w:val="28"/>
          <w:szCs w:val="24"/>
        </w:rPr>
        <w:instrText xml:space="preserve"> REF _Ref199445217 \h </w:instrText>
      </w:r>
      <w:r w:rsidR="00346683">
        <w:rPr>
          <w:rFonts w:cs="Times New Roman"/>
          <w:bCs/>
          <w:sz w:val="28"/>
          <w:szCs w:val="24"/>
        </w:rPr>
        <w:instrText xml:space="preserve"> \* MERGEFORMAT </w:instrText>
      </w:r>
      <w:r w:rsidR="00346683" w:rsidRPr="00346683">
        <w:rPr>
          <w:rFonts w:cs="Times New Roman"/>
          <w:bCs/>
          <w:sz w:val="28"/>
          <w:szCs w:val="24"/>
        </w:rPr>
      </w:r>
      <w:r w:rsidR="00346683" w:rsidRPr="00346683">
        <w:rPr>
          <w:rFonts w:cs="Times New Roman"/>
          <w:bCs/>
          <w:sz w:val="28"/>
          <w:szCs w:val="24"/>
        </w:rPr>
        <w:fldChar w:fldCharType="separate"/>
      </w:r>
      <w:r w:rsidR="00755984" w:rsidRPr="00755984">
        <w:rPr>
          <w:rFonts w:cs="Times New Roman" w:hint="eastAsia"/>
          <w:sz w:val="22"/>
        </w:rPr>
        <w:t>图</w:t>
      </w:r>
      <w:r w:rsidR="00755984" w:rsidRPr="00755984">
        <w:rPr>
          <w:rFonts w:cs="Times New Roman" w:hint="eastAsia"/>
          <w:sz w:val="22"/>
        </w:rPr>
        <w:t xml:space="preserve"> 2- </w:t>
      </w:r>
      <w:r w:rsidR="00755984" w:rsidRPr="00755984">
        <w:rPr>
          <w:rFonts w:cs="Times New Roman"/>
          <w:sz w:val="22"/>
        </w:rPr>
        <w:t>1</w:t>
      </w:r>
      <w:r w:rsidR="00346683" w:rsidRPr="00346683">
        <w:rPr>
          <w:rFonts w:cs="Times New Roman"/>
          <w:bCs/>
          <w:sz w:val="28"/>
          <w:szCs w:val="24"/>
        </w:rPr>
        <w:fldChar w:fldCharType="end"/>
      </w:r>
      <w:r w:rsidR="0077596B" w:rsidRPr="0096059C">
        <w:rPr>
          <w:rFonts w:cs="Times New Roman"/>
          <w:bCs/>
        </w:rPr>
        <w:t>所示</w:t>
      </w:r>
      <w:r w:rsidR="00412BC2" w:rsidRPr="0096059C">
        <w:rPr>
          <w:rFonts w:cs="Times New Roman"/>
          <w:bCs/>
        </w:rPr>
        <w:t>。</w:t>
      </w:r>
      <w:r w:rsidR="00412BC2" w:rsidRPr="0096059C">
        <w:rPr>
          <w:rFonts w:cs="Times New Roman"/>
          <w:bCs/>
        </w:rPr>
        <w:t>2013</w:t>
      </w:r>
      <w:r w:rsidR="00412BC2" w:rsidRPr="0096059C">
        <w:rPr>
          <w:rFonts w:cs="Times New Roman"/>
          <w:bCs/>
        </w:rPr>
        <w:t>至</w:t>
      </w:r>
      <w:r w:rsidR="00412BC2" w:rsidRPr="0096059C">
        <w:rPr>
          <w:rFonts w:cs="Times New Roman"/>
          <w:bCs/>
        </w:rPr>
        <w:t>2021</w:t>
      </w:r>
      <w:r w:rsidR="00412BC2" w:rsidRPr="0096059C">
        <w:rPr>
          <w:rFonts w:cs="Times New Roman"/>
          <w:bCs/>
        </w:rPr>
        <w:t>年间，我国总人口从</w:t>
      </w:r>
      <w:r w:rsidR="00412BC2" w:rsidRPr="0096059C">
        <w:rPr>
          <w:rFonts w:cs="Times New Roman"/>
          <w:bCs/>
        </w:rPr>
        <w:t>136,726</w:t>
      </w:r>
      <w:r w:rsidR="00412BC2" w:rsidRPr="0096059C">
        <w:rPr>
          <w:rFonts w:cs="Times New Roman"/>
          <w:bCs/>
        </w:rPr>
        <w:t>万人缓慢增长至</w:t>
      </w:r>
      <w:r w:rsidR="00412BC2" w:rsidRPr="0096059C">
        <w:rPr>
          <w:rFonts w:cs="Times New Roman"/>
          <w:bCs/>
        </w:rPr>
        <w:t>141,008</w:t>
      </w:r>
      <w:r w:rsidR="00412BC2" w:rsidRPr="0096059C">
        <w:rPr>
          <w:rFonts w:cs="Times New Roman"/>
          <w:bCs/>
        </w:rPr>
        <w:t>万人，年均增长率约</w:t>
      </w:r>
      <w:r w:rsidR="00412BC2" w:rsidRPr="0096059C">
        <w:rPr>
          <w:rFonts w:cs="Times New Roman"/>
          <w:bCs/>
        </w:rPr>
        <w:t>0.5%</w:t>
      </w:r>
      <w:r w:rsidR="00412BC2" w:rsidRPr="0096059C">
        <w:rPr>
          <w:rFonts w:cs="Times New Roman"/>
          <w:bCs/>
        </w:rPr>
        <w:t>，但增速呈现持续放缓态势。</w:t>
      </w:r>
      <w:r w:rsidR="00412BC2" w:rsidRPr="0096059C">
        <w:rPr>
          <w:rFonts w:cs="Times New Roman"/>
          <w:bCs/>
        </w:rPr>
        <w:t>2021</w:t>
      </w:r>
      <w:r w:rsidR="00412BC2" w:rsidRPr="0096059C">
        <w:rPr>
          <w:rFonts w:cs="Times New Roman"/>
          <w:bCs/>
        </w:rPr>
        <w:t>年总人口达到历史峰值</w:t>
      </w:r>
      <w:r w:rsidR="00412BC2" w:rsidRPr="0096059C">
        <w:rPr>
          <w:rFonts w:cs="Times New Roman"/>
          <w:bCs/>
        </w:rPr>
        <w:t>141,260</w:t>
      </w:r>
      <w:r w:rsidR="00412BC2" w:rsidRPr="0096059C">
        <w:rPr>
          <w:rFonts w:cs="Times New Roman"/>
          <w:bCs/>
        </w:rPr>
        <w:t>万人后，人口拐点</w:t>
      </w:r>
      <w:r w:rsidR="0028199F" w:rsidRPr="0096059C">
        <w:rPr>
          <w:rFonts w:cs="Times New Roman"/>
          <w:bCs/>
        </w:rPr>
        <w:t>出现</w:t>
      </w:r>
      <w:r w:rsidR="00412BC2" w:rsidRPr="0096059C">
        <w:rPr>
          <w:rFonts w:cs="Times New Roman"/>
          <w:bCs/>
        </w:rPr>
        <w:t>：</w:t>
      </w:r>
      <w:r w:rsidR="00412BC2" w:rsidRPr="0096059C">
        <w:rPr>
          <w:rFonts w:cs="Times New Roman"/>
          <w:bCs/>
        </w:rPr>
        <w:t>2022</w:t>
      </w:r>
      <w:r w:rsidR="00412BC2" w:rsidRPr="0096059C">
        <w:rPr>
          <w:rFonts w:cs="Times New Roman"/>
          <w:bCs/>
        </w:rPr>
        <w:t>年总人口下降</w:t>
      </w:r>
      <w:r w:rsidR="00412BC2" w:rsidRPr="0096059C">
        <w:rPr>
          <w:rFonts w:cs="Times New Roman"/>
          <w:bCs/>
        </w:rPr>
        <w:t>85</w:t>
      </w:r>
      <w:r w:rsidR="00412BC2" w:rsidRPr="0096059C">
        <w:rPr>
          <w:rFonts w:cs="Times New Roman"/>
          <w:bCs/>
        </w:rPr>
        <w:t>万人至</w:t>
      </w:r>
      <w:r w:rsidR="00412BC2" w:rsidRPr="0096059C">
        <w:rPr>
          <w:rFonts w:cs="Times New Roman"/>
          <w:bCs/>
        </w:rPr>
        <w:t>141,175</w:t>
      </w:r>
      <w:r w:rsidR="00412BC2" w:rsidRPr="0096059C">
        <w:rPr>
          <w:rFonts w:cs="Times New Roman"/>
          <w:bCs/>
        </w:rPr>
        <w:t>万人，</w:t>
      </w:r>
      <w:r w:rsidR="00412BC2" w:rsidRPr="0096059C">
        <w:rPr>
          <w:rFonts w:cs="Times New Roman"/>
          <w:bCs/>
        </w:rPr>
        <w:t>2023</w:t>
      </w:r>
      <w:r w:rsidR="00412BC2" w:rsidRPr="0096059C">
        <w:rPr>
          <w:rFonts w:cs="Times New Roman"/>
          <w:bCs/>
        </w:rPr>
        <w:t>年降幅进一步扩大至</w:t>
      </w:r>
      <w:r w:rsidR="00412BC2" w:rsidRPr="0096059C">
        <w:rPr>
          <w:rFonts w:cs="Times New Roman"/>
          <w:bCs/>
        </w:rPr>
        <w:t>208</w:t>
      </w:r>
      <w:r w:rsidR="00412BC2" w:rsidRPr="0096059C">
        <w:rPr>
          <w:rFonts w:cs="Times New Roman"/>
          <w:bCs/>
        </w:rPr>
        <w:t>万人，总量降至</w:t>
      </w:r>
      <w:r w:rsidR="00412BC2" w:rsidRPr="0096059C">
        <w:rPr>
          <w:rFonts w:cs="Times New Roman"/>
          <w:bCs/>
        </w:rPr>
        <w:t>140,967</w:t>
      </w:r>
      <w:r w:rsidR="00412BC2" w:rsidRPr="0096059C">
        <w:rPr>
          <w:rFonts w:cs="Times New Roman"/>
          <w:bCs/>
        </w:rPr>
        <w:t>万人，</w:t>
      </w:r>
      <w:r w:rsidR="0028199F" w:rsidRPr="0096059C">
        <w:rPr>
          <w:rFonts w:cs="Times New Roman"/>
          <w:bCs/>
        </w:rPr>
        <w:t>说明</w:t>
      </w:r>
      <w:r w:rsidR="00412BC2" w:rsidRPr="0096059C">
        <w:rPr>
          <w:rFonts w:cs="Times New Roman"/>
          <w:bCs/>
        </w:rPr>
        <w:t>我国进入</w:t>
      </w:r>
      <w:r w:rsidR="0028199F" w:rsidRPr="0096059C">
        <w:rPr>
          <w:rFonts w:cs="Times New Roman"/>
          <w:bCs/>
        </w:rPr>
        <w:t>了</w:t>
      </w:r>
      <w:r w:rsidR="00412BC2" w:rsidRPr="0096059C">
        <w:rPr>
          <w:rFonts w:cs="Times New Roman"/>
          <w:bCs/>
        </w:rPr>
        <w:t>人口负增长阶段。</w:t>
      </w:r>
    </w:p>
    <w:p w14:paraId="6529707D" w14:textId="77777777" w:rsidR="00346683" w:rsidRDefault="00412BC2" w:rsidP="00346683">
      <w:pPr>
        <w:spacing w:line="400" w:lineRule="atLeast"/>
        <w:jc w:val="center"/>
      </w:pPr>
      <w:r w:rsidRPr="0096059C">
        <w:rPr>
          <w:rFonts w:cs="Times New Roman"/>
          <w:noProof/>
        </w:rPr>
        <w:drawing>
          <wp:inline distT="0" distB="0" distL="0" distR="0" wp14:anchorId="3FB005AC" wp14:editId="7F4384A8">
            <wp:extent cx="4320000" cy="2480364"/>
            <wp:effectExtent l="0" t="0" r="4445" b="0"/>
            <wp:docPr id="2056529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480364"/>
                    </a:xfrm>
                    <a:prstGeom prst="rect">
                      <a:avLst/>
                    </a:prstGeom>
                    <a:noFill/>
                  </pic:spPr>
                </pic:pic>
              </a:graphicData>
            </a:graphic>
          </wp:inline>
        </w:drawing>
      </w:r>
    </w:p>
    <w:p w14:paraId="780F1289" w14:textId="677E6497" w:rsidR="000F4A0B" w:rsidRPr="00346683" w:rsidRDefault="00346683" w:rsidP="00346683">
      <w:pPr>
        <w:pStyle w:val="af6"/>
        <w:jc w:val="center"/>
        <w:rPr>
          <w:rFonts w:ascii="Times New Roman" w:eastAsia="宋体" w:hAnsi="Times New Roman" w:cs="Times New Roman"/>
          <w:sz w:val="21"/>
          <w:szCs w:val="21"/>
        </w:rPr>
      </w:pPr>
      <w:bookmarkStart w:id="21" w:name="_Ref199445217"/>
      <w:r w:rsidRPr="00346683">
        <w:rPr>
          <w:rFonts w:ascii="Times New Roman" w:eastAsia="宋体" w:hAnsi="Times New Roman" w:cs="Times New Roman" w:hint="eastAsia"/>
          <w:sz w:val="21"/>
          <w:szCs w:val="21"/>
        </w:rPr>
        <w:t>图</w:t>
      </w:r>
      <w:r w:rsidRPr="00346683">
        <w:rPr>
          <w:rFonts w:ascii="Times New Roman" w:eastAsia="宋体" w:hAnsi="Times New Roman" w:cs="Times New Roman" w:hint="eastAsia"/>
          <w:sz w:val="21"/>
          <w:szCs w:val="21"/>
        </w:rPr>
        <w:t xml:space="preserve"> 2- </w:t>
      </w:r>
      <w:r w:rsidRPr="00346683">
        <w:rPr>
          <w:rFonts w:ascii="Times New Roman" w:eastAsia="宋体" w:hAnsi="Times New Roman" w:cs="Times New Roman"/>
          <w:sz w:val="21"/>
          <w:szCs w:val="21"/>
        </w:rPr>
        <w:fldChar w:fldCharType="begin"/>
      </w:r>
      <w:r w:rsidRPr="00346683">
        <w:rPr>
          <w:rFonts w:ascii="Times New Roman" w:eastAsia="宋体" w:hAnsi="Times New Roman" w:cs="Times New Roman"/>
          <w:sz w:val="21"/>
          <w:szCs w:val="21"/>
        </w:rPr>
        <w:instrText xml:space="preserve"> </w:instrText>
      </w:r>
      <w:r w:rsidRPr="00346683">
        <w:rPr>
          <w:rFonts w:ascii="Times New Roman" w:eastAsia="宋体" w:hAnsi="Times New Roman" w:cs="Times New Roman" w:hint="eastAsia"/>
          <w:sz w:val="21"/>
          <w:szCs w:val="21"/>
        </w:rPr>
        <w:instrText xml:space="preserve">SEQ </w:instrText>
      </w:r>
      <w:r w:rsidRPr="00346683">
        <w:rPr>
          <w:rFonts w:ascii="Times New Roman" w:eastAsia="宋体" w:hAnsi="Times New Roman" w:cs="Times New Roman" w:hint="eastAsia"/>
          <w:sz w:val="21"/>
          <w:szCs w:val="21"/>
        </w:rPr>
        <w:instrText>图</w:instrText>
      </w:r>
      <w:r w:rsidRPr="00346683">
        <w:rPr>
          <w:rFonts w:ascii="Times New Roman" w:eastAsia="宋体" w:hAnsi="Times New Roman" w:cs="Times New Roman" w:hint="eastAsia"/>
          <w:sz w:val="21"/>
          <w:szCs w:val="21"/>
        </w:rPr>
        <w:instrText>_2- \* ARABIC</w:instrText>
      </w:r>
      <w:r w:rsidRPr="00346683">
        <w:rPr>
          <w:rFonts w:ascii="Times New Roman" w:eastAsia="宋体" w:hAnsi="Times New Roman" w:cs="Times New Roman"/>
          <w:sz w:val="21"/>
          <w:szCs w:val="21"/>
        </w:rPr>
        <w:instrText xml:space="preserve"> </w:instrText>
      </w:r>
      <w:r w:rsidRPr="00346683">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1</w:t>
      </w:r>
      <w:r w:rsidRPr="00346683">
        <w:rPr>
          <w:rFonts w:ascii="Times New Roman" w:eastAsia="宋体" w:hAnsi="Times New Roman" w:cs="Times New Roman"/>
          <w:sz w:val="21"/>
          <w:szCs w:val="21"/>
        </w:rPr>
        <w:fldChar w:fldCharType="end"/>
      </w:r>
      <w:bookmarkEnd w:id="21"/>
      <w:r w:rsidRPr="0096059C">
        <w:rPr>
          <w:rFonts w:ascii="Times New Roman" w:eastAsia="宋体" w:hAnsi="Times New Roman" w:cs="Times New Roman"/>
          <w:sz w:val="21"/>
          <w:szCs w:val="21"/>
        </w:rPr>
        <w:t>我国</w:t>
      </w:r>
      <w:r w:rsidRPr="0096059C">
        <w:rPr>
          <w:rFonts w:ascii="Times New Roman" w:eastAsia="宋体" w:hAnsi="Times New Roman" w:cs="Times New Roman"/>
          <w:sz w:val="21"/>
          <w:szCs w:val="21"/>
        </w:rPr>
        <w:t>2013</w:t>
      </w:r>
      <w:r w:rsidRPr="0096059C">
        <w:rPr>
          <w:rFonts w:ascii="Times New Roman" w:eastAsia="宋体" w:hAnsi="Times New Roman" w:cs="Times New Roman"/>
          <w:sz w:val="21"/>
          <w:szCs w:val="21"/>
        </w:rPr>
        <w:t>年</w:t>
      </w:r>
      <w:r w:rsidRPr="0096059C">
        <w:rPr>
          <w:rFonts w:ascii="Times New Roman" w:eastAsia="宋体" w:hAnsi="Times New Roman" w:cs="Times New Roman"/>
          <w:sz w:val="21"/>
          <w:szCs w:val="21"/>
        </w:rPr>
        <w:t>—2023</w:t>
      </w:r>
      <w:r w:rsidRPr="0096059C">
        <w:rPr>
          <w:rFonts w:ascii="Times New Roman" w:eastAsia="宋体" w:hAnsi="Times New Roman" w:cs="Times New Roman"/>
          <w:sz w:val="21"/>
          <w:szCs w:val="21"/>
        </w:rPr>
        <w:t>年每年年末总人口数量</w:t>
      </w:r>
    </w:p>
    <w:p w14:paraId="7942E8A3" w14:textId="6D7DE889" w:rsidR="002D45F1" w:rsidRPr="0096059C" w:rsidRDefault="00382437" w:rsidP="006477F8">
      <w:pPr>
        <w:spacing w:line="360" w:lineRule="auto"/>
        <w:ind w:firstLineChars="200" w:firstLine="480"/>
        <w:rPr>
          <w:rFonts w:cs="Times New Roman"/>
          <w:bCs/>
        </w:rPr>
      </w:pPr>
      <w:r w:rsidRPr="0096059C">
        <w:rPr>
          <w:rFonts w:cs="Times New Roman"/>
          <w:bCs/>
        </w:rPr>
        <w:t>总人口的不断下降主要是由于</w:t>
      </w:r>
      <w:r w:rsidR="00412BC2" w:rsidRPr="0096059C">
        <w:rPr>
          <w:rFonts w:cs="Times New Roman"/>
          <w:bCs/>
        </w:rPr>
        <w:t>2013</w:t>
      </w:r>
      <w:r w:rsidR="00412BC2" w:rsidRPr="0096059C">
        <w:rPr>
          <w:rFonts w:cs="Times New Roman"/>
          <w:bCs/>
        </w:rPr>
        <w:t>年</w:t>
      </w:r>
      <w:r w:rsidR="00412BC2" w:rsidRPr="0096059C">
        <w:rPr>
          <w:rFonts w:cs="Times New Roman"/>
          <w:bCs/>
        </w:rPr>
        <w:t>--2023</w:t>
      </w:r>
      <w:r w:rsidR="00412BC2" w:rsidRPr="0096059C">
        <w:rPr>
          <w:rFonts w:cs="Times New Roman"/>
          <w:bCs/>
        </w:rPr>
        <w:t>年，我国人口出生率不断下降</w:t>
      </w:r>
      <w:r w:rsidRPr="0096059C">
        <w:rPr>
          <w:rFonts w:cs="Times New Roman"/>
          <w:bCs/>
        </w:rPr>
        <w:t>，如</w:t>
      </w:r>
      <w:r w:rsidR="00346683">
        <w:rPr>
          <w:rFonts w:cs="Times New Roman"/>
          <w:szCs w:val="24"/>
        </w:rPr>
        <w:fldChar w:fldCharType="begin"/>
      </w:r>
      <w:r w:rsidR="00346683">
        <w:rPr>
          <w:rFonts w:cs="Times New Roman"/>
          <w:bCs/>
        </w:rPr>
        <w:instrText xml:space="preserve"> REF _Ref199445304 \h </w:instrText>
      </w:r>
      <w:r w:rsidR="00346683">
        <w:rPr>
          <w:rFonts w:cs="Times New Roman"/>
          <w:szCs w:val="24"/>
        </w:rPr>
      </w:r>
      <w:r w:rsidR="00346683">
        <w:rPr>
          <w:rFonts w:cs="Times New Roman"/>
          <w:szCs w:val="24"/>
        </w:rPr>
        <w:fldChar w:fldCharType="separate"/>
      </w:r>
      <w:r w:rsidR="00755984" w:rsidRPr="00346683">
        <w:rPr>
          <w:rFonts w:cs="Times New Roman" w:hint="eastAsia"/>
          <w:sz w:val="21"/>
          <w:szCs w:val="21"/>
        </w:rPr>
        <w:t>图</w:t>
      </w:r>
      <w:r w:rsidR="00755984" w:rsidRPr="00346683">
        <w:rPr>
          <w:rFonts w:cs="Times New Roman" w:hint="eastAsia"/>
          <w:sz w:val="21"/>
          <w:szCs w:val="21"/>
        </w:rPr>
        <w:t xml:space="preserve"> 2- </w:t>
      </w:r>
      <w:r w:rsidR="00755984">
        <w:rPr>
          <w:rFonts w:cs="Times New Roman"/>
          <w:noProof/>
          <w:sz w:val="21"/>
          <w:szCs w:val="21"/>
        </w:rPr>
        <w:t>2</w:t>
      </w:r>
      <w:r w:rsidR="00346683">
        <w:rPr>
          <w:rFonts w:cs="Times New Roman"/>
          <w:szCs w:val="24"/>
        </w:rPr>
        <w:fldChar w:fldCharType="end"/>
      </w:r>
      <w:r w:rsidR="00412BC2" w:rsidRPr="0096059C">
        <w:rPr>
          <w:rFonts w:cs="Times New Roman"/>
          <w:bCs/>
        </w:rPr>
        <w:t>，从</w:t>
      </w:r>
      <w:r w:rsidR="00412BC2" w:rsidRPr="0096059C">
        <w:rPr>
          <w:rFonts w:cs="Times New Roman"/>
          <w:bCs/>
        </w:rPr>
        <w:t>13.</w:t>
      </w:r>
      <w:r w:rsidR="0028199F" w:rsidRPr="0096059C">
        <w:rPr>
          <w:rFonts w:cs="Times New Roman"/>
          <w:bCs/>
        </w:rPr>
        <w:t>83</w:t>
      </w:r>
      <w:r w:rsidR="00412BC2" w:rsidRPr="0096059C">
        <w:rPr>
          <w:rFonts w:cs="Times New Roman"/>
          <w:bCs/>
        </w:rPr>
        <w:t>‰</w:t>
      </w:r>
      <w:r w:rsidR="00412BC2" w:rsidRPr="0096059C">
        <w:rPr>
          <w:rFonts w:cs="Times New Roman"/>
          <w:bCs/>
        </w:rPr>
        <w:t>减少至</w:t>
      </w:r>
      <w:r w:rsidR="00412BC2" w:rsidRPr="0096059C">
        <w:rPr>
          <w:rFonts w:cs="Times New Roman"/>
          <w:bCs/>
        </w:rPr>
        <w:t>7.87‰</w:t>
      </w:r>
      <w:r w:rsidR="00412BC2" w:rsidRPr="0096059C">
        <w:rPr>
          <w:rFonts w:cs="Times New Roman"/>
          <w:bCs/>
        </w:rPr>
        <w:t>，十年间降幅达</w:t>
      </w:r>
      <w:r w:rsidR="00412BC2" w:rsidRPr="0096059C">
        <w:rPr>
          <w:rFonts w:cs="Times New Roman"/>
          <w:bCs/>
        </w:rPr>
        <w:t>43%</w:t>
      </w:r>
      <w:r w:rsidR="00412BC2" w:rsidRPr="0096059C">
        <w:rPr>
          <w:rFonts w:cs="Times New Roman"/>
          <w:bCs/>
        </w:rPr>
        <w:t>。尽管</w:t>
      </w:r>
      <w:r w:rsidR="00412BC2" w:rsidRPr="0096059C">
        <w:rPr>
          <w:rFonts w:cs="Times New Roman"/>
          <w:bCs/>
        </w:rPr>
        <w:t>2016</w:t>
      </w:r>
      <w:r w:rsidR="00412BC2" w:rsidRPr="0096059C">
        <w:rPr>
          <w:rFonts w:cs="Times New Roman"/>
          <w:bCs/>
        </w:rPr>
        <w:t>年</w:t>
      </w:r>
      <w:r w:rsidR="0028199F" w:rsidRPr="0096059C">
        <w:rPr>
          <w:rFonts w:cs="Times New Roman"/>
          <w:bCs/>
        </w:rPr>
        <w:t>出台了</w:t>
      </w:r>
      <w:r w:rsidR="00412BC2" w:rsidRPr="0096059C">
        <w:rPr>
          <w:rFonts w:cs="Times New Roman"/>
          <w:bCs/>
        </w:rPr>
        <w:t>全面二孩政策实施后出生率短暂回升（</w:t>
      </w:r>
      <w:r w:rsidR="00412BC2" w:rsidRPr="0096059C">
        <w:rPr>
          <w:rFonts w:cs="Times New Roman"/>
          <w:bCs/>
        </w:rPr>
        <w:t>201</w:t>
      </w:r>
      <w:r w:rsidRPr="0096059C">
        <w:rPr>
          <w:rFonts w:cs="Times New Roman"/>
          <w:bCs/>
        </w:rPr>
        <w:t>5</w:t>
      </w:r>
      <w:r w:rsidR="00412BC2" w:rsidRPr="0096059C">
        <w:rPr>
          <w:rFonts w:cs="Times New Roman"/>
          <w:bCs/>
        </w:rPr>
        <w:t>年</w:t>
      </w:r>
      <w:r w:rsidR="00412BC2" w:rsidRPr="0096059C">
        <w:rPr>
          <w:rFonts w:cs="Times New Roman"/>
          <w:bCs/>
        </w:rPr>
        <w:t>1</w:t>
      </w:r>
      <w:r w:rsidRPr="0096059C">
        <w:rPr>
          <w:rFonts w:cs="Times New Roman"/>
          <w:bCs/>
        </w:rPr>
        <w:t>1.99</w:t>
      </w:r>
      <w:r w:rsidR="00412BC2" w:rsidRPr="0096059C">
        <w:rPr>
          <w:rFonts w:cs="Times New Roman"/>
          <w:bCs/>
        </w:rPr>
        <w:t>‰→201</w:t>
      </w:r>
      <w:r w:rsidRPr="0096059C">
        <w:rPr>
          <w:rFonts w:cs="Times New Roman"/>
          <w:bCs/>
        </w:rPr>
        <w:t>6</w:t>
      </w:r>
      <w:r w:rsidR="00412BC2" w:rsidRPr="0096059C">
        <w:rPr>
          <w:rFonts w:cs="Times New Roman"/>
          <w:bCs/>
        </w:rPr>
        <w:t>年</w:t>
      </w:r>
      <w:r w:rsidR="00412BC2" w:rsidRPr="0096059C">
        <w:rPr>
          <w:rFonts w:cs="Times New Roman"/>
          <w:bCs/>
        </w:rPr>
        <w:t>1</w:t>
      </w:r>
      <w:r w:rsidRPr="0096059C">
        <w:rPr>
          <w:rFonts w:cs="Times New Roman"/>
          <w:bCs/>
        </w:rPr>
        <w:t>3.57</w:t>
      </w:r>
      <w:r w:rsidR="00412BC2" w:rsidRPr="0096059C">
        <w:rPr>
          <w:rFonts w:cs="Times New Roman"/>
          <w:bCs/>
        </w:rPr>
        <w:t>‰</w:t>
      </w:r>
      <w:r w:rsidR="00412BC2" w:rsidRPr="0096059C">
        <w:rPr>
          <w:rFonts w:cs="Times New Roman"/>
          <w:bCs/>
        </w:rPr>
        <w:t>），但政策刺激</w:t>
      </w:r>
      <w:r w:rsidRPr="0096059C">
        <w:rPr>
          <w:rFonts w:cs="Times New Roman"/>
          <w:bCs/>
        </w:rPr>
        <w:t>并没有长期的效果</w:t>
      </w:r>
      <w:r w:rsidR="00412BC2" w:rsidRPr="0096059C">
        <w:rPr>
          <w:rFonts w:cs="Times New Roman"/>
          <w:bCs/>
        </w:rPr>
        <w:t>，</w:t>
      </w:r>
      <w:r w:rsidR="00412BC2" w:rsidRPr="0096059C">
        <w:rPr>
          <w:rFonts w:cs="Times New Roman"/>
          <w:bCs/>
        </w:rPr>
        <w:t>2021</w:t>
      </w:r>
      <w:r w:rsidR="00412BC2" w:rsidRPr="0096059C">
        <w:rPr>
          <w:rFonts w:cs="Times New Roman"/>
          <w:bCs/>
        </w:rPr>
        <w:t>年</w:t>
      </w:r>
      <w:r w:rsidR="0028199F" w:rsidRPr="0096059C">
        <w:rPr>
          <w:rFonts w:cs="Times New Roman"/>
          <w:bCs/>
        </w:rPr>
        <w:t>出台</w:t>
      </w:r>
      <w:proofErr w:type="gramStart"/>
      <w:r w:rsidR="0028199F" w:rsidRPr="0096059C">
        <w:rPr>
          <w:rFonts w:cs="Times New Roman"/>
          <w:bCs/>
        </w:rPr>
        <w:t>的</w:t>
      </w:r>
      <w:r w:rsidR="00412BC2" w:rsidRPr="0096059C">
        <w:rPr>
          <w:rFonts w:cs="Times New Roman"/>
          <w:bCs/>
        </w:rPr>
        <w:t>三孩政策</w:t>
      </w:r>
      <w:proofErr w:type="gramEnd"/>
      <w:r w:rsidRPr="0096059C">
        <w:rPr>
          <w:rFonts w:cs="Times New Roman"/>
          <w:bCs/>
        </w:rPr>
        <w:t>未能起到刺激作用</w:t>
      </w:r>
      <w:r w:rsidR="00412BC2" w:rsidRPr="0096059C">
        <w:rPr>
          <w:rFonts w:cs="Times New Roman"/>
          <w:bCs/>
        </w:rPr>
        <w:t>，</w:t>
      </w:r>
      <w:r w:rsidR="00412BC2" w:rsidRPr="0096059C">
        <w:rPr>
          <w:rFonts w:cs="Times New Roman"/>
          <w:bCs/>
        </w:rPr>
        <w:t>2023</w:t>
      </w:r>
      <w:r w:rsidR="00412BC2" w:rsidRPr="0096059C">
        <w:rPr>
          <w:rFonts w:cs="Times New Roman"/>
          <w:bCs/>
        </w:rPr>
        <w:t>年出生率创历史新低。</w:t>
      </w:r>
    </w:p>
    <w:p w14:paraId="31A69CF2" w14:textId="77777777" w:rsidR="006477F8" w:rsidRPr="0096059C" w:rsidRDefault="006477F8" w:rsidP="00B411F8">
      <w:pPr>
        <w:spacing w:line="360" w:lineRule="auto"/>
        <w:jc w:val="center"/>
        <w:rPr>
          <w:rFonts w:cs="Times New Roman"/>
        </w:rPr>
      </w:pPr>
      <w:r w:rsidRPr="0096059C">
        <w:rPr>
          <w:rFonts w:cs="Times New Roman"/>
          <w:bCs/>
          <w:noProof/>
        </w:rPr>
        <w:drawing>
          <wp:inline distT="0" distB="0" distL="0" distR="0" wp14:anchorId="56EF482C" wp14:editId="467850DD">
            <wp:extent cx="4320000" cy="2627027"/>
            <wp:effectExtent l="0" t="0" r="4445" b="1905"/>
            <wp:docPr id="20240518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627027"/>
                    </a:xfrm>
                    <a:prstGeom prst="rect">
                      <a:avLst/>
                    </a:prstGeom>
                    <a:noFill/>
                  </pic:spPr>
                </pic:pic>
              </a:graphicData>
            </a:graphic>
          </wp:inline>
        </w:drawing>
      </w:r>
    </w:p>
    <w:p w14:paraId="33CE2F09" w14:textId="2945357B" w:rsidR="001A33AF" w:rsidRPr="0096059C" w:rsidRDefault="00346683" w:rsidP="00346683">
      <w:pPr>
        <w:pStyle w:val="af6"/>
        <w:jc w:val="center"/>
        <w:rPr>
          <w:rFonts w:ascii="Times New Roman" w:eastAsia="宋体" w:hAnsi="Times New Roman" w:cs="Times New Roman"/>
          <w:sz w:val="21"/>
          <w:szCs w:val="21"/>
        </w:rPr>
      </w:pPr>
      <w:bookmarkStart w:id="22" w:name="_Ref199445304"/>
      <w:r w:rsidRPr="00346683">
        <w:rPr>
          <w:rFonts w:ascii="Times New Roman" w:eastAsia="宋体" w:hAnsi="Times New Roman" w:cs="Times New Roman" w:hint="eastAsia"/>
          <w:sz w:val="21"/>
          <w:szCs w:val="21"/>
        </w:rPr>
        <w:t>图</w:t>
      </w:r>
      <w:r w:rsidRPr="00346683">
        <w:rPr>
          <w:rFonts w:ascii="Times New Roman" w:eastAsia="宋体" w:hAnsi="Times New Roman" w:cs="Times New Roman" w:hint="eastAsia"/>
          <w:sz w:val="21"/>
          <w:szCs w:val="21"/>
        </w:rPr>
        <w:t xml:space="preserve"> 2- </w:t>
      </w:r>
      <w:r w:rsidRPr="00346683">
        <w:rPr>
          <w:rFonts w:ascii="Times New Roman" w:eastAsia="宋体" w:hAnsi="Times New Roman" w:cs="Times New Roman" w:hint="eastAsia"/>
          <w:sz w:val="21"/>
          <w:szCs w:val="21"/>
        </w:rPr>
        <w:fldChar w:fldCharType="begin"/>
      </w:r>
      <w:r w:rsidRPr="00346683">
        <w:rPr>
          <w:rFonts w:ascii="Times New Roman" w:eastAsia="宋体" w:hAnsi="Times New Roman" w:cs="Times New Roman" w:hint="eastAsia"/>
          <w:sz w:val="21"/>
          <w:szCs w:val="21"/>
        </w:rPr>
        <w:instrText xml:space="preserve"> SEQ </w:instrText>
      </w:r>
      <w:r w:rsidRPr="00346683">
        <w:rPr>
          <w:rFonts w:ascii="Times New Roman" w:eastAsia="宋体" w:hAnsi="Times New Roman" w:cs="Times New Roman" w:hint="eastAsia"/>
          <w:sz w:val="21"/>
          <w:szCs w:val="21"/>
        </w:rPr>
        <w:instrText>图</w:instrText>
      </w:r>
      <w:r w:rsidRPr="00346683">
        <w:rPr>
          <w:rFonts w:ascii="Times New Roman" w:eastAsia="宋体" w:hAnsi="Times New Roman" w:cs="Times New Roman" w:hint="eastAsia"/>
          <w:sz w:val="21"/>
          <w:szCs w:val="21"/>
        </w:rPr>
        <w:instrText xml:space="preserve">_2- \* ARABIC </w:instrText>
      </w:r>
      <w:r w:rsidRPr="00346683">
        <w:rPr>
          <w:rFonts w:ascii="Times New Roman" w:eastAsia="宋体" w:hAnsi="Times New Roman" w:cs="Times New Roman" w:hint="eastAsia"/>
          <w:sz w:val="21"/>
          <w:szCs w:val="21"/>
        </w:rPr>
        <w:fldChar w:fldCharType="separate"/>
      </w:r>
      <w:r w:rsidR="00755984">
        <w:rPr>
          <w:rFonts w:ascii="Times New Roman" w:eastAsia="宋体" w:hAnsi="Times New Roman" w:cs="Times New Roman"/>
          <w:noProof/>
          <w:sz w:val="21"/>
          <w:szCs w:val="21"/>
        </w:rPr>
        <w:t>2</w:t>
      </w:r>
      <w:r w:rsidRPr="00346683">
        <w:rPr>
          <w:rFonts w:ascii="Times New Roman" w:eastAsia="宋体" w:hAnsi="Times New Roman" w:cs="Times New Roman" w:hint="eastAsia"/>
          <w:sz w:val="21"/>
          <w:szCs w:val="21"/>
        </w:rPr>
        <w:fldChar w:fldCharType="end"/>
      </w:r>
      <w:bookmarkEnd w:id="22"/>
      <w:r w:rsidR="007D2108" w:rsidRPr="0096059C">
        <w:rPr>
          <w:rFonts w:ascii="Times New Roman" w:eastAsia="宋体" w:hAnsi="Times New Roman" w:cs="Times New Roman"/>
          <w:sz w:val="21"/>
          <w:szCs w:val="21"/>
        </w:rPr>
        <w:t xml:space="preserve"> </w:t>
      </w:r>
      <w:r w:rsidR="0077596B" w:rsidRPr="0096059C">
        <w:rPr>
          <w:rFonts w:ascii="Times New Roman" w:eastAsia="宋体" w:hAnsi="Times New Roman" w:cs="Times New Roman"/>
          <w:sz w:val="21"/>
          <w:szCs w:val="21"/>
        </w:rPr>
        <w:t>我国</w:t>
      </w:r>
      <w:r w:rsidR="0077596B" w:rsidRPr="0096059C">
        <w:rPr>
          <w:rFonts w:ascii="Times New Roman" w:eastAsia="宋体" w:hAnsi="Times New Roman" w:cs="Times New Roman"/>
          <w:sz w:val="21"/>
          <w:szCs w:val="21"/>
        </w:rPr>
        <w:t>2013</w:t>
      </w:r>
      <w:r w:rsidR="0077596B" w:rsidRPr="0096059C">
        <w:rPr>
          <w:rFonts w:ascii="Times New Roman" w:eastAsia="宋体" w:hAnsi="Times New Roman" w:cs="Times New Roman"/>
          <w:sz w:val="21"/>
          <w:szCs w:val="21"/>
        </w:rPr>
        <w:t>年</w:t>
      </w:r>
      <w:r w:rsidR="0077596B" w:rsidRPr="0096059C">
        <w:rPr>
          <w:rFonts w:ascii="Times New Roman" w:eastAsia="宋体" w:hAnsi="Times New Roman" w:cs="Times New Roman"/>
          <w:sz w:val="21"/>
          <w:szCs w:val="21"/>
        </w:rPr>
        <w:t>--2023</w:t>
      </w:r>
      <w:r w:rsidR="0077596B" w:rsidRPr="0096059C">
        <w:rPr>
          <w:rFonts w:ascii="Times New Roman" w:eastAsia="宋体" w:hAnsi="Times New Roman" w:cs="Times New Roman"/>
          <w:sz w:val="21"/>
          <w:szCs w:val="21"/>
        </w:rPr>
        <w:t>年出生率、死亡率、自然增长率趋势图</w:t>
      </w:r>
    </w:p>
    <w:p w14:paraId="4AF2BBE0" w14:textId="77777777" w:rsidR="00382437" w:rsidRPr="0096059C" w:rsidRDefault="00382437" w:rsidP="00382437">
      <w:pPr>
        <w:spacing w:line="360" w:lineRule="auto"/>
        <w:ind w:firstLineChars="200" w:firstLine="482"/>
        <w:rPr>
          <w:rFonts w:cs="Times New Roman"/>
          <w:b/>
        </w:rPr>
      </w:pPr>
      <w:r w:rsidRPr="0096059C">
        <w:rPr>
          <w:rFonts w:cs="Times New Roman"/>
          <w:b/>
        </w:rPr>
        <w:lastRenderedPageBreak/>
        <w:t>年龄结构</w:t>
      </w:r>
    </w:p>
    <w:p w14:paraId="3CB2F95F" w14:textId="1F801F43" w:rsidR="00412BC2" w:rsidRPr="0096059C" w:rsidRDefault="00FD3E81" w:rsidP="00FD3E81">
      <w:pPr>
        <w:spacing w:line="360" w:lineRule="auto"/>
        <w:ind w:firstLineChars="200" w:firstLine="480"/>
        <w:rPr>
          <w:rFonts w:cs="Times New Roman"/>
          <w:bCs/>
        </w:rPr>
      </w:pPr>
      <w:r w:rsidRPr="0096059C">
        <w:rPr>
          <w:rFonts w:cs="Times New Roman"/>
          <w:bCs/>
        </w:rPr>
        <w:t>2013-2023</w:t>
      </w:r>
      <w:r w:rsidRPr="0096059C">
        <w:rPr>
          <w:rFonts w:cs="Times New Roman"/>
          <w:bCs/>
        </w:rPr>
        <w:t>年间，人口年龄结构变化图如</w:t>
      </w:r>
      <w:r w:rsidRPr="00346683">
        <w:rPr>
          <w:rFonts w:cs="Times New Roman"/>
          <w:bCs/>
          <w:szCs w:val="24"/>
        </w:rPr>
        <w:fldChar w:fldCharType="begin"/>
      </w:r>
      <w:r w:rsidRPr="00346683">
        <w:rPr>
          <w:rFonts w:cs="Times New Roman"/>
          <w:bCs/>
          <w:szCs w:val="24"/>
        </w:rPr>
        <w:instrText xml:space="preserve"> REF _Ref193639868 \h </w:instrText>
      </w:r>
      <w:r w:rsidR="0096059C" w:rsidRPr="00346683">
        <w:rPr>
          <w:rFonts w:cs="Times New Roman"/>
          <w:bCs/>
          <w:szCs w:val="24"/>
        </w:rPr>
        <w:instrText xml:space="preserve"> \* MERGEFORMAT </w:instrText>
      </w:r>
      <w:r w:rsidRPr="00346683">
        <w:rPr>
          <w:rFonts w:cs="Times New Roman"/>
          <w:bCs/>
          <w:szCs w:val="24"/>
        </w:rPr>
      </w:r>
      <w:r w:rsidRPr="00346683">
        <w:rPr>
          <w:rFonts w:cs="Times New Roman"/>
          <w:bCs/>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w:t>
      </w:r>
      <w:r w:rsidR="00755984" w:rsidRPr="00755984">
        <w:rPr>
          <w:rFonts w:cs="Times New Roman" w:hint="eastAsia"/>
          <w:noProof/>
          <w:szCs w:val="24"/>
        </w:rPr>
        <w:t>2-</w:t>
      </w:r>
      <w:r w:rsidR="00755984" w:rsidRPr="00755984">
        <w:rPr>
          <w:rFonts w:cs="Times New Roman"/>
          <w:szCs w:val="24"/>
        </w:rPr>
        <w:t xml:space="preserve"> 3</w:t>
      </w:r>
      <w:r w:rsidRPr="00346683">
        <w:rPr>
          <w:rFonts w:cs="Times New Roman"/>
          <w:bCs/>
          <w:szCs w:val="24"/>
        </w:rPr>
        <w:fldChar w:fldCharType="end"/>
      </w:r>
      <w:r w:rsidRPr="0096059C">
        <w:rPr>
          <w:rFonts w:cs="Times New Roman"/>
          <w:bCs/>
        </w:rPr>
        <w:t>，少儿人口（</w:t>
      </w:r>
      <w:r w:rsidRPr="0096059C">
        <w:rPr>
          <w:rFonts w:cs="Times New Roman"/>
          <w:bCs/>
        </w:rPr>
        <w:t>0-14</w:t>
      </w:r>
      <w:r w:rsidRPr="0096059C">
        <w:rPr>
          <w:rFonts w:cs="Times New Roman"/>
          <w:bCs/>
        </w:rPr>
        <w:t>岁）整体稳定在</w:t>
      </w:r>
      <w:r w:rsidRPr="0096059C">
        <w:rPr>
          <w:rFonts w:cs="Times New Roman"/>
          <w:bCs/>
        </w:rPr>
        <w:t>23,000</w:t>
      </w:r>
      <w:r w:rsidRPr="0096059C">
        <w:rPr>
          <w:rFonts w:cs="Times New Roman"/>
          <w:bCs/>
        </w:rPr>
        <w:t>万至</w:t>
      </w:r>
      <w:r w:rsidRPr="0096059C">
        <w:rPr>
          <w:rFonts w:cs="Times New Roman"/>
          <w:bCs/>
        </w:rPr>
        <w:t>24,000</w:t>
      </w:r>
      <w:r w:rsidRPr="0096059C">
        <w:rPr>
          <w:rFonts w:cs="Times New Roman"/>
          <w:bCs/>
        </w:rPr>
        <w:t>万人区间；劳动年龄人口（</w:t>
      </w:r>
      <w:r w:rsidRPr="0096059C">
        <w:rPr>
          <w:rFonts w:cs="Times New Roman"/>
          <w:bCs/>
        </w:rPr>
        <w:t>15-64</w:t>
      </w:r>
      <w:r w:rsidRPr="0096059C">
        <w:rPr>
          <w:rFonts w:cs="Times New Roman"/>
          <w:bCs/>
        </w:rPr>
        <w:t>岁）</w:t>
      </w:r>
      <w:r w:rsidR="0028199F" w:rsidRPr="0096059C">
        <w:rPr>
          <w:rFonts w:cs="Times New Roman"/>
          <w:bCs/>
        </w:rPr>
        <w:t>虽然</w:t>
      </w:r>
      <w:r w:rsidRPr="0096059C">
        <w:rPr>
          <w:rFonts w:cs="Times New Roman"/>
          <w:bCs/>
        </w:rPr>
        <w:t>维持在</w:t>
      </w:r>
      <w:r w:rsidRPr="0096059C">
        <w:rPr>
          <w:rFonts w:cs="Times New Roman"/>
          <w:bCs/>
        </w:rPr>
        <w:t>100,000</w:t>
      </w:r>
      <w:r w:rsidRPr="0096059C">
        <w:rPr>
          <w:rFonts w:cs="Times New Roman"/>
          <w:bCs/>
        </w:rPr>
        <w:t>万人左右</w:t>
      </w:r>
      <w:r w:rsidR="0028199F" w:rsidRPr="0096059C">
        <w:rPr>
          <w:rFonts w:cs="Times New Roman"/>
          <w:bCs/>
        </w:rPr>
        <w:t>，但在</w:t>
      </w:r>
      <w:r w:rsidR="0028199F" w:rsidRPr="0096059C">
        <w:rPr>
          <w:rFonts w:cs="Times New Roman"/>
          <w:bCs/>
        </w:rPr>
        <w:t>2019</w:t>
      </w:r>
      <w:r w:rsidR="0028199F" w:rsidRPr="0096059C">
        <w:rPr>
          <w:rFonts w:cs="Times New Roman"/>
          <w:bCs/>
        </w:rPr>
        <w:t>年</w:t>
      </w:r>
      <w:r w:rsidR="0028199F" w:rsidRPr="0096059C">
        <w:rPr>
          <w:rFonts w:cs="Times New Roman"/>
          <w:bCs/>
        </w:rPr>
        <w:t>—2020</w:t>
      </w:r>
      <w:r w:rsidR="0028199F" w:rsidRPr="0096059C">
        <w:rPr>
          <w:rFonts w:cs="Times New Roman"/>
          <w:bCs/>
        </w:rPr>
        <w:t>年之后稳定在少于</w:t>
      </w:r>
      <w:r w:rsidR="0028199F" w:rsidRPr="0096059C">
        <w:rPr>
          <w:rFonts w:cs="Times New Roman"/>
          <w:bCs/>
        </w:rPr>
        <w:t>100,000</w:t>
      </w:r>
      <w:r w:rsidR="0028199F" w:rsidRPr="0096059C">
        <w:rPr>
          <w:rFonts w:cs="Times New Roman"/>
          <w:bCs/>
        </w:rPr>
        <w:t>万人</w:t>
      </w:r>
      <w:r w:rsidRPr="0096059C">
        <w:rPr>
          <w:rFonts w:cs="Times New Roman"/>
          <w:bCs/>
        </w:rPr>
        <w:t>；老年人口（</w:t>
      </w:r>
      <w:r w:rsidRPr="0096059C">
        <w:rPr>
          <w:rFonts w:cs="Times New Roman"/>
          <w:bCs/>
        </w:rPr>
        <w:t>65</w:t>
      </w:r>
      <w:r w:rsidRPr="0096059C">
        <w:rPr>
          <w:rFonts w:cs="Times New Roman"/>
          <w:bCs/>
        </w:rPr>
        <w:t>岁及以上）从</w:t>
      </w:r>
      <w:r w:rsidRPr="0096059C">
        <w:rPr>
          <w:rFonts w:cs="Times New Roman"/>
          <w:bCs/>
        </w:rPr>
        <w:t>13,500</w:t>
      </w:r>
      <w:r w:rsidRPr="0096059C">
        <w:rPr>
          <w:rFonts w:cs="Times New Roman"/>
          <w:bCs/>
        </w:rPr>
        <w:t>万人持续</w:t>
      </w:r>
      <w:r w:rsidR="00641052" w:rsidRPr="0096059C">
        <w:rPr>
          <w:rFonts w:cs="Times New Roman"/>
          <w:bCs/>
        </w:rPr>
        <w:t>上涨</w:t>
      </w:r>
      <w:r w:rsidRPr="0096059C">
        <w:rPr>
          <w:rFonts w:cs="Times New Roman"/>
          <w:bCs/>
        </w:rPr>
        <w:t>至</w:t>
      </w:r>
      <w:r w:rsidRPr="0096059C">
        <w:rPr>
          <w:rFonts w:cs="Times New Roman"/>
          <w:bCs/>
        </w:rPr>
        <w:t>21,500</w:t>
      </w:r>
      <w:r w:rsidRPr="0096059C">
        <w:rPr>
          <w:rFonts w:cs="Times New Roman"/>
          <w:bCs/>
        </w:rPr>
        <w:t>万人，年均增长</w:t>
      </w:r>
      <w:r w:rsidRPr="0096059C">
        <w:rPr>
          <w:rFonts w:cs="Times New Roman"/>
          <w:bCs/>
        </w:rPr>
        <w:t>4.2%</w:t>
      </w:r>
      <w:r w:rsidRPr="0096059C">
        <w:rPr>
          <w:rFonts w:cs="Times New Roman"/>
          <w:bCs/>
        </w:rPr>
        <w:t>，老龄化率从</w:t>
      </w:r>
      <w:r w:rsidRPr="0096059C">
        <w:rPr>
          <w:rFonts w:cs="Times New Roman"/>
          <w:bCs/>
        </w:rPr>
        <w:t>9.7%</w:t>
      </w:r>
      <w:r w:rsidRPr="0096059C">
        <w:rPr>
          <w:rFonts w:cs="Times New Roman"/>
          <w:bCs/>
        </w:rPr>
        <w:t>升至</w:t>
      </w:r>
      <w:r w:rsidRPr="0096059C">
        <w:rPr>
          <w:rFonts w:cs="Times New Roman"/>
          <w:bCs/>
        </w:rPr>
        <w:t>15.4%</w:t>
      </w:r>
      <w:r w:rsidR="0028199F" w:rsidRPr="0096059C">
        <w:rPr>
          <w:rFonts w:cs="Times New Roman"/>
          <w:bCs/>
        </w:rPr>
        <w:t>。少儿人口和劳动年龄人口相对稳定，但呈现减少的趋势，老年人口明显增多，</w:t>
      </w:r>
      <w:r w:rsidRPr="0096059C">
        <w:rPr>
          <w:rFonts w:cs="Times New Roman"/>
          <w:bCs/>
        </w:rPr>
        <w:t>可见老龄化逐渐加重。</w:t>
      </w:r>
    </w:p>
    <w:p w14:paraId="278AF37B" w14:textId="77777777" w:rsidR="00FD3E81" w:rsidRPr="0096059C" w:rsidRDefault="00FD3E81" w:rsidP="00FD3E81">
      <w:pPr>
        <w:spacing w:line="360" w:lineRule="auto"/>
        <w:jc w:val="center"/>
        <w:rPr>
          <w:rFonts w:cs="Times New Roman"/>
        </w:rPr>
      </w:pPr>
      <w:r w:rsidRPr="0096059C">
        <w:rPr>
          <w:rFonts w:cs="Times New Roman"/>
          <w:bCs/>
          <w:noProof/>
        </w:rPr>
        <w:drawing>
          <wp:inline distT="0" distB="0" distL="0" distR="0" wp14:anchorId="7625D821" wp14:editId="01FB13CE">
            <wp:extent cx="3960000" cy="2255433"/>
            <wp:effectExtent l="0" t="0" r="2540" b="0"/>
            <wp:docPr id="14915866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0000" cy="2255433"/>
                    </a:xfrm>
                    <a:prstGeom prst="rect">
                      <a:avLst/>
                    </a:prstGeom>
                    <a:noFill/>
                  </pic:spPr>
                </pic:pic>
              </a:graphicData>
            </a:graphic>
          </wp:inline>
        </w:drawing>
      </w:r>
    </w:p>
    <w:p w14:paraId="19F4181C" w14:textId="2CA0B56F" w:rsidR="00FD3E81" w:rsidRPr="0096059C" w:rsidRDefault="00346683" w:rsidP="00FD3E81">
      <w:pPr>
        <w:pStyle w:val="af6"/>
        <w:jc w:val="center"/>
        <w:rPr>
          <w:rFonts w:ascii="Times New Roman" w:eastAsia="宋体" w:hAnsi="Times New Roman" w:cs="Times New Roman"/>
          <w:sz w:val="21"/>
          <w:szCs w:val="21"/>
        </w:rPr>
      </w:pPr>
      <w:bookmarkStart w:id="23" w:name="_Ref193639868"/>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FD3E81"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3</w:t>
      </w:r>
      <w:r>
        <w:rPr>
          <w:rFonts w:ascii="Times New Roman" w:eastAsia="宋体" w:hAnsi="Times New Roman" w:cs="Times New Roman"/>
          <w:sz w:val="21"/>
          <w:szCs w:val="21"/>
        </w:rPr>
        <w:fldChar w:fldCharType="end"/>
      </w:r>
      <w:bookmarkEnd w:id="23"/>
      <w:r w:rsidR="00FD3E81" w:rsidRPr="0096059C">
        <w:rPr>
          <w:rFonts w:ascii="Times New Roman" w:eastAsia="宋体" w:hAnsi="Times New Roman" w:cs="Times New Roman"/>
          <w:sz w:val="21"/>
          <w:szCs w:val="21"/>
        </w:rPr>
        <w:t xml:space="preserve"> 2013</w:t>
      </w:r>
      <w:r w:rsidR="00FD3E81" w:rsidRPr="0096059C">
        <w:rPr>
          <w:rFonts w:ascii="Times New Roman" w:eastAsia="宋体" w:hAnsi="Times New Roman" w:cs="Times New Roman"/>
          <w:sz w:val="21"/>
          <w:szCs w:val="21"/>
        </w:rPr>
        <w:t>年</w:t>
      </w:r>
      <w:r w:rsidR="00FD3E81" w:rsidRPr="0096059C">
        <w:rPr>
          <w:rFonts w:ascii="Times New Roman" w:eastAsia="宋体" w:hAnsi="Times New Roman" w:cs="Times New Roman"/>
          <w:sz w:val="21"/>
          <w:szCs w:val="21"/>
        </w:rPr>
        <w:t>—2023</w:t>
      </w:r>
      <w:r w:rsidR="00FD3E81" w:rsidRPr="0096059C">
        <w:rPr>
          <w:rFonts w:ascii="Times New Roman" w:eastAsia="宋体" w:hAnsi="Times New Roman" w:cs="Times New Roman"/>
          <w:sz w:val="21"/>
          <w:szCs w:val="21"/>
        </w:rPr>
        <w:t>年年龄结构变化图</w:t>
      </w:r>
    </w:p>
    <w:p w14:paraId="445BF12D" w14:textId="77777777" w:rsidR="001A33AF" w:rsidRPr="0096059C" w:rsidRDefault="001A33AF" w:rsidP="001A33AF">
      <w:pPr>
        <w:rPr>
          <w:rFonts w:cs="Times New Roman"/>
        </w:rPr>
      </w:pPr>
    </w:p>
    <w:p w14:paraId="444D9A80" w14:textId="77777777" w:rsidR="00FD3E81" w:rsidRPr="0096059C" w:rsidRDefault="00FD3E81" w:rsidP="00FD3E81">
      <w:pPr>
        <w:spacing w:line="360" w:lineRule="auto"/>
        <w:ind w:firstLineChars="200" w:firstLine="482"/>
        <w:rPr>
          <w:rFonts w:cs="Times New Roman"/>
          <w:b/>
        </w:rPr>
      </w:pPr>
      <w:r w:rsidRPr="0096059C">
        <w:rPr>
          <w:rFonts w:cs="Times New Roman"/>
          <w:b/>
        </w:rPr>
        <w:t>性别结构</w:t>
      </w:r>
    </w:p>
    <w:p w14:paraId="0F5ACC38" w14:textId="740E5DEC" w:rsidR="00FD3E81" w:rsidRPr="0096059C" w:rsidRDefault="0028199F" w:rsidP="006477F8">
      <w:pPr>
        <w:spacing w:line="360" w:lineRule="auto"/>
        <w:ind w:firstLineChars="200" w:firstLine="480"/>
        <w:rPr>
          <w:rFonts w:cs="Times New Roman"/>
          <w:bCs/>
        </w:rPr>
      </w:pPr>
      <w:r w:rsidRPr="0096059C">
        <w:rPr>
          <w:rFonts w:cs="Times New Roman"/>
          <w:bCs/>
        </w:rPr>
        <w:t>2013-2023</w:t>
      </w:r>
      <w:r w:rsidRPr="0096059C">
        <w:rPr>
          <w:rFonts w:cs="Times New Roman"/>
          <w:bCs/>
        </w:rPr>
        <w:t>年间，我国男性人口从</w:t>
      </w:r>
      <w:r w:rsidRPr="0096059C">
        <w:rPr>
          <w:rFonts w:cs="Times New Roman"/>
          <w:bCs/>
        </w:rPr>
        <w:t>70,063</w:t>
      </w:r>
      <w:r w:rsidRPr="0096059C">
        <w:rPr>
          <w:rFonts w:cs="Times New Roman"/>
          <w:bCs/>
        </w:rPr>
        <w:t>万人增长</w:t>
      </w:r>
      <w:r w:rsidR="00357E9F" w:rsidRPr="0096059C">
        <w:rPr>
          <w:rFonts w:cs="Times New Roman"/>
          <w:bCs/>
        </w:rPr>
        <w:t>到</w:t>
      </w:r>
      <w:r w:rsidRPr="0096059C">
        <w:rPr>
          <w:rFonts w:cs="Times New Roman"/>
          <w:bCs/>
        </w:rPr>
        <w:t>72,032</w:t>
      </w:r>
      <w:r w:rsidRPr="0096059C">
        <w:rPr>
          <w:rFonts w:cs="Times New Roman"/>
          <w:bCs/>
        </w:rPr>
        <w:t>万人，年均增速约为</w:t>
      </w:r>
      <w:r w:rsidRPr="0096059C">
        <w:rPr>
          <w:rFonts w:cs="Times New Roman"/>
          <w:bCs/>
        </w:rPr>
        <w:t>0.28%</w:t>
      </w:r>
      <w:r w:rsidRPr="0096059C">
        <w:rPr>
          <w:rFonts w:cs="Times New Roman"/>
          <w:bCs/>
        </w:rPr>
        <w:t>；女性人口从</w:t>
      </w:r>
      <w:r w:rsidRPr="0096059C">
        <w:rPr>
          <w:rFonts w:cs="Times New Roman"/>
          <w:bCs/>
        </w:rPr>
        <w:t>66,663</w:t>
      </w:r>
      <w:r w:rsidRPr="0096059C">
        <w:rPr>
          <w:rFonts w:cs="Times New Roman"/>
          <w:bCs/>
        </w:rPr>
        <w:t>万人增</w:t>
      </w:r>
      <w:r w:rsidR="00357E9F" w:rsidRPr="0096059C">
        <w:rPr>
          <w:rFonts w:cs="Times New Roman"/>
          <w:bCs/>
        </w:rPr>
        <w:t>长到</w:t>
      </w:r>
      <w:r w:rsidRPr="0096059C">
        <w:rPr>
          <w:rFonts w:cs="Times New Roman"/>
          <w:bCs/>
        </w:rPr>
        <w:t>68,935</w:t>
      </w:r>
      <w:r w:rsidRPr="0096059C">
        <w:rPr>
          <w:rFonts w:cs="Times New Roman"/>
          <w:bCs/>
        </w:rPr>
        <w:t>万人，年均增速约为</w:t>
      </w:r>
      <w:r w:rsidRPr="0096059C">
        <w:rPr>
          <w:rFonts w:cs="Times New Roman"/>
          <w:bCs/>
        </w:rPr>
        <w:t>0.34%</w:t>
      </w:r>
      <w:r w:rsidRPr="0096059C">
        <w:rPr>
          <w:rFonts w:cs="Times New Roman"/>
          <w:bCs/>
        </w:rPr>
        <w:t>。</w:t>
      </w:r>
      <w:r w:rsidR="00357E9F" w:rsidRPr="0096059C">
        <w:rPr>
          <w:rFonts w:cs="Times New Roman"/>
          <w:bCs/>
        </w:rPr>
        <w:t>女性人口增速大于男性人口，说明性别比例</w:t>
      </w:r>
      <w:proofErr w:type="gramStart"/>
      <w:r w:rsidR="00357E9F" w:rsidRPr="0096059C">
        <w:rPr>
          <w:rFonts w:cs="Times New Roman"/>
          <w:bCs/>
        </w:rPr>
        <w:t>不</w:t>
      </w:r>
      <w:proofErr w:type="gramEnd"/>
      <w:r w:rsidR="00357E9F" w:rsidRPr="0096059C">
        <w:rPr>
          <w:rFonts w:cs="Times New Roman"/>
          <w:bCs/>
        </w:rPr>
        <w:t>均衡的问题稍有缓解。</w:t>
      </w:r>
      <w:r w:rsidR="009C5976" w:rsidRPr="0096059C">
        <w:rPr>
          <w:rFonts w:cs="Times New Roman"/>
          <w:bCs/>
        </w:rPr>
        <w:t>我国总人口性别比（女性</w:t>
      </w:r>
      <w:r w:rsidR="009C5976" w:rsidRPr="0096059C">
        <w:rPr>
          <w:rFonts w:cs="Times New Roman"/>
          <w:bCs/>
        </w:rPr>
        <w:t>=100</w:t>
      </w:r>
      <w:r w:rsidR="009C5976" w:rsidRPr="0096059C">
        <w:rPr>
          <w:rFonts w:cs="Times New Roman"/>
          <w:bCs/>
        </w:rPr>
        <w:t>）</w:t>
      </w:r>
      <w:r w:rsidR="00357E9F" w:rsidRPr="0096059C">
        <w:rPr>
          <w:rFonts w:cs="Times New Roman"/>
          <w:bCs/>
        </w:rPr>
        <w:t>，</w:t>
      </w:r>
      <w:r w:rsidR="009C5976" w:rsidRPr="0096059C">
        <w:rPr>
          <w:rFonts w:cs="Times New Roman"/>
          <w:bCs/>
        </w:rPr>
        <w:t>从</w:t>
      </w:r>
      <w:r w:rsidR="009C5976" w:rsidRPr="0096059C">
        <w:rPr>
          <w:rFonts w:cs="Times New Roman"/>
          <w:bCs/>
        </w:rPr>
        <w:t>2013</w:t>
      </w:r>
      <w:r w:rsidR="009C5976" w:rsidRPr="0096059C">
        <w:rPr>
          <w:rFonts w:cs="Times New Roman"/>
          <w:bCs/>
        </w:rPr>
        <w:t>年的</w:t>
      </w:r>
      <w:r w:rsidR="009C5976" w:rsidRPr="0096059C">
        <w:rPr>
          <w:rFonts w:cs="Times New Roman"/>
          <w:bCs/>
        </w:rPr>
        <w:t>105.10</w:t>
      </w:r>
      <w:r w:rsidR="009C5976" w:rsidRPr="0096059C">
        <w:rPr>
          <w:rFonts w:cs="Times New Roman"/>
          <w:bCs/>
        </w:rPr>
        <w:t>波动下降至</w:t>
      </w:r>
      <w:r w:rsidR="009C5976" w:rsidRPr="0096059C">
        <w:rPr>
          <w:rFonts w:cs="Times New Roman"/>
          <w:bCs/>
        </w:rPr>
        <w:t>2019</w:t>
      </w:r>
      <w:r w:rsidR="009C5976" w:rsidRPr="0096059C">
        <w:rPr>
          <w:rFonts w:cs="Times New Roman"/>
          <w:bCs/>
        </w:rPr>
        <w:t>年的</w:t>
      </w:r>
      <w:r w:rsidR="009C5976" w:rsidRPr="0096059C">
        <w:rPr>
          <w:rFonts w:cs="Times New Roman"/>
          <w:bCs/>
        </w:rPr>
        <w:t>104.64</w:t>
      </w:r>
      <w:r w:rsidR="009C5976" w:rsidRPr="0096059C">
        <w:rPr>
          <w:rFonts w:cs="Times New Roman"/>
          <w:bCs/>
        </w:rPr>
        <w:t>（降幅</w:t>
      </w:r>
      <w:r w:rsidR="009C5976" w:rsidRPr="0096059C">
        <w:rPr>
          <w:rFonts w:cs="Times New Roman"/>
          <w:bCs/>
        </w:rPr>
        <w:t>0.46</w:t>
      </w:r>
      <w:r w:rsidR="009C5976" w:rsidRPr="0096059C">
        <w:rPr>
          <w:rFonts w:cs="Times New Roman"/>
          <w:bCs/>
        </w:rPr>
        <w:t>），</w:t>
      </w:r>
      <w:r w:rsidR="009C5976" w:rsidRPr="0096059C">
        <w:rPr>
          <w:rFonts w:cs="Times New Roman"/>
          <w:bCs/>
        </w:rPr>
        <w:t>2020</w:t>
      </w:r>
      <w:r w:rsidR="009C5976" w:rsidRPr="0096059C">
        <w:rPr>
          <w:rFonts w:cs="Times New Roman"/>
          <w:bCs/>
        </w:rPr>
        <w:t>年短暂回升至</w:t>
      </w:r>
      <w:r w:rsidR="009C5976" w:rsidRPr="0096059C">
        <w:rPr>
          <w:rFonts w:cs="Times New Roman"/>
          <w:bCs/>
        </w:rPr>
        <w:t>10</w:t>
      </w:r>
      <w:r w:rsidR="00357E9F" w:rsidRPr="0096059C">
        <w:rPr>
          <w:rFonts w:cs="Times New Roman"/>
          <w:bCs/>
        </w:rPr>
        <w:t>5.09</w:t>
      </w:r>
      <w:r w:rsidR="009C5976" w:rsidRPr="0096059C">
        <w:rPr>
          <w:rFonts w:cs="Times New Roman"/>
          <w:bCs/>
        </w:rPr>
        <w:t>后</w:t>
      </w:r>
      <w:r w:rsidR="00357E9F" w:rsidRPr="0096059C">
        <w:rPr>
          <w:rFonts w:cs="Times New Roman"/>
          <w:bCs/>
        </w:rPr>
        <w:t>下降</w:t>
      </w:r>
      <w:r w:rsidR="009C5976" w:rsidRPr="0096059C">
        <w:rPr>
          <w:rFonts w:cs="Times New Roman"/>
          <w:bCs/>
        </w:rPr>
        <w:t>。</w:t>
      </w:r>
    </w:p>
    <w:tbl>
      <w:tblPr>
        <w:tblStyle w:val="af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9C5976" w:rsidRPr="0096059C" w14:paraId="048456BE" w14:textId="77777777" w:rsidTr="009C5976">
        <w:tc>
          <w:tcPr>
            <w:tcW w:w="4530" w:type="dxa"/>
          </w:tcPr>
          <w:p w14:paraId="229FB7F7" w14:textId="7B99D5BB" w:rsidR="009C5976" w:rsidRPr="0096059C" w:rsidRDefault="009C5976" w:rsidP="009C5976">
            <w:pPr>
              <w:spacing w:line="360" w:lineRule="auto"/>
              <w:jc w:val="center"/>
              <w:rPr>
                <w:rFonts w:cs="Times New Roman"/>
                <w:bCs/>
              </w:rPr>
            </w:pPr>
            <w:r w:rsidRPr="0096059C">
              <w:rPr>
                <w:rFonts w:cs="Times New Roman"/>
                <w:bCs/>
                <w:noProof/>
              </w:rPr>
              <w:drawing>
                <wp:inline distT="0" distB="0" distL="0" distR="0" wp14:anchorId="57A965F0" wp14:editId="6626F2F5">
                  <wp:extent cx="2755900" cy="1569632"/>
                  <wp:effectExtent l="0" t="0" r="6350" b="0"/>
                  <wp:docPr id="17292368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1042" cy="1583952"/>
                          </a:xfrm>
                          <a:prstGeom prst="rect">
                            <a:avLst/>
                          </a:prstGeom>
                          <a:noFill/>
                        </pic:spPr>
                      </pic:pic>
                    </a:graphicData>
                  </a:graphic>
                </wp:inline>
              </w:drawing>
            </w:r>
          </w:p>
        </w:tc>
        <w:tc>
          <w:tcPr>
            <w:tcW w:w="4530" w:type="dxa"/>
          </w:tcPr>
          <w:p w14:paraId="64615199" w14:textId="6703F062" w:rsidR="009C5976" w:rsidRPr="0096059C" w:rsidRDefault="009C5976" w:rsidP="009C5976">
            <w:pPr>
              <w:spacing w:line="360" w:lineRule="auto"/>
              <w:jc w:val="center"/>
              <w:rPr>
                <w:rFonts w:cs="Times New Roman"/>
                <w:bCs/>
              </w:rPr>
            </w:pPr>
            <w:r w:rsidRPr="0096059C">
              <w:rPr>
                <w:rFonts w:cs="Times New Roman"/>
                <w:bCs/>
                <w:noProof/>
              </w:rPr>
              <w:drawing>
                <wp:inline distT="0" distB="0" distL="0" distR="0" wp14:anchorId="52D1144F" wp14:editId="2C58CFC1">
                  <wp:extent cx="2757600" cy="1571651"/>
                  <wp:effectExtent l="0" t="0" r="5080" b="0"/>
                  <wp:docPr id="1275525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7600" cy="1571651"/>
                          </a:xfrm>
                          <a:prstGeom prst="rect">
                            <a:avLst/>
                          </a:prstGeom>
                          <a:noFill/>
                        </pic:spPr>
                      </pic:pic>
                    </a:graphicData>
                  </a:graphic>
                </wp:inline>
              </w:drawing>
            </w:r>
          </w:p>
        </w:tc>
      </w:tr>
      <w:tr w:rsidR="009C5976" w:rsidRPr="0096059C" w14:paraId="61421E93" w14:textId="77777777" w:rsidTr="009C5976">
        <w:trPr>
          <w:trHeight w:val="356"/>
        </w:trPr>
        <w:tc>
          <w:tcPr>
            <w:tcW w:w="4530" w:type="dxa"/>
          </w:tcPr>
          <w:p w14:paraId="640069AC" w14:textId="013FD192" w:rsidR="009C5976" w:rsidRPr="0096059C" w:rsidRDefault="009C5976" w:rsidP="009C5976">
            <w:pPr>
              <w:pStyle w:val="af6"/>
              <w:jc w:val="center"/>
              <w:rPr>
                <w:rFonts w:ascii="Times New Roman" w:hAnsi="Times New Roman" w:cs="Times New Roman"/>
                <w:bCs/>
              </w:rPr>
            </w:pPr>
            <w:r w:rsidRPr="0096059C">
              <w:rPr>
                <w:rFonts w:ascii="Times New Roman" w:eastAsia="宋体" w:hAnsi="Times New Roman" w:cs="Times New Roman"/>
                <w:sz w:val="21"/>
                <w:szCs w:val="21"/>
              </w:rPr>
              <w:t>a)</w:t>
            </w:r>
            <w:r w:rsidR="00617044">
              <w:rPr>
                <w:rFonts w:ascii="Times New Roman" w:eastAsia="宋体" w:hAnsi="Times New Roman" w:cs="Times New Roman" w:hint="eastAsia"/>
                <w:sz w:val="21"/>
                <w:szCs w:val="21"/>
              </w:rPr>
              <w:t xml:space="preserve"> </w:t>
            </w:r>
            <w:r w:rsidRPr="0096059C">
              <w:rPr>
                <w:rFonts w:ascii="Times New Roman" w:eastAsia="宋体" w:hAnsi="Times New Roman" w:cs="Times New Roman"/>
                <w:sz w:val="21"/>
                <w:szCs w:val="21"/>
              </w:rPr>
              <w:t>我国</w:t>
            </w:r>
            <w:r w:rsidRPr="0096059C">
              <w:rPr>
                <w:rFonts w:ascii="Times New Roman" w:eastAsia="宋体" w:hAnsi="Times New Roman" w:cs="Times New Roman"/>
                <w:sz w:val="21"/>
                <w:szCs w:val="21"/>
              </w:rPr>
              <w:t>2013</w:t>
            </w:r>
            <w:r w:rsidRPr="0096059C">
              <w:rPr>
                <w:rFonts w:ascii="Times New Roman" w:eastAsia="宋体" w:hAnsi="Times New Roman" w:cs="Times New Roman"/>
                <w:sz w:val="21"/>
                <w:szCs w:val="21"/>
              </w:rPr>
              <w:t>年</w:t>
            </w:r>
            <w:r w:rsidRPr="0096059C">
              <w:rPr>
                <w:rFonts w:ascii="Times New Roman" w:eastAsia="宋体" w:hAnsi="Times New Roman" w:cs="Times New Roman"/>
                <w:sz w:val="21"/>
                <w:szCs w:val="21"/>
              </w:rPr>
              <w:t>—2023</w:t>
            </w:r>
            <w:r w:rsidRPr="0096059C">
              <w:rPr>
                <w:rFonts w:ascii="Times New Roman" w:eastAsia="宋体" w:hAnsi="Times New Roman" w:cs="Times New Roman"/>
                <w:sz w:val="21"/>
                <w:szCs w:val="21"/>
              </w:rPr>
              <w:t>年性别结构</w:t>
            </w:r>
          </w:p>
        </w:tc>
        <w:tc>
          <w:tcPr>
            <w:tcW w:w="4530" w:type="dxa"/>
          </w:tcPr>
          <w:p w14:paraId="7EE2E397" w14:textId="1B87FF52" w:rsidR="009C5976" w:rsidRPr="0096059C" w:rsidRDefault="009C5976" w:rsidP="009C5976">
            <w:pPr>
              <w:pStyle w:val="af6"/>
              <w:jc w:val="center"/>
              <w:rPr>
                <w:rFonts w:ascii="Times New Roman" w:hAnsi="Times New Roman" w:cs="Times New Roman"/>
                <w:bCs/>
              </w:rPr>
            </w:pPr>
            <w:r w:rsidRPr="0096059C">
              <w:rPr>
                <w:rFonts w:ascii="Times New Roman" w:eastAsia="宋体" w:hAnsi="Times New Roman" w:cs="Times New Roman"/>
                <w:sz w:val="21"/>
                <w:szCs w:val="21"/>
              </w:rPr>
              <w:t>b)</w:t>
            </w:r>
            <w:r w:rsidR="00617044">
              <w:rPr>
                <w:rFonts w:ascii="Times New Roman" w:eastAsia="宋体" w:hAnsi="Times New Roman" w:cs="Times New Roman" w:hint="eastAsia"/>
                <w:sz w:val="21"/>
                <w:szCs w:val="21"/>
              </w:rPr>
              <w:t xml:space="preserve"> </w:t>
            </w:r>
            <w:r w:rsidRPr="0096059C">
              <w:rPr>
                <w:rFonts w:ascii="Times New Roman" w:eastAsia="宋体" w:hAnsi="Times New Roman" w:cs="Times New Roman"/>
                <w:sz w:val="21"/>
                <w:szCs w:val="21"/>
              </w:rPr>
              <w:t>我国</w:t>
            </w:r>
            <w:r w:rsidRPr="0096059C">
              <w:rPr>
                <w:rFonts w:ascii="Times New Roman" w:eastAsia="宋体" w:hAnsi="Times New Roman" w:cs="Times New Roman"/>
                <w:sz w:val="21"/>
                <w:szCs w:val="21"/>
              </w:rPr>
              <w:t>2013</w:t>
            </w:r>
            <w:r w:rsidRPr="0096059C">
              <w:rPr>
                <w:rFonts w:ascii="Times New Roman" w:eastAsia="宋体" w:hAnsi="Times New Roman" w:cs="Times New Roman"/>
                <w:sz w:val="21"/>
                <w:szCs w:val="21"/>
              </w:rPr>
              <w:t>年</w:t>
            </w:r>
            <w:r w:rsidRPr="0096059C">
              <w:rPr>
                <w:rFonts w:ascii="Times New Roman" w:eastAsia="宋体" w:hAnsi="Times New Roman" w:cs="Times New Roman"/>
                <w:sz w:val="21"/>
                <w:szCs w:val="21"/>
              </w:rPr>
              <w:t>—2023</w:t>
            </w:r>
            <w:r w:rsidRPr="0096059C">
              <w:rPr>
                <w:rFonts w:ascii="Times New Roman" w:eastAsia="宋体" w:hAnsi="Times New Roman" w:cs="Times New Roman"/>
                <w:sz w:val="21"/>
                <w:szCs w:val="21"/>
              </w:rPr>
              <w:t>年性别比</w:t>
            </w:r>
          </w:p>
        </w:tc>
      </w:tr>
    </w:tbl>
    <w:p w14:paraId="709E9C65" w14:textId="763077FD" w:rsidR="001A33AF" w:rsidRPr="0096059C" w:rsidRDefault="00346683" w:rsidP="001A33AF">
      <w:pPr>
        <w:pStyle w:val="af6"/>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9C5976"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4</w:t>
      </w:r>
      <w:r>
        <w:rPr>
          <w:rFonts w:ascii="Times New Roman" w:eastAsia="宋体" w:hAnsi="Times New Roman" w:cs="Times New Roman"/>
          <w:sz w:val="21"/>
          <w:szCs w:val="21"/>
        </w:rPr>
        <w:fldChar w:fldCharType="end"/>
      </w:r>
      <w:r w:rsidR="009C5976" w:rsidRPr="0096059C">
        <w:rPr>
          <w:rFonts w:ascii="Times New Roman" w:eastAsia="宋体" w:hAnsi="Times New Roman" w:cs="Times New Roman"/>
          <w:sz w:val="21"/>
          <w:szCs w:val="21"/>
        </w:rPr>
        <w:t xml:space="preserve"> 2013</w:t>
      </w:r>
      <w:r w:rsidR="009C5976" w:rsidRPr="0096059C">
        <w:rPr>
          <w:rFonts w:ascii="Times New Roman" w:eastAsia="宋体" w:hAnsi="Times New Roman" w:cs="Times New Roman"/>
          <w:sz w:val="21"/>
          <w:szCs w:val="21"/>
        </w:rPr>
        <w:t>年</w:t>
      </w:r>
      <w:r w:rsidR="009C5976" w:rsidRPr="0096059C">
        <w:rPr>
          <w:rFonts w:ascii="Times New Roman" w:eastAsia="宋体" w:hAnsi="Times New Roman" w:cs="Times New Roman"/>
          <w:sz w:val="21"/>
          <w:szCs w:val="21"/>
        </w:rPr>
        <w:t>—2023</w:t>
      </w:r>
      <w:r w:rsidR="009C5976" w:rsidRPr="0096059C">
        <w:rPr>
          <w:rFonts w:ascii="Times New Roman" w:eastAsia="宋体" w:hAnsi="Times New Roman" w:cs="Times New Roman"/>
          <w:sz w:val="21"/>
          <w:szCs w:val="21"/>
        </w:rPr>
        <w:t>年性别结构变化图</w:t>
      </w:r>
    </w:p>
    <w:p w14:paraId="097582CE" w14:textId="77777777" w:rsidR="00FD3E81" w:rsidRPr="0096059C" w:rsidRDefault="00FD3E81" w:rsidP="00FD3E81">
      <w:pPr>
        <w:spacing w:line="360" w:lineRule="auto"/>
        <w:ind w:firstLineChars="200" w:firstLine="482"/>
        <w:rPr>
          <w:rFonts w:cs="Times New Roman"/>
          <w:b/>
        </w:rPr>
      </w:pPr>
      <w:r w:rsidRPr="0096059C">
        <w:rPr>
          <w:rFonts w:cs="Times New Roman"/>
          <w:b/>
        </w:rPr>
        <w:lastRenderedPageBreak/>
        <w:t>城乡结构</w:t>
      </w:r>
    </w:p>
    <w:p w14:paraId="20236A2A" w14:textId="2B4386CC" w:rsidR="005E5704" w:rsidRPr="0096059C" w:rsidRDefault="00204006" w:rsidP="005E5704">
      <w:pPr>
        <w:spacing w:line="360" w:lineRule="auto"/>
        <w:ind w:firstLineChars="200" w:firstLine="480"/>
        <w:rPr>
          <w:rFonts w:cs="Times New Roman"/>
          <w:bCs/>
        </w:rPr>
      </w:pPr>
      <w:r w:rsidRPr="0096059C">
        <w:rPr>
          <w:rFonts w:cs="Times New Roman"/>
          <w:bCs/>
        </w:rPr>
        <w:t>如</w:t>
      </w:r>
      <w:r w:rsidRPr="00346683">
        <w:rPr>
          <w:rFonts w:cs="Times New Roman"/>
          <w:szCs w:val="24"/>
        </w:rPr>
        <w:fldChar w:fldCharType="begin"/>
      </w:r>
      <w:r w:rsidRPr="00346683">
        <w:rPr>
          <w:rFonts w:cs="Times New Roman"/>
          <w:szCs w:val="24"/>
        </w:rPr>
        <w:instrText xml:space="preserve"> REF _Ref194350312 \h  \* MERGEFORMAT </w:instrText>
      </w:r>
      <w:r w:rsidRPr="00346683">
        <w:rPr>
          <w:rFonts w:cs="Times New Roman"/>
          <w:szCs w:val="24"/>
        </w:rPr>
      </w:r>
      <w:r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5</w:t>
      </w:r>
      <w:r w:rsidRPr="00346683">
        <w:rPr>
          <w:rFonts w:cs="Times New Roman"/>
          <w:szCs w:val="24"/>
        </w:rPr>
        <w:fldChar w:fldCharType="end"/>
      </w:r>
      <w:r w:rsidRPr="0096059C">
        <w:rPr>
          <w:rFonts w:cs="Times New Roman"/>
          <w:bCs/>
          <w:szCs w:val="24"/>
        </w:rPr>
        <w:t>，</w:t>
      </w:r>
      <w:r w:rsidR="005E5704" w:rsidRPr="0096059C">
        <w:rPr>
          <w:rFonts w:cs="Times New Roman"/>
          <w:bCs/>
        </w:rPr>
        <w:t>2013-2023</w:t>
      </w:r>
      <w:r w:rsidR="005E5704" w:rsidRPr="0096059C">
        <w:rPr>
          <w:rFonts w:cs="Times New Roman"/>
          <w:bCs/>
        </w:rPr>
        <w:t>年间，我国</w:t>
      </w:r>
      <w:r w:rsidR="005E5704" w:rsidRPr="0096059C">
        <w:rPr>
          <w:rFonts w:cs="Times New Roman"/>
        </w:rPr>
        <w:t>城镇人口</w:t>
      </w:r>
      <w:r w:rsidR="005E5704" w:rsidRPr="0096059C">
        <w:rPr>
          <w:rFonts w:cs="Times New Roman"/>
          <w:bCs/>
        </w:rPr>
        <w:t>从</w:t>
      </w:r>
      <w:r w:rsidR="005E5704" w:rsidRPr="0096059C">
        <w:rPr>
          <w:rFonts w:cs="Times New Roman"/>
          <w:bCs/>
        </w:rPr>
        <w:t>74,502</w:t>
      </w:r>
      <w:r w:rsidR="005E5704" w:rsidRPr="0096059C">
        <w:rPr>
          <w:rFonts w:cs="Times New Roman"/>
          <w:bCs/>
        </w:rPr>
        <w:t>万人持续攀升至约</w:t>
      </w:r>
      <w:r w:rsidR="005E5704" w:rsidRPr="0096059C">
        <w:rPr>
          <w:rFonts w:cs="Times New Roman"/>
          <w:bCs/>
        </w:rPr>
        <w:t>93,000</w:t>
      </w:r>
      <w:r w:rsidR="005E5704" w:rsidRPr="0096059C">
        <w:rPr>
          <w:rFonts w:cs="Times New Roman"/>
          <w:bCs/>
        </w:rPr>
        <w:t>万人，年均增长约</w:t>
      </w:r>
      <w:r w:rsidR="005E5704" w:rsidRPr="0096059C">
        <w:rPr>
          <w:rFonts w:cs="Times New Roman"/>
          <w:bCs/>
        </w:rPr>
        <w:t>1,770</w:t>
      </w:r>
      <w:r w:rsidR="005E5704" w:rsidRPr="0096059C">
        <w:rPr>
          <w:rFonts w:cs="Times New Roman"/>
          <w:bCs/>
        </w:rPr>
        <w:t>万人，增速达</w:t>
      </w:r>
      <w:r w:rsidR="005E5704" w:rsidRPr="0096059C">
        <w:rPr>
          <w:rFonts w:cs="Times New Roman"/>
          <w:bCs/>
        </w:rPr>
        <w:t>2.3%</w:t>
      </w:r>
      <w:r w:rsidR="005E5704" w:rsidRPr="0096059C">
        <w:rPr>
          <w:rFonts w:cs="Times New Roman"/>
          <w:bCs/>
        </w:rPr>
        <w:t>；</w:t>
      </w:r>
      <w:r w:rsidR="005E5704" w:rsidRPr="0096059C">
        <w:rPr>
          <w:rFonts w:cs="Times New Roman"/>
        </w:rPr>
        <w:t>乡村人口</w:t>
      </w:r>
      <w:r w:rsidR="005E5704" w:rsidRPr="0096059C">
        <w:rPr>
          <w:rFonts w:cs="Times New Roman"/>
          <w:bCs/>
        </w:rPr>
        <w:t>则从约</w:t>
      </w:r>
      <w:r w:rsidR="005E5704" w:rsidRPr="0096059C">
        <w:rPr>
          <w:rFonts w:cs="Times New Roman"/>
          <w:bCs/>
        </w:rPr>
        <w:t>62,000</w:t>
      </w:r>
      <w:r w:rsidR="005E5704" w:rsidRPr="0096059C">
        <w:rPr>
          <w:rFonts w:cs="Times New Roman"/>
          <w:bCs/>
        </w:rPr>
        <w:t>万人逐年缩减至约</w:t>
      </w:r>
      <w:r w:rsidR="005E5704" w:rsidRPr="0096059C">
        <w:rPr>
          <w:rFonts w:cs="Times New Roman"/>
          <w:bCs/>
        </w:rPr>
        <w:t>50,000</w:t>
      </w:r>
      <w:r w:rsidR="005E5704" w:rsidRPr="0096059C">
        <w:rPr>
          <w:rFonts w:cs="Times New Roman"/>
          <w:bCs/>
        </w:rPr>
        <w:t>万人，年均减少约</w:t>
      </w:r>
      <w:r w:rsidR="005E5704" w:rsidRPr="0096059C">
        <w:rPr>
          <w:rFonts w:cs="Times New Roman"/>
          <w:bCs/>
        </w:rPr>
        <w:t>1,200</w:t>
      </w:r>
      <w:r w:rsidR="005E5704" w:rsidRPr="0096059C">
        <w:rPr>
          <w:rFonts w:cs="Times New Roman"/>
          <w:bCs/>
        </w:rPr>
        <w:t>万人。十年间城镇化率提升约</w:t>
      </w:r>
      <w:r w:rsidR="005E5704" w:rsidRPr="0096059C">
        <w:rPr>
          <w:rFonts w:cs="Times New Roman"/>
          <w:bCs/>
        </w:rPr>
        <w:t>12%</w:t>
      </w:r>
      <w:r w:rsidR="005E5704" w:rsidRPr="0096059C">
        <w:rPr>
          <w:rFonts w:cs="Times New Roman"/>
          <w:bCs/>
        </w:rPr>
        <w:t>，城乡人口差异持续扩大。</w:t>
      </w:r>
    </w:p>
    <w:p w14:paraId="226AE210" w14:textId="77777777" w:rsidR="005E5704" w:rsidRPr="0096059C" w:rsidRDefault="005E5704" w:rsidP="005E5704">
      <w:pPr>
        <w:spacing w:line="360" w:lineRule="auto"/>
        <w:jc w:val="center"/>
        <w:rPr>
          <w:rFonts w:cs="Times New Roman"/>
        </w:rPr>
      </w:pPr>
      <w:r w:rsidRPr="0096059C">
        <w:rPr>
          <w:rFonts w:cs="Times New Roman"/>
          <w:bCs/>
          <w:noProof/>
        </w:rPr>
        <w:drawing>
          <wp:inline distT="0" distB="0" distL="0" distR="0" wp14:anchorId="7E21CFF2" wp14:editId="01046455">
            <wp:extent cx="3960000" cy="2255433"/>
            <wp:effectExtent l="0" t="0" r="2540" b="0"/>
            <wp:docPr id="220856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0000" cy="2255433"/>
                    </a:xfrm>
                    <a:prstGeom prst="rect">
                      <a:avLst/>
                    </a:prstGeom>
                    <a:noFill/>
                  </pic:spPr>
                </pic:pic>
              </a:graphicData>
            </a:graphic>
          </wp:inline>
        </w:drawing>
      </w:r>
    </w:p>
    <w:p w14:paraId="1923D572" w14:textId="67C07F23" w:rsidR="00204006" w:rsidRPr="0096059C" w:rsidRDefault="00346683" w:rsidP="00566010">
      <w:pPr>
        <w:pStyle w:val="af6"/>
        <w:jc w:val="center"/>
        <w:rPr>
          <w:rFonts w:ascii="Times New Roman" w:eastAsia="宋体" w:hAnsi="Times New Roman" w:cs="Times New Roman"/>
          <w:bCs/>
          <w:sz w:val="21"/>
          <w:szCs w:val="21"/>
        </w:rPr>
      </w:pPr>
      <w:bookmarkStart w:id="24" w:name="_Ref194350312"/>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5E5704"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5</w:t>
      </w:r>
      <w:r>
        <w:rPr>
          <w:rFonts w:ascii="Times New Roman" w:eastAsia="宋体" w:hAnsi="Times New Roman" w:cs="Times New Roman"/>
          <w:sz w:val="21"/>
          <w:szCs w:val="21"/>
        </w:rPr>
        <w:fldChar w:fldCharType="end"/>
      </w:r>
      <w:bookmarkEnd w:id="24"/>
      <w:r w:rsidR="005E5704" w:rsidRPr="0096059C">
        <w:rPr>
          <w:rFonts w:ascii="Times New Roman" w:eastAsia="宋体" w:hAnsi="Times New Roman" w:cs="Times New Roman"/>
          <w:sz w:val="21"/>
          <w:szCs w:val="21"/>
        </w:rPr>
        <w:t xml:space="preserve"> 2013</w:t>
      </w:r>
      <w:r w:rsidR="005E5704" w:rsidRPr="0096059C">
        <w:rPr>
          <w:rFonts w:ascii="Times New Roman" w:eastAsia="宋体" w:hAnsi="Times New Roman" w:cs="Times New Roman"/>
          <w:sz w:val="21"/>
          <w:szCs w:val="21"/>
        </w:rPr>
        <w:t>年</w:t>
      </w:r>
      <w:r w:rsidR="005E5704" w:rsidRPr="0096059C">
        <w:rPr>
          <w:rFonts w:ascii="Times New Roman" w:eastAsia="宋体" w:hAnsi="Times New Roman" w:cs="Times New Roman"/>
          <w:sz w:val="21"/>
          <w:szCs w:val="21"/>
        </w:rPr>
        <w:t>—2023</w:t>
      </w:r>
      <w:r w:rsidR="005E5704" w:rsidRPr="0096059C">
        <w:rPr>
          <w:rFonts w:ascii="Times New Roman" w:eastAsia="宋体" w:hAnsi="Times New Roman" w:cs="Times New Roman"/>
          <w:sz w:val="21"/>
          <w:szCs w:val="21"/>
        </w:rPr>
        <w:t>年我国城乡人口对比图</w:t>
      </w:r>
    </w:p>
    <w:p w14:paraId="16E3AAB5" w14:textId="4385F718"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25" w:name="_Toc199444921"/>
      <w:r w:rsidRPr="0096059C">
        <w:rPr>
          <w:rFonts w:ascii="Times New Roman" w:eastAsia="黑体" w:hAnsi="Times New Roman" w:cs="Times New Roman"/>
          <w:bCs/>
          <w:color w:val="auto"/>
          <w:sz w:val="30"/>
          <w:szCs w:val="30"/>
        </w:rPr>
        <w:t>2.2</w:t>
      </w:r>
      <w:r w:rsidRPr="0096059C">
        <w:rPr>
          <w:rFonts w:ascii="Times New Roman" w:eastAsia="黑体" w:hAnsi="Times New Roman" w:cs="Times New Roman"/>
          <w:bCs/>
          <w:color w:val="auto"/>
          <w:sz w:val="30"/>
          <w:szCs w:val="30"/>
        </w:rPr>
        <w:t>模型选取</w:t>
      </w:r>
      <w:bookmarkEnd w:id="25"/>
    </w:p>
    <w:p w14:paraId="2C0A96E2" w14:textId="2D4A5F2C" w:rsidR="00D221FC" w:rsidRPr="0096059C" w:rsidRDefault="00D221FC" w:rsidP="00D221FC">
      <w:pPr>
        <w:spacing w:line="360" w:lineRule="auto"/>
        <w:ind w:firstLineChars="200" w:firstLine="480"/>
        <w:rPr>
          <w:rFonts w:cs="Times New Roman"/>
        </w:rPr>
      </w:pPr>
      <w:r w:rsidRPr="0096059C">
        <w:rPr>
          <w:rFonts w:cs="Times New Roman"/>
        </w:rPr>
        <w:t>在本研究中，选择</w:t>
      </w:r>
      <w:r w:rsidRPr="0096059C">
        <w:rPr>
          <w:rFonts w:cs="Times New Roman"/>
        </w:rPr>
        <w:t>GM(1,1)</w:t>
      </w:r>
      <w:r w:rsidR="00617044">
        <w:rPr>
          <w:rFonts w:cs="Times New Roman" w:hint="eastAsia"/>
        </w:rPr>
        <w:t xml:space="preserve"> </w:t>
      </w:r>
      <w:r w:rsidRPr="0096059C">
        <w:rPr>
          <w:rFonts w:cs="Times New Roman"/>
        </w:rPr>
        <w:t>灰预测模型主要基于以下几点理由：首先，该模型非常适合处理样本量较小</w:t>
      </w:r>
      <w:proofErr w:type="gramStart"/>
      <w:r w:rsidRPr="0096059C">
        <w:rPr>
          <w:rFonts w:cs="Times New Roman"/>
        </w:rPr>
        <w:t>且数据</w:t>
      </w:r>
      <w:proofErr w:type="gramEnd"/>
      <w:r w:rsidRPr="0096059C">
        <w:rPr>
          <w:rFonts w:cs="Times New Roman"/>
        </w:rPr>
        <w:t>有波动的系统，本文使用的数据为</w:t>
      </w:r>
      <w:r w:rsidRPr="0096059C">
        <w:rPr>
          <w:rFonts w:cs="Times New Roman"/>
        </w:rPr>
        <w:t>2013</w:t>
      </w:r>
      <w:r w:rsidRPr="0096059C">
        <w:rPr>
          <w:rFonts w:cs="Times New Roman"/>
        </w:rPr>
        <w:t>年</w:t>
      </w:r>
      <w:r w:rsidRPr="0096059C">
        <w:rPr>
          <w:rFonts w:cs="Times New Roman"/>
        </w:rPr>
        <w:t>—2023</w:t>
      </w:r>
      <w:r w:rsidRPr="0096059C">
        <w:rPr>
          <w:rFonts w:cs="Times New Roman"/>
        </w:rPr>
        <w:t>年的数据非常符合小样本；其次，</w:t>
      </w:r>
      <w:r w:rsidRPr="0096059C">
        <w:rPr>
          <w:rFonts w:cs="Times New Roman"/>
        </w:rPr>
        <w:t>GM(1,1)</w:t>
      </w:r>
      <w:r w:rsidR="00617044">
        <w:rPr>
          <w:rFonts w:cs="Times New Roman" w:hint="eastAsia"/>
        </w:rPr>
        <w:t xml:space="preserve"> </w:t>
      </w:r>
      <w:r w:rsidRPr="0096059C">
        <w:rPr>
          <w:rFonts w:cs="Times New Roman"/>
        </w:rPr>
        <w:t>模型通过累加生成序列的方法能有效提取数据中的潜在趋势，降低数据的随机性和噪声干扰，从而提高预测的精度；最后，该模型结构简单，计算过程直观，便于实际应用与分析。此外，根据</w:t>
      </w:r>
      <w:r w:rsidRPr="0096059C">
        <w:rPr>
          <w:rFonts w:cs="Times New Roman"/>
        </w:rPr>
        <w:t>Chen</w:t>
      </w:r>
      <w:r w:rsidRPr="0096059C">
        <w:rPr>
          <w:rFonts w:cs="Times New Roman"/>
        </w:rPr>
        <w:t>等（</w:t>
      </w:r>
      <w:r w:rsidRPr="0096059C">
        <w:rPr>
          <w:rFonts w:cs="Times New Roman"/>
        </w:rPr>
        <w:t>2022</w:t>
      </w:r>
      <w:r w:rsidRPr="0096059C">
        <w:rPr>
          <w:rFonts w:cs="Times New Roman"/>
        </w:rPr>
        <w:t>）</w:t>
      </w:r>
      <w:r w:rsidRPr="0096059C">
        <w:rPr>
          <w:rFonts w:cs="Times New Roman"/>
          <w:vertAlign w:val="superscript"/>
        </w:rPr>
        <w:fldChar w:fldCharType="begin"/>
      </w:r>
      <w:r w:rsidRPr="0096059C">
        <w:rPr>
          <w:rFonts w:cs="Times New Roman"/>
          <w:vertAlign w:val="superscript"/>
        </w:rPr>
        <w:instrText xml:space="preserve"> REF _Ref193743692 \r \h  \* MERGEFORMAT </w:instrText>
      </w:r>
      <w:r w:rsidRPr="0096059C">
        <w:rPr>
          <w:rFonts w:cs="Times New Roman"/>
          <w:vertAlign w:val="superscript"/>
        </w:rPr>
      </w:r>
      <w:r w:rsidRPr="0096059C">
        <w:rPr>
          <w:rFonts w:cs="Times New Roman"/>
          <w:vertAlign w:val="superscript"/>
        </w:rPr>
        <w:fldChar w:fldCharType="separate"/>
      </w:r>
      <w:r w:rsidR="00755984">
        <w:rPr>
          <w:rFonts w:cs="Times New Roman"/>
          <w:vertAlign w:val="superscript"/>
        </w:rPr>
        <w:t>[4]</w:t>
      </w:r>
      <w:r w:rsidRPr="0096059C">
        <w:rPr>
          <w:rFonts w:cs="Times New Roman"/>
          <w:vertAlign w:val="superscript"/>
        </w:rPr>
        <w:fldChar w:fldCharType="end"/>
      </w:r>
      <w:r w:rsidRPr="0096059C">
        <w:rPr>
          <w:rFonts w:cs="Times New Roman"/>
        </w:rPr>
        <w:t>对不同预测方法进行对比得到灰色预测模型（</w:t>
      </w:r>
      <w:r w:rsidRPr="0096059C">
        <w:rPr>
          <w:rFonts w:cs="Times New Roman"/>
        </w:rPr>
        <w:t>GM(1,1)</w:t>
      </w:r>
      <w:r w:rsidRPr="0096059C">
        <w:rPr>
          <w:rFonts w:cs="Times New Roman"/>
        </w:rPr>
        <w:t>）运用过去</w:t>
      </w:r>
      <w:r w:rsidRPr="0096059C">
        <w:rPr>
          <w:rFonts w:cs="Times New Roman"/>
        </w:rPr>
        <w:t>10</w:t>
      </w:r>
      <w:r w:rsidRPr="0096059C">
        <w:rPr>
          <w:rFonts w:cs="Times New Roman"/>
        </w:rPr>
        <w:t>年数据进行预测精度最高。</w:t>
      </w:r>
    </w:p>
    <w:p w14:paraId="2F76599C" w14:textId="1E93FFBE"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26" w:name="_Toc199444922"/>
      <w:r w:rsidRPr="0096059C">
        <w:rPr>
          <w:rFonts w:ascii="Times New Roman" w:eastAsia="黑体" w:hAnsi="Times New Roman" w:cs="Times New Roman"/>
          <w:bCs/>
          <w:color w:val="auto"/>
          <w:sz w:val="30"/>
          <w:szCs w:val="30"/>
        </w:rPr>
        <w:t>2.3</w:t>
      </w:r>
      <w:r w:rsidR="00A21705" w:rsidRPr="0096059C">
        <w:rPr>
          <w:rFonts w:ascii="Times New Roman" w:eastAsia="黑体" w:hAnsi="Times New Roman" w:cs="Times New Roman"/>
          <w:bCs/>
          <w:color w:val="auto"/>
          <w:sz w:val="30"/>
          <w:szCs w:val="30"/>
        </w:rPr>
        <w:t xml:space="preserve"> </w:t>
      </w:r>
      <w:r w:rsidRPr="0096059C">
        <w:rPr>
          <w:rFonts w:ascii="Times New Roman" w:eastAsia="黑体" w:hAnsi="Times New Roman" w:cs="Times New Roman"/>
          <w:bCs/>
          <w:color w:val="auto"/>
          <w:sz w:val="30"/>
          <w:szCs w:val="30"/>
        </w:rPr>
        <w:t>GM</w:t>
      </w:r>
      <w:r w:rsidRPr="0096059C">
        <w:rPr>
          <w:rFonts w:ascii="Times New Roman" w:eastAsia="黑体" w:hAnsi="Times New Roman" w:cs="Times New Roman"/>
          <w:bCs/>
          <w:color w:val="auto"/>
          <w:sz w:val="30"/>
          <w:szCs w:val="30"/>
        </w:rPr>
        <w:t>（</w:t>
      </w:r>
      <w:r w:rsidRPr="0096059C">
        <w:rPr>
          <w:rFonts w:ascii="Times New Roman" w:eastAsia="黑体" w:hAnsi="Times New Roman" w:cs="Times New Roman"/>
          <w:bCs/>
          <w:color w:val="auto"/>
          <w:sz w:val="30"/>
          <w:szCs w:val="30"/>
        </w:rPr>
        <w:t>1</w:t>
      </w:r>
      <w:r w:rsidR="00D221FC" w:rsidRPr="0096059C">
        <w:rPr>
          <w:rFonts w:ascii="Times New Roman" w:eastAsia="黑体" w:hAnsi="Times New Roman" w:cs="Times New Roman"/>
          <w:bCs/>
          <w:color w:val="auto"/>
          <w:sz w:val="30"/>
          <w:szCs w:val="30"/>
        </w:rPr>
        <w:t>,</w:t>
      </w:r>
      <w:r w:rsidRPr="0096059C">
        <w:rPr>
          <w:rFonts w:ascii="Times New Roman" w:eastAsia="黑体" w:hAnsi="Times New Roman" w:cs="Times New Roman"/>
          <w:bCs/>
          <w:color w:val="auto"/>
          <w:sz w:val="30"/>
          <w:szCs w:val="30"/>
        </w:rPr>
        <w:t>1</w:t>
      </w:r>
      <w:r w:rsidRPr="0096059C">
        <w:rPr>
          <w:rFonts w:ascii="Times New Roman" w:eastAsia="黑体" w:hAnsi="Times New Roman" w:cs="Times New Roman"/>
          <w:bCs/>
          <w:color w:val="auto"/>
          <w:sz w:val="30"/>
          <w:szCs w:val="30"/>
        </w:rPr>
        <w:t>）模型</w:t>
      </w:r>
      <w:bookmarkEnd w:id="26"/>
    </w:p>
    <w:p w14:paraId="6A587C2D" w14:textId="122AEE1B" w:rsidR="002D45F1" w:rsidRPr="0096059C" w:rsidRDefault="00D221FC" w:rsidP="006477F8">
      <w:pPr>
        <w:spacing w:line="360" w:lineRule="auto"/>
        <w:ind w:firstLineChars="200" w:firstLine="482"/>
        <w:rPr>
          <w:rFonts w:cs="Times New Roman"/>
        </w:rPr>
      </w:pPr>
      <w:r w:rsidRPr="0096059C">
        <w:rPr>
          <w:rFonts w:cs="Times New Roman"/>
          <w:b/>
          <w:bCs/>
        </w:rPr>
        <w:t>Step 1</w:t>
      </w:r>
      <w:r w:rsidRPr="0096059C">
        <w:rPr>
          <w:rFonts w:cs="Times New Roman"/>
          <w:b/>
          <w:bCs/>
        </w:rPr>
        <w:t>：</w:t>
      </w:r>
      <w:r w:rsidRPr="0096059C">
        <w:rPr>
          <w:rFonts w:cs="Times New Roman"/>
        </w:rPr>
        <w:t>原始数据序列准备</w:t>
      </w:r>
    </w:p>
    <w:p w14:paraId="43103B8D" w14:textId="490440EB" w:rsidR="00D221FC" w:rsidRPr="0096059C" w:rsidRDefault="00D221FC" w:rsidP="006477F8">
      <w:pPr>
        <w:spacing w:line="360" w:lineRule="auto"/>
        <w:ind w:firstLineChars="200" w:firstLine="480"/>
        <w:rPr>
          <w:rFonts w:cs="Times New Roman"/>
        </w:rPr>
      </w:pPr>
      <w:r w:rsidRPr="0096059C">
        <w:rPr>
          <w:rFonts w:cs="Times New Roman"/>
        </w:rPr>
        <w:t>设原始数据序列为：</w:t>
      </w:r>
    </w:p>
    <w:p w14:paraId="4E07D4D6" w14:textId="790EDC02" w:rsidR="00D221FC" w:rsidRPr="0096059C" w:rsidRDefault="00000000" w:rsidP="00D221FC">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n</m:t>
                      </m:r>
                    </m:e>
                  </m:d>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e>
              </m:d>
            </m:e>
          </m:eqArr>
        </m:oMath>
      </m:oMathPara>
    </w:p>
    <w:p w14:paraId="7AB31578" w14:textId="7641894C" w:rsidR="00D221FC" w:rsidRPr="0096059C" w:rsidRDefault="00D221FC" w:rsidP="00D221FC">
      <w:pPr>
        <w:spacing w:line="360" w:lineRule="auto"/>
        <w:ind w:firstLineChars="200" w:firstLine="482"/>
        <w:rPr>
          <w:rFonts w:cs="Times New Roman"/>
        </w:rPr>
      </w:pPr>
      <w:r w:rsidRPr="0096059C">
        <w:rPr>
          <w:rFonts w:cs="Times New Roman"/>
          <w:b/>
          <w:bCs/>
        </w:rPr>
        <w:t>Step 2</w:t>
      </w:r>
      <w:r w:rsidRPr="0096059C">
        <w:rPr>
          <w:rFonts w:cs="Times New Roman"/>
          <w:b/>
          <w:bCs/>
        </w:rPr>
        <w:t>：</w:t>
      </w:r>
      <w:r w:rsidRPr="0096059C">
        <w:rPr>
          <w:rFonts w:cs="Times New Roman"/>
        </w:rPr>
        <w:t>生成累加序列（</w:t>
      </w:r>
      <w:r w:rsidRPr="0096059C">
        <w:rPr>
          <w:rFonts w:cs="Times New Roman"/>
        </w:rPr>
        <w:t>AGO</w:t>
      </w:r>
      <w:r w:rsidRPr="0096059C">
        <w:rPr>
          <w:rFonts w:cs="Times New Roman"/>
        </w:rPr>
        <w:t>）</w:t>
      </w:r>
    </w:p>
    <w:p w14:paraId="17200521" w14:textId="434BA929" w:rsidR="00D221FC" w:rsidRPr="0096059C" w:rsidRDefault="00D221FC" w:rsidP="00D221FC">
      <w:pPr>
        <w:spacing w:line="360" w:lineRule="auto"/>
        <w:ind w:firstLineChars="200" w:firstLine="480"/>
        <w:rPr>
          <w:rFonts w:cs="Times New Roman"/>
        </w:rPr>
      </w:pPr>
      <w:r w:rsidRPr="0096059C">
        <w:rPr>
          <w:rFonts w:cs="Times New Roman"/>
        </w:rPr>
        <w:t>对原始序列进行一次累加生成，得到新序列：</w:t>
      </w:r>
    </w:p>
    <w:p w14:paraId="3E50BEAA" w14:textId="0E1AF6A2" w:rsidR="00D221FC" w:rsidRPr="0096059C" w:rsidRDefault="00000000" w:rsidP="00D221FC">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r>
                <w:rPr>
                  <w:rFonts w:ascii="Cambria Math" w:hAnsi="Cambria Math" w:cs="Times New Roman"/>
                </w:rPr>
                <m:t>=</m:t>
              </m:r>
              <m:d>
                <m:dPr>
                  <m:begChr m:val="{"/>
                  <m:endChr m:val="}"/>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n</m:t>
                      </m:r>
                    </m:e>
                  </m:d>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m:t>
                  </m:r>
                </m:e>
              </m:d>
            </m:e>
          </m:eqArr>
        </m:oMath>
      </m:oMathPara>
    </w:p>
    <w:p w14:paraId="18F616C9" w14:textId="3FABAA15" w:rsidR="00D221FC" w:rsidRPr="0096059C" w:rsidRDefault="00D221FC" w:rsidP="00D221FC">
      <w:pPr>
        <w:spacing w:line="360" w:lineRule="auto"/>
        <w:rPr>
          <w:rFonts w:cs="Times New Roman"/>
        </w:rPr>
      </w:pPr>
      <w:r w:rsidRPr="0096059C">
        <w:rPr>
          <w:rFonts w:cs="Times New Roman"/>
        </w:rPr>
        <w:lastRenderedPageBreak/>
        <w:t>其中，</w:t>
      </w:r>
    </w:p>
    <w:p w14:paraId="726341BE" w14:textId="3C2E178D" w:rsidR="00D221FC" w:rsidRPr="0096059C" w:rsidRDefault="00000000" w:rsidP="00D221FC">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i</m:t>
                      </m:r>
                    </m:e>
                  </m:d>
                </m:e>
              </m:nary>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5BCE45EC" w14:textId="77777777" w:rsidR="00D221FC" w:rsidRPr="0096059C" w:rsidRDefault="00D221FC" w:rsidP="00D221FC">
      <w:pPr>
        <w:spacing w:line="360" w:lineRule="auto"/>
        <w:ind w:firstLineChars="200" w:firstLine="482"/>
        <w:rPr>
          <w:rFonts w:cs="Times New Roman"/>
        </w:rPr>
      </w:pPr>
      <w:r w:rsidRPr="0096059C">
        <w:rPr>
          <w:rFonts w:cs="Times New Roman"/>
          <w:b/>
          <w:bCs/>
        </w:rPr>
        <w:t>Step 3</w:t>
      </w:r>
      <w:r w:rsidRPr="0096059C">
        <w:rPr>
          <w:rFonts w:cs="Times New Roman"/>
          <w:b/>
          <w:bCs/>
        </w:rPr>
        <w:t>：</w:t>
      </w:r>
      <w:r w:rsidRPr="0096059C">
        <w:rPr>
          <w:rFonts w:cs="Times New Roman"/>
        </w:rPr>
        <w:t>构造灰微分方程</w:t>
      </w:r>
    </w:p>
    <w:p w14:paraId="3DCDEB1E" w14:textId="135D5743" w:rsidR="00D221FC" w:rsidRPr="0096059C" w:rsidRDefault="00D221FC" w:rsidP="00D221FC">
      <w:pPr>
        <w:spacing w:line="360" w:lineRule="auto"/>
        <w:ind w:firstLineChars="200" w:firstLine="480"/>
        <w:rPr>
          <w:rFonts w:cs="Times New Roman"/>
        </w:rPr>
      </w:pPr>
      <w:r w:rsidRPr="0096059C">
        <w:rPr>
          <w:rFonts w:cs="Times New Roman"/>
        </w:rPr>
        <w:t>假设累加序列满足一阶线性微分方程：</w:t>
      </w:r>
    </w:p>
    <w:p w14:paraId="2FBAC14F" w14:textId="49D2AD7F" w:rsidR="00D221FC" w:rsidRPr="0096059C" w:rsidRDefault="00000000" w:rsidP="00D221FC">
      <w:pPr>
        <w:spacing w:line="360" w:lineRule="auto"/>
        <w:ind w:firstLineChars="200" w:firstLine="480"/>
        <w:rPr>
          <w:rFonts w:cs="Times New Roman"/>
        </w:rPr>
      </w:pPr>
      <m:oMathPara>
        <m:oMath>
          <m:eqArr>
            <m:eqArrPr>
              <m:maxDist m:val="1"/>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num>
                <m:den>
                  <m:r>
                    <w:rPr>
                      <w:rFonts w:ascii="Cambria Math" w:hAnsi="Cambria Math" w:cs="Times New Roman"/>
                    </w:rPr>
                    <m:t>dt</m:t>
                  </m:r>
                </m:den>
              </m:f>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r>
                <w:rPr>
                  <w:rFonts w:ascii="Cambria Math" w:hAnsi="Cambria Math" w:cs="Times New Roman"/>
                </w:rPr>
                <m:t>=b#</m:t>
              </m:r>
              <m:d>
                <m:dPr>
                  <m:ctrlPr>
                    <w:rPr>
                      <w:rFonts w:ascii="Cambria Math" w:hAnsi="Cambria Math" w:cs="Times New Roman"/>
                      <w:i/>
                    </w:rPr>
                  </m:ctrlPr>
                </m:dPr>
                <m:e>
                  <m:r>
                    <w:rPr>
                      <w:rFonts w:ascii="Cambria Math" w:hAnsi="Cambria Math" w:cs="Times New Roman"/>
                    </w:rPr>
                    <m:t>4</m:t>
                  </m:r>
                </m:e>
              </m:d>
            </m:e>
          </m:eqArr>
        </m:oMath>
      </m:oMathPara>
    </w:p>
    <w:p w14:paraId="2EB2538B" w14:textId="4E9E5B5A" w:rsidR="00D221FC" w:rsidRPr="0096059C" w:rsidRDefault="00D221FC" w:rsidP="00D221FC">
      <w:pPr>
        <w:spacing w:line="360" w:lineRule="auto"/>
        <w:rPr>
          <w:rFonts w:cs="Times New Roman"/>
        </w:rPr>
      </w:pPr>
      <w:r w:rsidRPr="0096059C">
        <w:rPr>
          <w:rFonts w:cs="Times New Roman"/>
        </w:rPr>
        <w:t>其中，</w:t>
      </w:r>
      <w:r w:rsidRPr="0096059C">
        <w:rPr>
          <w:rFonts w:ascii="Cambria Math" w:hAnsi="Cambria Math" w:cs="Cambria Math"/>
        </w:rPr>
        <w:t>𝑎</w:t>
      </w:r>
      <w:r w:rsidRPr="0096059C">
        <w:rPr>
          <w:rFonts w:cs="Times New Roman"/>
        </w:rPr>
        <w:t>为发展系数，</w:t>
      </w:r>
      <w:r w:rsidRPr="0096059C">
        <w:rPr>
          <w:rFonts w:cs="Times New Roman"/>
        </w:rPr>
        <w:t>b</w:t>
      </w:r>
      <w:r w:rsidRPr="0096059C">
        <w:rPr>
          <w:rFonts w:cs="Times New Roman"/>
        </w:rPr>
        <w:t>为灰输入。为了离散化，通常采用背景值近似法，引入均值生成序列：</w:t>
      </w:r>
    </w:p>
    <w:p w14:paraId="554FF5F0" w14:textId="67E6D8B9" w:rsidR="00D221FC" w:rsidRPr="0096059C" w:rsidRDefault="00000000" w:rsidP="001A4885">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z</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k-1</m:t>
                      </m:r>
                    </m:e>
                  </m:d>
                </m:e>
              </m:d>
              <m:r>
                <w:rPr>
                  <w:rFonts w:ascii="Cambria Math" w:hAnsi="Cambria Math" w:cs="Times New Roman"/>
                </w:rPr>
                <m:t>, k=2,3,⋯,n#</m:t>
              </m:r>
              <m:d>
                <m:dPr>
                  <m:ctrlPr>
                    <w:rPr>
                      <w:rFonts w:ascii="Cambria Math" w:hAnsi="Cambria Math" w:cs="Times New Roman"/>
                      <w:i/>
                    </w:rPr>
                  </m:ctrlPr>
                </m:dPr>
                <m:e>
                  <m:r>
                    <w:rPr>
                      <w:rFonts w:ascii="Cambria Math" w:hAnsi="Cambria Math" w:cs="Times New Roman"/>
                    </w:rPr>
                    <m:t>5</m:t>
                  </m:r>
                </m:e>
              </m:d>
            </m:e>
          </m:eqArr>
        </m:oMath>
      </m:oMathPara>
    </w:p>
    <w:p w14:paraId="12168E31" w14:textId="4B8A881B" w:rsidR="001A4885" w:rsidRPr="0096059C" w:rsidRDefault="001A4885" w:rsidP="001A4885">
      <w:pPr>
        <w:spacing w:line="360" w:lineRule="auto"/>
        <w:rPr>
          <w:rFonts w:cs="Times New Roman"/>
        </w:rPr>
      </w:pPr>
      <w:r w:rsidRPr="0096059C">
        <w:rPr>
          <w:rFonts w:cs="Times New Roman"/>
        </w:rPr>
        <w:t>则离散化形式为：</w:t>
      </w:r>
    </w:p>
    <w:p w14:paraId="04935516" w14:textId="37CC96FB" w:rsidR="001A4885" w:rsidRPr="0096059C" w:rsidRDefault="00000000" w:rsidP="001A4885">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+a</m:t>
              </m:r>
              <m:sSup>
                <m:sSupPr>
                  <m:ctrlPr>
                    <w:rPr>
                      <w:rFonts w:ascii="Cambria Math" w:hAnsi="Cambria Math" w:cs="Times New Roman"/>
                      <w:i/>
                    </w:rPr>
                  </m:ctrlPr>
                </m:sSupPr>
                <m:e>
                  <m:r>
                    <w:rPr>
                      <w:rFonts w:ascii="Cambria Math" w:hAnsi="Cambria Math" w:cs="Times New Roman"/>
                    </w:rPr>
                    <m:t>z</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=b, k=2,3,⋯,n#</m:t>
              </m:r>
              <m:d>
                <m:dPr>
                  <m:ctrlPr>
                    <w:rPr>
                      <w:rFonts w:ascii="Cambria Math" w:hAnsi="Cambria Math" w:cs="Times New Roman"/>
                      <w:i/>
                    </w:rPr>
                  </m:ctrlPr>
                </m:dPr>
                <m:e>
                  <m:r>
                    <w:rPr>
                      <w:rFonts w:ascii="Cambria Math" w:hAnsi="Cambria Math" w:cs="Times New Roman"/>
                    </w:rPr>
                    <m:t>6</m:t>
                  </m:r>
                </m:e>
              </m:d>
            </m:e>
          </m:eqArr>
        </m:oMath>
      </m:oMathPara>
    </w:p>
    <w:p w14:paraId="74BD11D5" w14:textId="77777777" w:rsidR="001A4885" w:rsidRPr="0096059C" w:rsidRDefault="001A4885" w:rsidP="001A4885">
      <w:pPr>
        <w:spacing w:line="360" w:lineRule="auto"/>
        <w:rPr>
          <w:rFonts w:cs="Times New Roman"/>
        </w:rPr>
      </w:pPr>
    </w:p>
    <w:p w14:paraId="39794721" w14:textId="77777777" w:rsidR="001A4885" w:rsidRPr="0096059C" w:rsidRDefault="001A4885" w:rsidP="001A4885">
      <w:pPr>
        <w:spacing w:line="360" w:lineRule="auto"/>
        <w:ind w:firstLineChars="200" w:firstLine="482"/>
        <w:rPr>
          <w:rFonts w:cs="Times New Roman"/>
        </w:rPr>
      </w:pPr>
      <w:r w:rsidRPr="0096059C">
        <w:rPr>
          <w:rFonts w:cs="Times New Roman"/>
          <w:b/>
          <w:bCs/>
        </w:rPr>
        <w:t>Step 4</w:t>
      </w:r>
      <w:r w:rsidRPr="0096059C">
        <w:rPr>
          <w:rFonts w:cs="Times New Roman"/>
          <w:b/>
          <w:bCs/>
        </w:rPr>
        <w:t>：</w:t>
      </w:r>
      <w:r w:rsidRPr="0096059C">
        <w:rPr>
          <w:rFonts w:cs="Times New Roman"/>
        </w:rPr>
        <w:t>参数估计</w:t>
      </w:r>
    </w:p>
    <w:p w14:paraId="53043A60" w14:textId="59B94602" w:rsidR="001A4885" w:rsidRPr="0096059C" w:rsidRDefault="001A4885" w:rsidP="001A4885">
      <w:pPr>
        <w:spacing w:line="360" w:lineRule="auto"/>
        <w:ind w:firstLineChars="200" w:firstLine="480"/>
        <w:rPr>
          <w:rFonts w:cs="Times New Roman"/>
        </w:rPr>
      </w:pPr>
      <w:r w:rsidRPr="0096059C">
        <w:rPr>
          <w:rFonts w:cs="Times New Roman"/>
        </w:rPr>
        <w:t>将上式写为矩阵形式，通过最小二乘法求解参数</w:t>
      </w:r>
      <w:r w:rsidRPr="0096059C">
        <w:rPr>
          <w:rFonts w:ascii="Cambria Math" w:hAnsi="Cambria Math" w:cs="Cambria Math"/>
        </w:rPr>
        <w:t>𝑎</w:t>
      </w:r>
      <w:r w:rsidRPr="0096059C">
        <w:rPr>
          <w:rFonts w:cs="Times New Roman"/>
        </w:rPr>
        <w:t>和</w:t>
      </w:r>
      <w:r w:rsidRPr="0096059C">
        <w:rPr>
          <w:rFonts w:ascii="Cambria Math" w:hAnsi="Cambria Math" w:cs="Cambria Math"/>
        </w:rPr>
        <w:t>𝑏</w:t>
      </w:r>
      <w:r w:rsidRPr="0096059C">
        <w:rPr>
          <w:rFonts w:cs="Times New Roman"/>
        </w:rPr>
        <w:t>。</w:t>
      </w:r>
      <w:r w:rsidR="003562A9" w:rsidRPr="0096059C">
        <w:rPr>
          <w:rFonts w:cs="Times New Roman"/>
        </w:rPr>
        <w:t>定义：</w:t>
      </w:r>
    </w:p>
    <w:p w14:paraId="04C6EE26" w14:textId="0E5CD657" w:rsidR="001A4885" w:rsidRPr="0096059C" w:rsidRDefault="00000000" w:rsidP="001A4885">
      <w:pPr>
        <w:spacing w:line="360" w:lineRule="auto"/>
        <w:rPr>
          <w:rFonts w:cs="Times New Roman"/>
        </w:rPr>
      </w:pPr>
      <m:oMathPara>
        <m:oMath>
          <m:eqArr>
            <m:eqArrPr>
              <m:maxDist m:val="1"/>
              <m:ctrlPr>
                <w:rPr>
                  <w:rFonts w:ascii="Cambria Math" w:hAnsi="Cambria Math" w:cs="Times New Roman"/>
                  <w:i/>
                </w:rPr>
              </m:ctrlPr>
            </m:eqArrPr>
            <m:e>
              <m:r>
                <w:rPr>
                  <w:rFonts w:ascii="Cambria Math" w:hAnsi="Cambria Math" w:cs="Times New Roman"/>
                </w:rPr>
                <m:t>B=</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2</m:t>
                            </m:r>
                          </m:e>
                        </m:d>
                      </m:e>
                      <m:e>
                        <m:r>
                          <w:rPr>
                            <w:rFonts w:ascii="Cambria Math" w:hAnsi="Cambria Math" w:cs="Times New Roman"/>
                          </w:rPr>
                          <m:t>1</m:t>
                        </m:r>
                      </m:e>
                    </m:mr>
                    <m:mr>
                      <m:e>
                        <m:r>
                          <w:rPr>
                            <w:rFonts w:ascii="Cambria Math" w:hAnsi="Cambria Math" w:cs="Times New Roman"/>
                          </w:rPr>
                          <m:t>⋮</m:t>
                        </m:r>
                      </m:e>
                      <m:e>
                        <m:r>
                          <w:rPr>
                            <w:rFonts w:ascii="Cambria Math" w:hAnsi="Cambria Math" w:cs="Times New Roman"/>
                          </w:rPr>
                          <m:t>⋮</m:t>
                        </m:r>
                      </m:e>
                    </m:mr>
                    <m:m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z</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n</m:t>
                            </m:r>
                          </m:e>
                        </m:d>
                      </m:e>
                      <m:e>
                        <m:r>
                          <w:rPr>
                            <w:rFonts w:ascii="Cambria Math" w:hAnsi="Cambria Math" w:cs="Times New Roman"/>
                          </w:rPr>
                          <m:t>1</m:t>
                        </m:r>
                      </m:e>
                    </m:mr>
                  </m:m>
                </m:e>
              </m:d>
              <m:r>
                <w:rPr>
                  <w:rFonts w:ascii="Cambria Math" w:hAnsi="Cambria Math" w:cs="Times New Roman"/>
                </w:rPr>
                <m:t>, Y=</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2</m:t>
                            </m:r>
                          </m:e>
                        </m:d>
                      </m:e>
                    </m:mr>
                    <m:mr>
                      <m:e>
                        <m:r>
                          <w:rPr>
                            <w:rFonts w:ascii="Cambria Math" w:hAnsi="Cambria Math" w:cs="Times New Roman"/>
                          </w:rPr>
                          <m:t>⋮</m:t>
                        </m:r>
                      </m:e>
                    </m:mr>
                    <m:m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n</m:t>
                            </m:r>
                          </m:e>
                        </m:d>
                      </m:e>
                    </m:mr>
                  </m:m>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7</m:t>
                  </m:r>
                </m:e>
              </m:d>
            </m:e>
          </m:eqArr>
        </m:oMath>
      </m:oMathPara>
    </w:p>
    <w:p w14:paraId="57BD0AEA" w14:textId="5400C4B2" w:rsidR="003562A9" w:rsidRPr="0096059C" w:rsidRDefault="00D0058A" w:rsidP="001A4885">
      <w:pPr>
        <w:spacing w:line="360" w:lineRule="auto"/>
        <w:rPr>
          <w:rFonts w:cs="Times New Roman"/>
        </w:rPr>
      </w:pPr>
      <w:r w:rsidRPr="0096059C">
        <w:rPr>
          <w:rFonts w:cs="Times New Roman"/>
        </w:rPr>
        <w:t>参数向量</w:t>
      </w:r>
      <m:oMath>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a</m:t>
                  </m:r>
                </m:e>
              </m:mr>
              <m:mr>
                <m:e>
                  <m:r>
                    <w:rPr>
                      <w:rFonts w:ascii="Cambria Math" w:hAnsi="Cambria Math" w:cs="Times New Roman"/>
                    </w:rPr>
                    <m:t>b</m:t>
                  </m:r>
                </m:e>
              </m:mr>
            </m:m>
          </m:e>
        </m:d>
      </m:oMath>
      <w:r w:rsidRPr="0096059C">
        <w:rPr>
          <w:rFonts w:cs="Times New Roman"/>
        </w:rPr>
        <w:t>的估计值为：</w:t>
      </w:r>
    </w:p>
    <w:p w14:paraId="60B274A9" w14:textId="7228DF4B" w:rsidR="00D0058A" w:rsidRPr="0096059C" w:rsidRDefault="00000000" w:rsidP="001A4885">
      <w:pPr>
        <w:spacing w:line="360" w:lineRule="auto"/>
        <w:rPr>
          <w:rFonts w:cs="Times New Roman"/>
        </w:rPr>
      </w:pPr>
      <m:oMathPara>
        <m:oMath>
          <m:eqArr>
            <m:eqArrPr>
              <m:maxDist m:val="1"/>
              <m:ctrlPr>
                <w:rPr>
                  <w:rFonts w:ascii="Cambria Math" w:hAnsi="Cambria Math" w:cs="Times New Roman"/>
                  <w:i/>
                </w:rPr>
              </m:ctrlPr>
            </m:eqArrPr>
            <m:e>
              <m:acc>
                <m:accPr>
                  <m:ctrlPr>
                    <w:rPr>
                      <w:rFonts w:ascii="Cambria Math" w:hAnsi="Cambria Math" w:cs="Times New Roman"/>
                      <w:i/>
                    </w:rPr>
                  </m:ctrlPr>
                </m:accPr>
                <m:e>
                  <m:r>
                    <w:rPr>
                      <w:rFonts w:ascii="Cambria Math" w:hAnsi="Cambria Math" w:cs="Times New Roman"/>
                    </w:rPr>
                    <m:t>θ</m:t>
                  </m:r>
                </m:e>
              </m:acc>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T</m:t>
                          </m:r>
                        </m:sup>
                      </m:sSup>
                      <m:r>
                        <w:rPr>
                          <w:rFonts w:ascii="Cambria Math" w:hAnsi="Cambria Math" w:cs="Times New Roman"/>
                        </w:rPr>
                        <m:t>B</m:t>
                      </m:r>
                    </m:e>
                  </m:d>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T</m:t>
                  </m:r>
                </m:sup>
              </m:sSup>
              <m:r>
                <w:rPr>
                  <w:rFonts w:ascii="Cambria Math" w:hAnsi="Cambria Math" w:cs="Times New Roman"/>
                </w:rPr>
                <m:t>Y#</m:t>
              </m:r>
              <m:d>
                <m:dPr>
                  <m:ctrlPr>
                    <w:rPr>
                      <w:rFonts w:ascii="Cambria Math" w:hAnsi="Cambria Math" w:cs="Times New Roman"/>
                      <w:i/>
                    </w:rPr>
                  </m:ctrlPr>
                </m:dPr>
                <m:e>
                  <m:r>
                    <w:rPr>
                      <w:rFonts w:ascii="Cambria Math" w:hAnsi="Cambria Math" w:cs="Times New Roman"/>
                    </w:rPr>
                    <m:t>8</m:t>
                  </m:r>
                </m:e>
              </m:d>
            </m:e>
          </m:eqArr>
        </m:oMath>
      </m:oMathPara>
    </w:p>
    <w:p w14:paraId="54DC1FB8" w14:textId="77777777" w:rsidR="00D0058A" w:rsidRPr="0096059C" w:rsidRDefault="00D0058A" w:rsidP="00D0058A">
      <w:pPr>
        <w:spacing w:line="360" w:lineRule="auto"/>
        <w:ind w:firstLineChars="200" w:firstLine="482"/>
        <w:rPr>
          <w:rFonts w:cs="Times New Roman"/>
        </w:rPr>
      </w:pPr>
      <w:r w:rsidRPr="0096059C">
        <w:rPr>
          <w:rFonts w:cs="Times New Roman"/>
          <w:b/>
          <w:bCs/>
        </w:rPr>
        <w:t>Step 5</w:t>
      </w:r>
      <w:r w:rsidRPr="0096059C">
        <w:rPr>
          <w:rFonts w:cs="Times New Roman"/>
          <w:b/>
          <w:bCs/>
        </w:rPr>
        <w:t>：</w:t>
      </w:r>
      <w:r w:rsidRPr="0096059C">
        <w:rPr>
          <w:rFonts w:cs="Times New Roman"/>
        </w:rPr>
        <w:t>建立预测模型</w:t>
      </w:r>
    </w:p>
    <w:p w14:paraId="2FEA6A59" w14:textId="1BB9BB86" w:rsidR="001A4885" w:rsidRPr="0096059C" w:rsidRDefault="00D0058A" w:rsidP="00D0058A">
      <w:pPr>
        <w:spacing w:line="360" w:lineRule="auto"/>
        <w:ind w:firstLineChars="200" w:firstLine="480"/>
        <w:rPr>
          <w:rFonts w:cs="Times New Roman"/>
        </w:rPr>
      </w:pPr>
      <w:r w:rsidRPr="0096059C">
        <w:rPr>
          <w:rFonts w:cs="Times New Roman"/>
        </w:rPr>
        <w:t>解一阶线性微分方程，其一般解为：</w:t>
      </w:r>
    </w:p>
    <w:p w14:paraId="0AEAA052" w14:textId="009B26F1" w:rsidR="00D0058A" w:rsidRPr="0096059C" w:rsidRDefault="00000000" w:rsidP="00D0058A">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a</m:t>
                      </m:r>
                    </m:den>
                  </m:f>
                </m:e>
              </m:d>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-a</m:t>
                  </m:r>
                  <m:d>
                    <m:dPr>
                      <m:ctrlPr>
                        <w:rPr>
                          <w:rFonts w:ascii="Cambria Math" w:hAnsi="Cambria Math" w:cs="Times New Roman"/>
                          <w:i/>
                        </w:rPr>
                      </m:ctrlPr>
                    </m:dPr>
                    <m:e>
                      <m:r>
                        <w:rPr>
                          <w:rFonts w:ascii="Cambria Math" w:hAnsi="Cambria Math" w:cs="Times New Roman"/>
                        </w:rPr>
                        <m:t>k-1</m:t>
                      </m:r>
                    </m:e>
                  </m:d>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b</m:t>
                  </m:r>
                </m:num>
                <m:den>
                  <m:r>
                    <w:rPr>
                      <w:rFonts w:ascii="Cambria Math" w:hAnsi="Cambria Math" w:cs="Times New Roman"/>
                    </w:rPr>
                    <m:t>a</m:t>
                  </m:r>
                </m:den>
              </m:f>
              <m:r>
                <w:rPr>
                  <w:rFonts w:ascii="Cambria Math" w:hAnsi="Cambria Math" w:cs="Times New Roman"/>
                </w:rPr>
                <m:t>#</m:t>
              </m:r>
              <m:d>
                <m:dPr>
                  <m:ctrlPr>
                    <w:rPr>
                      <w:rFonts w:ascii="Cambria Math" w:hAnsi="Cambria Math" w:cs="Times New Roman"/>
                      <w:i/>
                    </w:rPr>
                  </m:ctrlPr>
                </m:dPr>
                <m:e>
                  <m:r>
                    <w:rPr>
                      <w:rFonts w:ascii="Cambria Math" w:hAnsi="Cambria Math" w:cs="Times New Roman"/>
                    </w:rPr>
                    <m:t>9</m:t>
                  </m:r>
                </m:e>
              </m:d>
            </m:e>
          </m:eqArr>
        </m:oMath>
      </m:oMathPara>
    </w:p>
    <w:p w14:paraId="7D40D623" w14:textId="50305DA4" w:rsidR="00D221FC" w:rsidRPr="0096059C" w:rsidRDefault="00D0058A" w:rsidP="00D221FC">
      <w:pPr>
        <w:spacing w:line="360" w:lineRule="auto"/>
        <w:ind w:firstLineChars="200" w:firstLine="482"/>
        <w:rPr>
          <w:rFonts w:cs="Times New Roman"/>
        </w:rPr>
      </w:pPr>
      <w:r w:rsidRPr="0096059C">
        <w:rPr>
          <w:rFonts w:cs="Times New Roman"/>
          <w:b/>
          <w:bCs/>
        </w:rPr>
        <w:t>Step 6</w:t>
      </w:r>
      <w:r w:rsidRPr="0096059C">
        <w:rPr>
          <w:rFonts w:cs="Times New Roman"/>
          <w:b/>
          <w:bCs/>
        </w:rPr>
        <w:t>：</w:t>
      </w:r>
      <w:r w:rsidRPr="0096059C">
        <w:rPr>
          <w:rFonts w:cs="Times New Roman"/>
        </w:rPr>
        <w:t>生成原始序列的预测值</w:t>
      </w:r>
    </w:p>
    <w:p w14:paraId="431FC257" w14:textId="18E5841B" w:rsidR="00D221FC" w:rsidRPr="0096059C" w:rsidRDefault="00D0058A" w:rsidP="00D221FC">
      <w:pPr>
        <w:spacing w:line="360" w:lineRule="auto"/>
        <w:ind w:firstLineChars="200" w:firstLine="480"/>
        <w:rPr>
          <w:rFonts w:cs="Times New Roman"/>
        </w:rPr>
      </w:pPr>
      <w:r w:rsidRPr="0096059C">
        <w:rPr>
          <w:rFonts w:cs="Times New Roman"/>
        </w:rPr>
        <w:t>利用逆累加生成操作，将累加序列预测值还原为原始序列预测值：</w:t>
      </w:r>
    </w:p>
    <w:p w14:paraId="208899BC" w14:textId="6574B642" w:rsidR="00D0058A" w:rsidRPr="0096059C" w:rsidRDefault="00000000" w:rsidP="00D0058A">
      <w:pPr>
        <w:spacing w:line="360" w:lineRule="auto"/>
        <w:rPr>
          <w:rFonts w:cs="Times New Roman"/>
        </w:rPr>
      </w:pPr>
      <m:oMathPara>
        <m:oMath>
          <m:eqArr>
            <m:eqArrPr>
              <m:maxDist m:val="1"/>
              <m:ctrlPr>
                <w:rPr>
                  <w:rFonts w:ascii="Cambria Math" w:hAnsi="Cambria Math" w:cs="Times New Roman"/>
                  <w:i/>
                </w:rPr>
              </m:ctrlPr>
            </m:eqArrPr>
            <m:e>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k-1</m:t>
                  </m:r>
                </m:e>
              </m:d>
              <m:r>
                <w:rPr>
                  <w:rFonts w:ascii="Cambria Math" w:hAnsi="Cambria Math" w:cs="Times New Roman"/>
                </w:rPr>
                <m:t>, k≥2#</m:t>
              </m:r>
              <m:d>
                <m:dPr>
                  <m:ctrlPr>
                    <w:rPr>
                      <w:rFonts w:ascii="Cambria Math" w:hAnsi="Cambria Math" w:cs="Times New Roman"/>
                      <w:i/>
                    </w:rPr>
                  </m:ctrlPr>
                </m:dPr>
                <m:e>
                  <m:r>
                    <w:rPr>
                      <w:rFonts w:ascii="Cambria Math" w:hAnsi="Cambria Math" w:cs="Times New Roman"/>
                    </w:rPr>
                    <m:t>10</m:t>
                  </m:r>
                </m:e>
              </m:d>
            </m:e>
          </m:eqArr>
        </m:oMath>
      </m:oMathPara>
    </w:p>
    <w:p w14:paraId="64257E2C" w14:textId="3647A1E3" w:rsidR="00D221FC" w:rsidRPr="0096059C" w:rsidRDefault="00D0058A" w:rsidP="00D0058A">
      <w:pPr>
        <w:spacing w:line="360" w:lineRule="auto"/>
        <w:rPr>
          <w:rFonts w:cs="Times New Roman"/>
        </w:rPr>
      </w:pPr>
      <w:r w:rsidRPr="0096059C">
        <w:rPr>
          <w:rFonts w:cs="Times New Roman"/>
        </w:rPr>
        <w:t>同时，初始点保持一致：</w:t>
      </w:r>
      <m:oMath>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x</m:t>
                </m:r>
              </m:e>
            </m:acc>
          </m:e>
          <m:sup>
            <m:d>
              <m:dPr>
                <m:ctrlPr>
                  <w:rPr>
                    <w:rFonts w:ascii="Cambria Math" w:hAnsi="Cambria Math" w:cs="Times New Roman"/>
                    <w:i/>
                  </w:rPr>
                </m:ctrlPr>
              </m:dPr>
              <m:e>
                <m:r>
                  <w:rPr>
                    <w:rFonts w:ascii="Cambria Math" w:hAnsi="Cambria Math" w:cs="Times New Roman"/>
                  </w:rPr>
                  <m:t>0</m:t>
                </m:r>
              </m:e>
            </m:d>
          </m:sup>
        </m:sSup>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1</m:t>
                </m:r>
              </m:e>
            </m:d>
          </m:sup>
        </m:sSup>
        <m:d>
          <m:dPr>
            <m:ctrlPr>
              <w:rPr>
                <w:rFonts w:ascii="Cambria Math" w:hAnsi="Cambria Math" w:cs="Times New Roman"/>
                <w:i/>
              </w:rPr>
            </m:ctrlPr>
          </m:dPr>
          <m:e>
            <m:r>
              <w:rPr>
                <w:rFonts w:ascii="Cambria Math" w:hAnsi="Cambria Math" w:cs="Times New Roman"/>
              </w:rPr>
              <m:t>1</m:t>
            </m:r>
          </m:e>
        </m:d>
      </m:oMath>
    </w:p>
    <w:p w14:paraId="13A7AD2C" w14:textId="6BBB3F87" w:rsidR="00764921" w:rsidRPr="0096059C" w:rsidRDefault="00764921" w:rsidP="00764921">
      <w:pPr>
        <w:spacing w:line="360" w:lineRule="auto"/>
        <w:ind w:firstLineChars="200" w:firstLine="482"/>
        <w:rPr>
          <w:rFonts w:cs="Times New Roman"/>
        </w:rPr>
      </w:pPr>
      <w:r w:rsidRPr="0096059C">
        <w:rPr>
          <w:rFonts w:cs="Times New Roman"/>
          <w:b/>
          <w:bCs/>
        </w:rPr>
        <w:t>Step 7</w:t>
      </w:r>
      <w:r w:rsidRPr="0096059C">
        <w:rPr>
          <w:rFonts w:cs="Times New Roman"/>
          <w:b/>
          <w:bCs/>
        </w:rPr>
        <w:t>：</w:t>
      </w:r>
      <w:r w:rsidRPr="0096059C">
        <w:rPr>
          <w:rFonts w:cs="Times New Roman"/>
        </w:rPr>
        <w:t>模型检验</w:t>
      </w:r>
    </w:p>
    <w:p w14:paraId="5E694269" w14:textId="12413958" w:rsidR="00764921" w:rsidRPr="0096059C" w:rsidRDefault="00764921" w:rsidP="00764921">
      <w:pPr>
        <w:spacing w:line="360" w:lineRule="auto"/>
        <w:ind w:firstLineChars="200" w:firstLine="480"/>
        <w:rPr>
          <w:rFonts w:cs="Times New Roman"/>
        </w:rPr>
      </w:pPr>
      <w:proofErr w:type="gramStart"/>
      <w:r w:rsidRPr="0096059C">
        <w:rPr>
          <w:rFonts w:cs="Times New Roman"/>
        </w:rPr>
        <w:t>后验差检验</w:t>
      </w:r>
      <w:proofErr w:type="gramEnd"/>
      <w:r w:rsidRPr="0096059C">
        <w:rPr>
          <w:rFonts w:cs="Times New Roman"/>
        </w:rPr>
        <w:t>：后验差值比</w:t>
      </w:r>
      <m:oMath>
        <m:r>
          <w:rPr>
            <w:rFonts w:ascii="Cambria Math" w:hAnsi="Cambria Math" w:cs="Times New Roman"/>
          </w:rPr>
          <m:t>C=</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2</m:t>
                </m:r>
              </m:sub>
            </m:sSub>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1</m:t>
                </m:r>
              </m:sub>
            </m:sSub>
          </m:den>
        </m:f>
      </m:oMath>
      <w:r w:rsidRPr="0096059C">
        <w:rPr>
          <w:rFonts w:cs="Times New Roman"/>
        </w:rPr>
        <w:t>，（</w:t>
      </w:r>
      <w:r w:rsidRPr="0096059C">
        <w:rPr>
          <w:rFonts w:cs="Times New Roman"/>
          <w:i/>
          <w:iCs/>
        </w:rPr>
        <w:t>S</w:t>
      </w:r>
      <w:r w:rsidRPr="0096059C">
        <w:rPr>
          <w:rFonts w:cs="Times New Roman"/>
          <w:vertAlign w:val="subscript"/>
        </w:rPr>
        <w:t>1</w:t>
      </w:r>
      <w:r w:rsidRPr="0096059C">
        <w:rPr>
          <w:rFonts w:cs="Times New Roman"/>
        </w:rPr>
        <w:t>:</w:t>
      </w:r>
      <w:r w:rsidRPr="0096059C">
        <w:rPr>
          <w:rFonts w:cs="Times New Roman"/>
        </w:rPr>
        <w:t>原始数据方差，</w:t>
      </w:r>
      <w:r w:rsidRPr="0096059C">
        <w:rPr>
          <w:rFonts w:cs="Times New Roman"/>
          <w:i/>
          <w:iCs/>
        </w:rPr>
        <w:t>S</w:t>
      </w:r>
      <w:r w:rsidRPr="0096059C">
        <w:rPr>
          <w:rFonts w:cs="Times New Roman"/>
          <w:vertAlign w:val="subscript"/>
        </w:rPr>
        <w:t>2</w:t>
      </w:r>
      <w:r w:rsidRPr="0096059C">
        <w:rPr>
          <w:rFonts w:cs="Times New Roman"/>
        </w:rPr>
        <w:t>:</w:t>
      </w:r>
      <w:r w:rsidRPr="0096059C">
        <w:rPr>
          <w:rFonts w:cs="Times New Roman"/>
        </w:rPr>
        <w:t>残差方差）</w:t>
      </w:r>
    </w:p>
    <w:p w14:paraId="454A0EA3" w14:textId="09ABEE9D" w:rsidR="00764921" w:rsidRPr="0096059C" w:rsidRDefault="00764921" w:rsidP="00764921">
      <w:pPr>
        <w:spacing w:line="360" w:lineRule="auto"/>
        <w:rPr>
          <w:rFonts w:cs="Times New Roman"/>
        </w:rPr>
      </w:pPr>
      <w:r w:rsidRPr="0096059C">
        <w:rPr>
          <w:rFonts w:cs="Times New Roman"/>
        </w:rPr>
        <w:lastRenderedPageBreak/>
        <w:t>C</w:t>
      </w:r>
      <w:r w:rsidRPr="0096059C">
        <w:rPr>
          <w:rFonts w:cs="Times New Roman"/>
        </w:rPr>
        <w:t>值标准：</w:t>
      </w:r>
    </w:p>
    <w:p w14:paraId="45205ACE" w14:textId="77777777" w:rsidR="00764921" w:rsidRPr="0096059C" w:rsidRDefault="00764921" w:rsidP="00764921">
      <w:pPr>
        <w:spacing w:line="360" w:lineRule="auto"/>
        <w:rPr>
          <w:rFonts w:cs="Times New Roman"/>
        </w:rPr>
      </w:pPr>
      <w:r w:rsidRPr="0096059C">
        <w:rPr>
          <w:rFonts w:cs="Times New Roman"/>
        </w:rPr>
        <w:t>优（</w:t>
      </w:r>
      <w:r w:rsidRPr="0096059C">
        <w:rPr>
          <w:rFonts w:cs="Times New Roman"/>
        </w:rPr>
        <w:t>C &lt; 0.35</w:t>
      </w:r>
      <w:r w:rsidRPr="0096059C">
        <w:rPr>
          <w:rFonts w:cs="Times New Roman"/>
        </w:rPr>
        <w:t>）：模型可靠</w:t>
      </w:r>
    </w:p>
    <w:p w14:paraId="054877A4" w14:textId="77777777" w:rsidR="00764921" w:rsidRPr="0096059C" w:rsidRDefault="00764921" w:rsidP="00764921">
      <w:pPr>
        <w:spacing w:line="360" w:lineRule="auto"/>
        <w:rPr>
          <w:rFonts w:cs="Times New Roman"/>
        </w:rPr>
      </w:pPr>
      <w:r w:rsidRPr="0096059C">
        <w:rPr>
          <w:rFonts w:cs="Times New Roman"/>
        </w:rPr>
        <w:t>合格（</w:t>
      </w:r>
      <w:r w:rsidRPr="0096059C">
        <w:rPr>
          <w:rFonts w:cs="Times New Roman"/>
        </w:rPr>
        <w:t>0.35 ≤ C ≤ 0.65</w:t>
      </w:r>
      <w:r w:rsidRPr="0096059C">
        <w:rPr>
          <w:rFonts w:cs="Times New Roman"/>
        </w:rPr>
        <w:t>）：需谨慎使用</w:t>
      </w:r>
    </w:p>
    <w:p w14:paraId="3F116C3F" w14:textId="5409CE56" w:rsidR="00764921" w:rsidRPr="0096059C" w:rsidRDefault="00764921" w:rsidP="00764921">
      <w:pPr>
        <w:spacing w:line="360" w:lineRule="auto"/>
        <w:rPr>
          <w:rFonts w:cs="Times New Roman"/>
        </w:rPr>
      </w:pPr>
      <w:r w:rsidRPr="0096059C">
        <w:rPr>
          <w:rFonts w:cs="Times New Roman"/>
        </w:rPr>
        <w:t>不合格（</w:t>
      </w:r>
      <w:r w:rsidRPr="0096059C">
        <w:rPr>
          <w:rFonts w:cs="Times New Roman"/>
        </w:rPr>
        <w:t>C &gt; 0.65</w:t>
      </w:r>
      <w:r w:rsidRPr="0096059C">
        <w:rPr>
          <w:rFonts w:cs="Times New Roman"/>
        </w:rPr>
        <w:t>）：模型需要调整</w:t>
      </w:r>
    </w:p>
    <w:p w14:paraId="5FA0C7A0" w14:textId="77777777"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27" w:name="_Toc199444923"/>
      <w:r w:rsidRPr="0096059C">
        <w:rPr>
          <w:rFonts w:ascii="Times New Roman" w:eastAsia="黑体" w:hAnsi="Times New Roman" w:cs="Times New Roman"/>
          <w:bCs/>
          <w:color w:val="auto"/>
          <w:sz w:val="30"/>
          <w:szCs w:val="30"/>
        </w:rPr>
        <w:t>2.4</w:t>
      </w:r>
      <w:r w:rsidRPr="0096059C">
        <w:rPr>
          <w:rFonts w:ascii="Times New Roman" w:eastAsia="黑体" w:hAnsi="Times New Roman" w:cs="Times New Roman"/>
          <w:bCs/>
          <w:color w:val="auto"/>
          <w:sz w:val="30"/>
          <w:szCs w:val="30"/>
        </w:rPr>
        <w:t>人口变化的趋势与预测</w:t>
      </w:r>
      <w:bookmarkEnd w:id="27"/>
    </w:p>
    <w:p w14:paraId="361739F0"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28" w:name="_Toc199444924"/>
      <w:r w:rsidRPr="0096059C">
        <w:rPr>
          <w:rFonts w:ascii="Times New Roman" w:eastAsia="黑体" w:hAnsi="Times New Roman" w:cs="Times New Roman"/>
          <w:bCs/>
          <w:color w:val="auto"/>
          <w:sz w:val="28"/>
          <w:szCs w:val="28"/>
        </w:rPr>
        <w:t>2.4.1</w:t>
      </w:r>
      <w:r w:rsidRPr="0096059C">
        <w:rPr>
          <w:rFonts w:ascii="Times New Roman" w:eastAsia="黑体" w:hAnsi="Times New Roman" w:cs="Times New Roman"/>
          <w:bCs/>
          <w:color w:val="auto"/>
          <w:sz w:val="28"/>
          <w:szCs w:val="28"/>
        </w:rPr>
        <w:t>年龄结构</w:t>
      </w:r>
      <w:bookmarkEnd w:id="28"/>
    </w:p>
    <w:p w14:paraId="34168CD9" w14:textId="00CE7F8D" w:rsidR="002D45F1" w:rsidRPr="0096059C" w:rsidRDefault="00204006" w:rsidP="006477F8">
      <w:pPr>
        <w:spacing w:line="360" w:lineRule="auto"/>
        <w:ind w:firstLineChars="200" w:firstLine="480"/>
        <w:rPr>
          <w:rFonts w:cs="Times New Roman"/>
        </w:rPr>
      </w:pPr>
      <w:r w:rsidRPr="0096059C">
        <w:rPr>
          <w:rFonts w:cs="Times New Roman"/>
        </w:rPr>
        <w:t>运用</w:t>
      </w:r>
      <w:r w:rsidRPr="0096059C">
        <w:rPr>
          <w:rFonts w:cs="Times New Roman"/>
        </w:rPr>
        <w:t>python</w:t>
      </w:r>
      <w:r w:rsidRPr="0096059C">
        <w:rPr>
          <w:rFonts w:cs="Times New Roman"/>
        </w:rPr>
        <w:t>构建</w:t>
      </w:r>
      <w:r w:rsidRPr="0096059C">
        <w:rPr>
          <w:rFonts w:cs="Times New Roman"/>
        </w:rPr>
        <w:t>GM(1,1)</w:t>
      </w:r>
      <w:r w:rsidR="00617044">
        <w:rPr>
          <w:rFonts w:cs="Times New Roman" w:hint="eastAsia"/>
        </w:rPr>
        <w:t xml:space="preserve"> </w:t>
      </w:r>
      <w:r w:rsidRPr="0096059C">
        <w:rPr>
          <w:rFonts w:cs="Times New Roman"/>
        </w:rPr>
        <w:t>模型，根据</w:t>
      </w:r>
      <w:r w:rsidRPr="0096059C">
        <w:rPr>
          <w:rFonts w:cs="Times New Roman"/>
        </w:rPr>
        <w:t>2013</w:t>
      </w:r>
      <w:r w:rsidRPr="0096059C">
        <w:rPr>
          <w:rFonts w:cs="Times New Roman"/>
        </w:rPr>
        <w:t>年</w:t>
      </w:r>
      <w:r w:rsidRPr="0096059C">
        <w:rPr>
          <w:rFonts w:cs="Times New Roman"/>
        </w:rPr>
        <w:t>—2023</w:t>
      </w:r>
      <w:r w:rsidRPr="0096059C">
        <w:rPr>
          <w:rFonts w:cs="Times New Roman"/>
        </w:rPr>
        <w:t>年的年龄结构数据，得到</w:t>
      </w:r>
      <w:r w:rsidR="00944E94" w:rsidRPr="0096059C">
        <w:rPr>
          <w:rFonts w:cs="Times New Roman"/>
        </w:rPr>
        <w:t>结果如</w:t>
      </w:r>
      <w:r w:rsidR="00FE0A30" w:rsidRPr="00346683">
        <w:rPr>
          <w:rFonts w:cs="Times New Roman"/>
          <w:szCs w:val="24"/>
        </w:rPr>
        <w:fldChar w:fldCharType="begin"/>
      </w:r>
      <w:r w:rsidR="00FE0A30" w:rsidRPr="00346683">
        <w:rPr>
          <w:rFonts w:cs="Times New Roman"/>
          <w:szCs w:val="24"/>
        </w:rPr>
        <w:instrText xml:space="preserve"> REF _Ref194475015 \h  \* MERGEFORMAT </w:instrText>
      </w:r>
      <w:r w:rsidR="00FE0A30" w:rsidRPr="00346683">
        <w:rPr>
          <w:rFonts w:cs="Times New Roman"/>
          <w:szCs w:val="24"/>
        </w:rPr>
      </w:r>
      <w:r w:rsidR="00FE0A30"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6</w:t>
      </w:r>
      <w:r w:rsidR="00FE0A30" w:rsidRPr="00346683">
        <w:rPr>
          <w:rFonts w:cs="Times New Roman"/>
          <w:szCs w:val="24"/>
        </w:rPr>
        <w:fldChar w:fldCharType="end"/>
      </w:r>
      <w:r w:rsidR="00944E94" w:rsidRPr="0096059C">
        <w:rPr>
          <w:rFonts w:cs="Times New Roman"/>
          <w:szCs w:val="24"/>
        </w:rPr>
        <w:t>所示。</w:t>
      </w:r>
      <w:r w:rsidR="00236BCB" w:rsidRPr="0096059C">
        <w:rPr>
          <w:rFonts w:cs="Times New Roman"/>
          <w:szCs w:val="24"/>
        </w:rPr>
        <w:t>年龄段</w:t>
      </w:r>
      <w:r w:rsidR="00236BCB" w:rsidRPr="0096059C">
        <w:rPr>
          <w:rFonts w:cs="Times New Roman"/>
          <w:szCs w:val="24"/>
        </w:rPr>
        <w:t>15—64</w:t>
      </w:r>
      <w:r w:rsidR="00236BCB" w:rsidRPr="0096059C">
        <w:rPr>
          <w:rFonts w:cs="Times New Roman"/>
          <w:szCs w:val="24"/>
        </w:rPr>
        <w:t>岁和</w:t>
      </w:r>
      <w:r w:rsidR="00236BCB" w:rsidRPr="0096059C">
        <w:rPr>
          <w:rFonts w:cs="Times New Roman"/>
          <w:szCs w:val="24"/>
        </w:rPr>
        <w:t>65+</w:t>
      </w:r>
      <w:r w:rsidR="00236BCB" w:rsidRPr="0096059C">
        <w:rPr>
          <w:rFonts w:cs="Times New Roman"/>
          <w:szCs w:val="24"/>
        </w:rPr>
        <w:t>岁的后验差值比均在</w:t>
      </w:r>
      <w:r w:rsidR="00236BCB" w:rsidRPr="0096059C">
        <w:rPr>
          <w:rFonts w:cs="Times New Roman"/>
          <w:szCs w:val="24"/>
        </w:rPr>
        <w:t>0.35</w:t>
      </w:r>
      <w:r w:rsidR="00236BCB" w:rsidRPr="0096059C">
        <w:rPr>
          <w:rFonts w:cs="Times New Roman"/>
          <w:szCs w:val="24"/>
        </w:rPr>
        <w:t>以下，说明将模型运用到这两个年龄段数据是可靠的；但是年龄段</w:t>
      </w:r>
      <w:r w:rsidR="00236BCB" w:rsidRPr="0096059C">
        <w:rPr>
          <w:rFonts w:cs="Times New Roman"/>
          <w:szCs w:val="24"/>
        </w:rPr>
        <w:t>0—14</w:t>
      </w:r>
      <w:r w:rsidR="00236BCB" w:rsidRPr="0096059C">
        <w:rPr>
          <w:rFonts w:cs="Times New Roman"/>
          <w:szCs w:val="24"/>
        </w:rPr>
        <w:t>岁的后验差值比在</w:t>
      </w:r>
      <w:r w:rsidR="00236BCB" w:rsidRPr="0096059C">
        <w:rPr>
          <w:rFonts w:cs="Times New Roman"/>
          <w:szCs w:val="24"/>
        </w:rPr>
        <w:t>0.65</w:t>
      </w:r>
      <w:r w:rsidR="00236BCB" w:rsidRPr="0096059C">
        <w:rPr>
          <w:rFonts w:cs="Times New Roman"/>
          <w:szCs w:val="24"/>
        </w:rPr>
        <w:t>以上，说明这个模型需要进行调整才能对这一年龄段进行可靠的预测。年龄段</w:t>
      </w:r>
      <w:r w:rsidR="00236BCB" w:rsidRPr="0096059C">
        <w:rPr>
          <w:rFonts w:cs="Times New Roman"/>
          <w:szCs w:val="24"/>
        </w:rPr>
        <w:t>65+</w:t>
      </w:r>
      <w:r w:rsidR="00236BCB" w:rsidRPr="0096059C">
        <w:rPr>
          <w:rFonts w:cs="Times New Roman"/>
          <w:szCs w:val="24"/>
        </w:rPr>
        <w:t>岁的后验差值比</w:t>
      </w:r>
      <w:r w:rsidR="00236BCB" w:rsidRPr="0096059C">
        <w:rPr>
          <w:rFonts w:cs="Times New Roman"/>
          <w:szCs w:val="24"/>
        </w:rPr>
        <w:t>C=0.0049</w:t>
      </w:r>
      <w:r w:rsidR="00236BCB" w:rsidRPr="0096059C">
        <w:rPr>
          <w:rFonts w:cs="Times New Roman"/>
          <w:szCs w:val="24"/>
        </w:rPr>
        <w:t>是一个非常优秀的值，但是需要排除过拟合的情况。</w:t>
      </w:r>
    </w:p>
    <w:p w14:paraId="0A529A5D" w14:textId="77777777" w:rsidR="00FE0A30" w:rsidRPr="0096059C" w:rsidRDefault="00FE0A30" w:rsidP="00FE0A30">
      <w:pPr>
        <w:spacing w:line="360" w:lineRule="auto"/>
        <w:jc w:val="center"/>
        <w:rPr>
          <w:rFonts w:cs="Times New Roman"/>
        </w:rPr>
      </w:pPr>
      <w:r w:rsidRPr="0096059C">
        <w:rPr>
          <w:rFonts w:cs="Times New Roman"/>
          <w:noProof/>
        </w:rPr>
        <w:drawing>
          <wp:inline distT="0" distB="0" distL="0" distR="0" wp14:anchorId="7D666BB2" wp14:editId="19CA7D9A">
            <wp:extent cx="5759450" cy="2771775"/>
            <wp:effectExtent l="0" t="0" r="0" b="9525"/>
            <wp:docPr id="489774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771775"/>
                    </a:xfrm>
                    <a:prstGeom prst="rect">
                      <a:avLst/>
                    </a:prstGeom>
                    <a:noFill/>
                    <a:ln>
                      <a:noFill/>
                    </a:ln>
                  </pic:spPr>
                </pic:pic>
              </a:graphicData>
            </a:graphic>
          </wp:inline>
        </w:drawing>
      </w:r>
    </w:p>
    <w:p w14:paraId="117AE509" w14:textId="680FF31C" w:rsidR="00944E94" w:rsidRPr="0096059C" w:rsidRDefault="00346683" w:rsidP="00FE0A30">
      <w:pPr>
        <w:pStyle w:val="af6"/>
        <w:jc w:val="center"/>
        <w:rPr>
          <w:rFonts w:ascii="Times New Roman" w:hAnsi="Times New Roman" w:cs="Times New Roman"/>
        </w:rPr>
      </w:pPr>
      <w:bookmarkStart w:id="29" w:name="_Ref194475015"/>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FE0A30"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6</w:t>
      </w:r>
      <w:r>
        <w:rPr>
          <w:rFonts w:ascii="Times New Roman" w:eastAsia="宋体" w:hAnsi="Times New Roman" w:cs="Times New Roman"/>
          <w:sz w:val="21"/>
          <w:szCs w:val="21"/>
        </w:rPr>
        <w:fldChar w:fldCharType="end"/>
      </w:r>
      <w:bookmarkEnd w:id="29"/>
      <w:r w:rsidR="00FE0A30" w:rsidRPr="0096059C">
        <w:rPr>
          <w:rFonts w:ascii="Times New Roman" w:hAnsi="Times New Roman" w:cs="Times New Roman"/>
        </w:rPr>
        <w:t xml:space="preserve"> </w:t>
      </w:r>
      <w:r w:rsidR="00FE0A30" w:rsidRPr="0096059C">
        <w:rPr>
          <w:rFonts w:ascii="Times New Roman" w:eastAsia="宋体" w:hAnsi="Times New Roman" w:cs="Times New Roman"/>
          <w:sz w:val="21"/>
          <w:szCs w:val="21"/>
        </w:rPr>
        <w:t>GM(1,1)</w:t>
      </w:r>
      <w:r w:rsidR="00617044">
        <w:rPr>
          <w:rFonts w:ascii="Times New Roman" w:eastAsia="宋体" w:hAnsi="Times New Roman" w:cs="Times New Roman" w:hint="eastAsia"/>
          <w:sz w:val="21"/>
          <w:szCs w:val="21"/>
        </w:rPr>
        <w:t xml:space="preserve"> </w:t>
      </w:r>
      <w:r w:rsidR="00FE0A30" w:rsidRPr="0096059C">
        <w:rPr>
          <w:rFonts w:ascii="Times New Roman" w:eastAsia="宋体" w:hAnsi="Times New Roman" w:cs="Times New Roman"/>
          <w:sz w:val="21"/>
          <w:szCs w:val="21"/>
        </w:rPr>
        <w:t>模型预测不同年龄段人口图</w:t>
      </w:r>
    </w:p>
    <w:p w14:paraId="375AC8D6" w14:textId="30501AC3" w:rsidR="00166C7E" w:rsidRPr="0096059C" w:rsidRDefault="00236BCB" w:rsidP="00A9114A">
      <w:pPr>
        <w:spacing w:line="360" w:lineRule="auto"/>
        <w:ind w:firstLineChars="200" w:firstLine="480"/>
        <w:rPr>
          <w:rFonts w:cs="Times New Roman"/>
        </w:rPr>
      </w:pPr>
      <w:r w:rsidRPr="0096059C">
        <w:rPr>
          <w:rFonts w:cs="Times New Roman"/>
        </w:rPr>
        <w:t>对于年龄段</w:t>
      </w:r>
      <w:r w:rsidRPr="0096059C">
        <w:rPr>
          <w:rFonts w:cs="Times New Roman"/>
        </w:rPr>
        <w:t>0-14</w:t>
      </w:r>
      <w:r w:rsidRPr="0096059C">
        <w:rPr>
          <w:rFonts w:cs="Times New Roman"/>
        </w:rPr>
        <w:t>岁，如</w:t>
      </w:r>
      <w:r w:rsidRPr="00346683">
        <w:rPr>
          <w:rFonts w:cs="Times New Roman"/>
          <w:szCs w:val="24"/>
        </w:rPr>
        <w:fldChar w:fldCharType="begin"/>
      </w:r>
      <w:r w:rsidRPr="00346683">
        <w:rPr>
          <w:rFonts w:cs="Times New Roman"/>
          <w:szCs w:val="24"/>
        </w:rPr>
        <w:instrText xml:space="preserve"> REF _Ref193639868 \h  \* MERGEFORMAT </w:instrText>
      </w:r>
      <w:r w:rsidRPr="00346683">
        <w:rPr>
          <w:rFonts w:cs="Times New Roman"/>
          <w:szCs w:val="24"/>
        </w:rPr>
      </w:r>
      <w:r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w:t>
      </w:r>
      <w:r w:rsidR="00755984" w:rsidRPr="00755984">
        <w:rPr>
          <w:rFonts w:cs="Times New Roman" w:hint="eastAsia"/>
          <w:noProof/>
          <w:szCs w:val="24"/>
        </w:rPr>
        <w:t>2-</w:t>
      </w:r>
      <w:r w:rsidR="00755984" w:rsidRPr="00755984">
        <w:rPr>
          <w:rFonts w:cs="Times New Roman"/>
          <w:szCs w:val="24"/>
        </w:rPr>
        <w:t xml:space="preserve"> 3</w:t>
      </w:r>
      <w:r w:rsidRPr="00346683">
        <w:rPr>
          <w:rFonts w:cs="Times New Roman"/>
          <w:szCs w:val="24"/>
        </w:rPr>
        <w:fldChar w:fldCharType="end"/>
      </w:r>
      <w:r w:rsidRPr="0096059C">
        <w:rPr>
          <w:rFonts w:cs="Times New Roman"/>
        </w:rPr>
        <w:t>所示，其变化不单调，存在</w:t>
      </w:r>
      <w:proofErr w:type="gramStart"/>
      <w:r w:rsidRPr="0096059C">
        <w:rPr>
          <w:rFonts w:cs="Times New Roman"/>
        </w:rPr>
        <w:t>先增长</w:t>
      </w:r>
      <w:proofErr w:type="gramEnd"/>
      <w:r w:rsidRPr="0096059C">
        <w:rPr>
          <w:rFonts w:cs="Times New Roman"/>
        </w:rPr>
        <w:t>后下降的情况，主要是二胎政策导致数据出现非平稳波动。传统统计模型（如</w:t>
      </w:r>
      <w:r w:rsidRPr="0096059C">
        <w:rPr>
          <w:rFonts w:cs="Times New Roman"/>
        </w:rPr>
        <w:t>ARIMA</w:t>
      </w:r>
      <w:r w:rsidRPr="0096059C">
        <w:rPr>
          <w:rFonts w:cs="Times New Roman"/>
        </w:rPr>
        <w:t>）需要大样本，但仅有</w:t>
      </w:r>
      <w:r w:rsidRPr="0096059C">
        <w:rPr>
          <w:rFonts w:cs="Times New Roman"/>
        </w:rPr>
        <w:t>11</w:t>
      </w:r>
      <w:r w:rsidRPr="0096059C">
        <w:rPr>
          <w:rFonts w:cs="Times New Roman"/>
        </w:rPr>
        <w:t>年的数据，故不能使用。马尔科夫链可以构建离散事件引发的状态跳变的模型，并将</w:t>
      </w:r>
      <w:r w:rsidRPr="0096059C">
        <w:rPr>
          <w:rFonts w:cs="Times New Roman"/>
        </w:rPr>
        <w:t>GM</w:t>
      </w:r>
      <w:r w:rsidRPr="0096059C">
        <w:rPr>
          <w:rFonts w:cs="Times New Roman"/>
        </w:rPr>
        <w:t>模型的残差视为随机过程，通过状态转移概率修正未来预测。因此考虑使用灰色</w:t>
      </w:r>
      <w:r w:rsidRPr="0096059C">
        <w:rPr>
          <w:rFonts w:cs="Times New Roman"/>
        </w:rPr>
        <w:t>-</w:t>
      </w:r>
      <w:r w:rsidRPr="0096059C">
        <w:rPr>
          <w:rFonts w:cs="Times New Roman"/>
        </w:rPr>
        <w:t>马尔科夫进行组合来进行优化。灰色</w:t>
      </w:r>
      <w:r w:rsidRPr="0096059C">
        <w:rPr>
          <w:rFonts w:cs="Times New Roman"/>
        </w:rPr>
        <w:t>-</w:t>
      </w:r>
      <w:r w:rsidRPr="0096059C">
        <w:rPr>
          <w:rFonts w:cs="Times New Roman"/>
        </w:rPr>
        <w:t>马尔科夫组合模型首先通过</w:t>
      </w:r>
      <w:r w:rsidRPr="0096059C">
        <w:rPr>
          <w:rFonts w:cs="Times New Roman"/>
        </w:rPr>
        <w:t>GM(1,1)</w:t>
      </w:r>
      <w:r w:rsidR="00617044">
        <w:rPr>
          <w:rFonts w:cs="Times New Roman" w:hint="eastAsia"/>
        </w:rPr>
        <w:t xml:space="preserve"> </w:t>
      </w:r>
      <w:r w:rsidRPr="0096059C">
        <w:rPr>
          <w:rFonts w:cs="Times New Roman"/>
        </w:rPr>
        <w:t>提取趋势项，接着使用马尔科夫链建模残差状态转移概率，并实现政策敏感型波动的动态修</w:t>
      </w:r>
      <w:r w:rsidRPr="0096059C">
        <w:rPr>
          <w:rFonts w:cs="Times New Roman"/>
        </w:rPr>
        <w:lastRenderedPageBreak/>
        <w:t>正。对于年龄段</w:t>
      </w:r>
      <w:r w:rsidRPr="0096059C">
        <w:rPr>
          <w:rFonts w:cs="Times New Roman"/>
        </w:rPr>
        <w:t>65+</w:t>
      </w:r>
      <w:r w:rsidRPr="0096059C">
        <w:rPr>
          <w:rFonts w:cs="Times New Roman"/>
        </w:rPr>
        <w:t>岁模型的过拟合风险，引入蒙特卡洛随机模拟，即通过人为构造虚拟数据集，观察模型在这些扰动下的预测，从而量化预测结果的可信区间。首先对原始数据进行扰动，每次扰动对应一组新的模型参数并形成参数分布，将</w:t>
      </w:r>
      <w:r w:rsidRPr="0096059C">
        <w:rPr>
          <w:rFonts w:cs="Times New Roman"/>
        </w:rPr>
        <w:t>N</w:t>
      </w:r>
      <w:r w:rsidRPr="0096059C">
        <w:rPr>
          <w:rFonts w:cs="Times New Roman"/>
        </w:rPr>
        <w:t>次模拟预测值排序，取</w:t>
      </w:r>
      <w:r w:rsidRPr="0096059C">
        <w:rPr>
          <w:rFonts w:cs="Times New Roman"/>
        </w:rPr>
        <w:t>5%</w:t>
      </w:r>
      <w:r w:rsidRPr="0096059C">
        <w:rPr>
          <w:rFonts w:cs="Times New Roman"/>
        </w:rPr>
        <w:t>和</w:t>
      </w:r>
      <w:r w:rsidRPr="0096059C">
        <w:rPr>
          <w:rFonts w:cs="Times New Roman"/>
        </w:rPr>
        <w:t>95%</w:t>
      </w:r>
      <w:r w:rsidRPr="0096059C">
        <w:rPr>
          <w:rFonts w:cs="Times New Roman"/>
        </w:rPr>
        <w:t>分位数作为置信区间。此外增加一个模型评估指标平均绝对百分比误差用来衡量预测模型准确性，这个指标将误差标准化为百分比，该指标</w:t>
      </w:r>
      <w:r w:rsidR="00B93145" w:rsidRPr="0096059C">
        <w:rPr>
          <w:rFonts w:cs="Times New Roman"/>
        </w:rPr>
        <w:t>小于</w:t>
      </w:r>
      <w:r w:rsidRPr="0096059C">
        <w:rPr>
          <w:rFonts w:cs="Times New Roman"/>
        </w:rPr>
        <w:t>5%</w:t>
      </w:r>
      <w:r w:rsidRPr="0096059C">
        <w:rPr>
          <w:rFonts w:cs="Times New Roman"/>
        </w:rPr>
        <w:t>时表示预测精度极优。</w:t>
      </w:r>
    </w:p>
    <w:p w14:paraId="2050A97A" w14:textId="6126B3D5" w:rsidR="00944E94" w:rsidRPr="0096059C" w:rsidRDefault="00236BCB" w:rsidP="00B93145">
      <w:pPr>
        <w:spacing w:line="360" w:lineRule="auto"/>
        <w:ind w:firstLineChars="200" w:firstLine="480"/>
        <w:rPr>
          <w:rFonts w:cs="Times New Roman"/>
        </w:rPr>
      </w:pPr>
      <w:r w:rsidRPr="0096059C">
        <w:rPr>
          <w:rFonts w:cs="Times New Roman"/>
        </w:rPr>
        <w:t>调整后的模型输出结果如</w:t>
      </w:r>
      <w:r w:rsidRPr="00346683">
        <w:rPr>
          <w:rFonts w:cs="Times New Roman"/>
          <w:szCs w:val="24"/>
        </w:rPr>
        <w:fldChar w:fldCharType="begin"/>
      </w:r>
      <w:r w:rsidRPr="00346683">
        <w:rPr>
          <w:rFonts w:cs="Times New Roman"/>
          <w:szCs w:val="24"/>
        </w:rPr>
        <w:instrText xml:space="preserve"> REF _Ref194491634 \h  \* MERGEFORMAT </w:instrText>
      </w:r>
      <w:r w:rsidRPr="00346683">
        <w:rPr>
          <w:rFonts w:cs="Times New Roman"/>
          <w:szCs w:val="24"/>
        </w:rPr>
      </w:r>
      <w:r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7</w:t>
      </w:r>
      <w:r w:rsidRPr="00346683">
        <w:rPr>
          <w:rFonts w:cs="Times New Roman"/>
          <w:szCs w:val="24"/>
        </w:rPr>
        <w:fldChar w:fldCharType="end"/>
      </w:r>
      <w:r w:rsidRPr="0096059C">
        <w:rPr>
          <w:rFonts w:cs="Times New Roman"/>
        </w:rPr>
        <w:t>所示。调整后三个年龄段的后验差值比均低于</w:t>
      </w:r>
      <w:r w:rsidRPr="0096059C">
        <w:rPr>
          <w:rFonts w:cs="Times New Roman"/>
        </w:rPr>
        <w:t>0.35</w:t>
      </w:r>
      <w:r w:rsidRPr="0096059C">
        <w:rPr>
          <w:rFonts w:cs="Times New Roman"/>
        </w:rPr>
        <w:t>，</w:t>
      </w:r>
      <w:r w:rsidR="00EF71A0" w:rsidRPr="0096059C">
        <w:rPr>
          <w:rFonts w:cs="Times New Roman"/>
        </w:rPr>
        <w:t>说明</w:t>
      </w:r>
      <w:r w:rsidRPr="0096059C">
        <w:rPr>
          <w:rFonts w:cs="Times New Roman"/>
        </w:rPr>
        <w:t>预测结果可靠</w:t>
      </w:r>
      <w:r w:rsidR="00EF71A0" w:rsidRPr="0096059C">
        <w:rPr>
          <w:rFonts w:cs="Times New Roman"/>
        </w:rPr>
        <w:t>；平均绝对百分比误差均低于</w:t>
      </w:r>
      <w:r w:rsidR="00EF71A0" w:rsidRPr="0096059C">
        <w:rPr>
          <w:rFonts w:cs="Times New Roman"/>
        </w:rPr>
        <w:t>5%</w:t>
      </w:r>
      <w:r w:rsidR="00EF71A0" w:rsidRPr="0096059C">
        <w:rPr>
          <w:rFonts w:cs="Times New Roman"/>
        </w:rPr>
        <w:t>，说明预测模型对历史数据拟合较好，因此该模型对未来</w:t>
      </w:r>
      <w:r w:rsidR="00EF71A0" w:rsidRPr="0096059C">
        <w:rPr>
          <w:rFonts w:cs="Times New Roman"/>
        </w:rPr>
        <w:t>5</w:t>
      </w:r>
      <w:r w:rsidR="00EF71A0" w:rsidRPr="0096059C">
        <w:rPr>
          <w:rFonts w:cs="Times New Roman"/>
        </w:rPr>
        <w:t>年的年龄结构预测可靠。未来</w:t>
      </w:r>
      <w:r w:rsidR="00EF71A0" w:rsidRPr="0096059C">
        <w:rPr>
          <w:rFonts w:cs="Times New Roman"/>
        </w:rPr>
        <w:t>5</w:t>
      </w:r>
      <w:r w:rsidR="00EF71A0" w:rsidRPr="0096059C">
        <w:rPr>
          <w:rFonts w:cs="Times New Roman"/>
        </w:rPr>
        <w:t>年内，</w:t>
      </w:r>
      <w:r w:rsidR="00EF71A0" w:rsidRPr="0096059C">
        <w:rPr>
          <w:rFonts w:cs="Times New Roman"/>
        </w:rPr>
        <w:t>0—14</w:t>
      </w:r>
      <w:r w:rsidR="00EF71A0" w:rsidRPr="0096059C">
        <w:rPr>
          <w:rFonts w:cs="Times New Roman"/>
        </w:rPr>
        <w:t>岁人口呈现波动的状态，且略微有下降的趋势，该年龄段的预测精度高但长期的预测需要考虑政策突变因素。</w:t>
      </w:r>
      <w:r w:rsidR="00EF71A0" w:rsidRPr="0096059C">
        <w:rPr>
          <w:rFonts w:cs="Times New Roman"/>
        </w:rPr>
        <w:t>15—64</w:t>
      </w:r>
      <w:r w:rsidR="00EF71A0" w:rsidRPr="0096059C">
        <w:rPr>
          <w:rFonts w:cs="Times New Roman"/>
        </w:rPr>
        <w:t>岁人口持续下降趋势稳定，大约年均降幅为</w:t>
      </w:r>
      <w:r w:rsidR="00EF71A0" w:rsidRPr="0096059C">
        <w:rPr>
          <w:rFonts w:cs="Times New Roman"/>
        </w:rPr>
        <w:t>0.8%</w:t>
      </w:r>
      <w:r w:rsidR="00B93145" w:rsidRPr="0096059C">
        <w:rPr>
          <w:rFonts w:cs="Times New Roman"/>
        </w:rPr>
        <w:t>，劳动力逐渐减少。</w:t>
      </w:r>
      <w:r w:rsidR="00B93145" w:rsidRPr="0096059C">
        <w:rPr>
          <w:rFonts w:cs="Times New Roman"/>
        </w:rPr>
        <w:t>65+</w:t>
      </w:r>
      <w:proofErr w:type="gramStart"/>
      <w:r w:rsidR="00B93145" w:rsidRPr="0096059C">
        <w:rPr>
          <w:rFonts w:cs="Times New Roman"/>
        </w:rPr>
        <w:t>岁人口</w:t>
      </w:r>
      <w:proofErr w:type="gramEnd"/>
      <w:r w:rsidR="00B93145" w:rsidRPr="0096059C">
        <w:rPr>
          <w:rFonts w:cs="Times New Roman"/>
        </w:rPr>
        <w:t>呈稳定上涨趋势，且在未来</w:t>
      </w:r>
      <w:r w:rsidR="00B93145" w:rsidRPr="0096059C">
        <w:rPr>
          <w:rFonts w:cs="Times New Roman"/>
        </w:rPr>
        <w:t>5</w:t>
      </w:r>
      <w:r w:rsidR="00B93145" w:rsidRPr="0096059C">
        <w:rPr>
          <w:rFonts w:cs="Times New Roman"/>
        </w:rPr>
        <w:t>年内</w:t>
      </w:r>
      <w:r w:rsidR="00B93145" w:rsidRPr="0096059C">
        <w:rPr>
          <w:rFonts w:cs="Times New Roman"/>
        </w:rPr>
        <w:t>65+</w:t>
      </w:r>
      <w:proofErr w:type="gramStart"/>
      <w:r w:rsidR="00B93145" w:rsidRPr="0096059C">
        <w:rPr>
          <w:rFonts w:cs="Times New Roman"/>
        </w:rPr>
        <w:t>岁人口</w:t>
      </w:r>
      <w:proofErr w:type="gramEnd"/>
      <w:r w:rsidR="00B93145" w:rsidRPr="0096059C">
        <w:rPr>
          <w:rFonts w:cs="Times New Roman"/>
        </w:rPr>
        <w:t>会超过</w:t>
      </w:r>
      <w:r w:rsidR="00B93145" w:rsidRPr="0096059C">
        <w:rPr>
          <w:rFonts w:cs="Times New Roman"/>
        </w:rPr>
        <w:t>0—14</w:t>
      </w:r>
      <w:r w:rsidR="00B93145" w:rsidRPr="0096059C">
        <w:rPr>
          <w:rFonts w:cs="Times New Roman"/>
        </w:rPr>
        <w:t>岁人口，说明老龄化加重。整体上未来的</w:t>
      </w:r>
      <w:r w:rsidR="00B93145" w:rsidRPr="0096059C">
        <w:rPr>
          <w:rFonts w:cs="Times New Roman"/>
        </w:rPr>
        <w:t>5</w:t>
      </w:r>
      <w:r w:rsidR="00B93145" w:rsidRPr="0096059C">
        <w:rPr>
          <w:rFonts w:cs="Times New Roman"/>
        </w:rPr>
        <w:t>年中，老龄人口逐年增加，而劳动人口逐年减少，少儿人口虽然可能受到政策影响但也并未有明显的上涨趋势。</w:t>
      </w:r>
    </w:p>
    <w:p w14:paraId="2B9176A2" w14:textId="78DE9570" w:rsidR="00236BCB" w:rsidRPr="0096059C" w:rsidRDefault="00EF71A0" w:rsidP="00236BCB">
      <w:pPr>
        <w:spacing w:line="360" w:lineRule="auto"/>
        <w:rPr>
          <w:rFonts w:cs="Times New Roman"/>
        </w:rPr>
      </w:pPr>
      <w:r w:rsidRPr="0096059C">
        <w:rPr>
          <w:rFonts w:cs="Times New Roman"/>
          <w:noProof/>
        </w:rPr>
        <w:drawing>
          <wp:inline distT="0" distB="0" distL="0" distR="0" wp14:anchorId="0E17E3F9" wp14:editId="5604A224">
            <wp:extent cx="5400000" cy="2598787"/>
            <wp:effectExtent l="0" t="0" r="0" b="0"/>
            <wp:docPr id="17982961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96167" name=""/>
                    <pic:cNvPicPr/>
                  </pic:nvPicPr>
                  <pic:blipFill>
                    <a:blip r:embed="rId28">
                      <a:extLst>
                        <a:ext uri="{28A0092B-C50C-407E-A947-70E740481C1C}">
                          <a14:useLocalDpi xmlns:a14="http://schemas.microsoft.com/office/drawing/2010/main" val="0"/>
                        </a:ext>
                      </a:extLst>
                    </a:blip>
                    <a:stretch>
                      <a:fillRect/>
                    </a:stretch>
                  </pic:blipFill>
                  <pic:spPr>
                    <a:xfrm>
                      <a:off x="0" y="0"/>
                      <a:ext cx="5400000" cy="2598787"/>
                    </a:xfrm>
                    <a:prstGeom prst="rect">
                      <a:avLst/>
                    </a:prstGeom>
                  </pic:spPr>
                </pic:pic>
              </a:graphicData>
            </a:graphic>
          </wp:inline>
        </w:drawing>
      </w:r>
    </w:p>
    <w:p w14:paraId="2EFAB1AF" w14:textId="645F9729" w:rsidR="00944E94" w:rsidRPr="0096059C" w:rsidRDefault="00346683" w:rsidP="00B93145">
      <w:pPr>
        <w:pStyle w:val="af6"/>
        <w:jc w:val="center"/>
        <w:rPr>
          <w:rFonts w:ascii="Times New Roman" w:eastAsia="宋体" w:hAnsi="Times New Roman" w:cs="Times New Roman"/>
          <w:sz w:val="21"/>
          <w:szCs w:val="21"/>
        </w:rPr>
      </w:pPr>
      <w:bookmarkStart w:id="30" w:name="_Ref194491634"/>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236BCB"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7</w:t>
      </w:r>
      <w:r>
        <w:rPr>
          <w:rFonts w:ascii="Times New Roman" w:eastAsia="宋体" w:hAnsi="Times New Roman" w:cs="Times New Roman"/>
          <w:sz w:val="21"/>
          <w:szCs w:val="21"/>
        </w:rPr>
        <w:fldChar w:fldCharType="end"/>
      </w:r>
      <w:bookmarkEnd w:id="30"/>
      <w:r w:rsidR="00236BCB" w:rsidRPr="0096059C">
        <w:rPr>
          <w:rFonts w:ascii="Times New Roman" w:eastAsia="宋体" w:hAnsi="Times New Roman" w:cs="Times New Roman"/>
          <w:sz w:val="21"/>
          <w:szCs w:val="21"/>
        </w:rPr>
        <w:t xml:space="preserve"> </w:t>
      </w:r>
      <w:r w:rsidR="00236BCB" w:rsidRPr="0096059C">
        <w:rPr>
          <w:rFonts w:ascii="Times New Roman" w:eastAsia="宋体" w:hAnsi="Times New Roman" w:cs="Times New Roman"/>
          <w:sz w:val="21"/>
          <w:szCs w:val="21"/>
        </w:rPr>
        <w:t>模型调整</w:t>
      </w:r>
      <w:proofErr w:type="gramStart"/>
      <w:r w:rsidR="00236BCB" w:rsidRPr="0096059C">
        <w:rPr>
          <w:rFonts w:ascii="Times New Roman" w:eastAsia="宋体" w:hAnsi="Times New Roman" w:cs="Times New Roman"/>
          <w:sz w:val="21"/>
          <w:szCs w:val="21"/>
        </w:rPr>
        <w:t>后人口</w:t>
      </w:r>
      <w:proofErr w:type="gramEnd"/>
      <w:r w:rsidR="00236BCB" w:rsidRPr="0096059C">
        <w:rPr>
          <w:rFonts w:ascii="Times New Roman" w:eastAsia="宋体" w:hAnsi="Times New Roman" w:cs="Times New Roman"/>
          <w:sz w:val="21"/>
          <w:szCs w:val="21"/>
        </w:rPr>
        <w:t>年龄结构预测趋势图</w:t>
      </w:r>
    </w:p>
    <w:p w14:paraId="60262072"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31" w:name="_Toc199444925"/>
      <w:r w:rsidRPr="0096059C">
        <w:rPr>
          <w:rFonts w:ascii="Times New Roman" w:eastAsia="黑体" w:hAnsi="Times New Roman" w:cs="Times New Roman"/>
          <w:bCs/>
          <w:color w:val="auto"/>
          <w:sz w:val="28"/>
          <w:szCs w:val="28"/>
        </w:rPr>
        <w:t>2.4.2</w:t>
      </w:r>
      <w:r w:rsidRPr="0096059C">
        <w:rPr>
          <w:rFonts w:ascii="Times New Roman" w:eastAsia="黑体" w:hAnsi="Times New Roman" w:cs="Times New Roman"/>
          <w:bCs/>
          <w:color w:val="auto"/>
          <w:sz w:val="28"/>
          <w:szCs w:val="28"/>
        </w:rPr>
        <w:t>性别结构</w:t>
      </w:r>
      <w:bookmarkEnd w:id="31"/>
    </w:p>
    <w:p w14:paraId="1048973C" w14:textId="4C9C6A21" w:rsidR="00B10C65" w:rsidRDefault="00965836" w:rsidP="006477F8">
      <w:pPr>
        <w:spacing w:line="360" w:lineRule="auto"/>
        <w:ind w:firstLineChars="200" w:firstLine="480"/>
        <w:rPr>
          <w:rFonts w:cs="Times New Roman"/>
        </w:rPr>
      </w:pPr>
      <w:r w:rsidRPr="0096059C">
        <w:rPr>
          <w:rFonts w:cs="Times New Roman"/>
        </w:rPr>
        <w:t>运用</w:t>
      </w:r>
      <w:r w:rsidRPr="0096059C">
        <w:rPr>
          <w:rFonts w:cs="Times New Roman"/>
        </w:rPr>
        <w:t>python</w:t>
      </w:r>
      <w:r w:rsidRPr="0096059C">
        <w:rPr>
          <w:rFonts w:cs="Times New Roman"/>
        </w:rPr>
        <w:t>构建</w:t>
      </w:r>
      <w:r w:rsidRPr="0096059C">
        <w:rPr>
          <w:rFonts w:cs="Times New Roman"/>
        </w:rPr>
        <w:t>GM(1,1)</w:t>
      </w:r>
      <w:r w:rsidR="00617044">
        <w:rPr>
          <w:rFonts w:cs="Times New Roman" w:hint="eastAsia"/>
        </w:rPr>
        <w:t xml:space="preserve"> </w:t>
      </w:r>
      <w:r w:rsidRPr="0096059C">
        <w:rPr>
          <w:rFonts w:cs="Times New Roman"/>
        </w:rPr>
        <w:t>模型，根据</w:t>
      </w:r>
      <w:r w:rsidRPr="0096059C">
        <w:rPr>
          <w:rFonts w:cs="Times New Roman"/>
        </w:rPr>
        <w:t>2013</w:t>
      </w:r>
      <w:r w:rsidRPr="0096059C">
        <w:rPr>
          <w:rFonts w:cs="Times New Roman"/>
        </w:rPr>
        <w:t>年</w:t>
      </w:r>
      <w:r w:rsidRPr="0096059C">
        <w:rPr>
          <w:rFonts w:cs="Times New Roman"/>
        </w:rPr>
        <w:t>—2023</w:t>
      </w:r>
      <w:r w:rsidRPr="0096059C">
        <w:rPr>
          <w:rFonts w:cs="Times New Roman"/>
        </w:rPr>
        <w:t>年年龄结构</w:t>
      </w:r>
      <w:r w:rsidR="00A9696E" w:rsidRPr="0096059C">
        <w:rPr>
          <w:rFonts w:cs="Times New Roman"/>
        </w:rPr>
        <w:t>的</w:t>
      </w:r>
      <w:r w:rsidRPr="0096059C">
        <w:rPr>
          <w:rFonts w:cs="Times New Roman"/>
        </w:rPr>
        <w:t>数据</w:t>
      </w:r>
      <w:r w:rsidR="00A9696E" w:rsidRPr="0096059C">
        <w:rPr>
          <w:rFonts w:cs="Times New Roman"/>
        </w:rPr>
        <w:t>，分别预测未来</w:t>
      </w:r>
      <w:r w:rsidR="00A9696E" w:rsidRPr="0096059C">
        <w:rPr>
          <w:rFonts w:cs="Times New Roman"/>
        </w:rPr>
        <w:t>5</w:t>
      </w:r>
      <w:r w:rsidR="00A9696E" w:rsidRPr="0096059C">
        <w:rPr>
          <w:rFonts w:cs="Times New Roman"/>
        </w:rPr>
        <w:t>年男女人口数量。如</w:t>
      </w:r>
      <w:r w:rsidR="00A9696E" w:rsidRPr="00346683">
        <w:rPr>
          <w:rFonts w:cs="Times New Roman"/>
          <w:szCs w:val="24"/>
        </w:rPr>
        <w:fldChar w:fldCharType="begin"/>
      </w:r>
      <w:r w:rsidR="00A9696E" w:rsidRPr="00346683">
        <w:rPr>
          <w:rFonts w:cs="Times New Roman"/>
          <w:szCs w:val="24"/>
        </w:rPr>
        <w:instrText xml:space="preserve"> REF _Ref194576055 \h  \* MERGEFORMAT </w:instrText>
      </w:r>
      <w:r w:rsidR="00A9696E" w:rsidRPr="00346683">
        <w:rPr>
          <w:rFonts w:cs="Times New Roman"/>
          <w:szCs w:val="24"/>
        </w:rPr>
      </w:r>
      <w:r w:rsidR="00A9696E"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w:t>
      </w:r>
      <w:r w:rsidR="00755984" w:rsidRPr="00755984">
        <w:rPr>
          <w:rFonts w:cs="Times New Roman" w:hint="eastAsia"/>
          <w:noProof/>
          <w:szCs w:val="24"/>
        </w:rPr>
        <w:t>2-</w:t>
      </w:r>
      <w:r w:rsidR="00755984" w:rsidRPr="00755984">
        <w:rPr>
          <w:rFonts w:cs="Times New Roman"/>
          <w:szCs w:val="24"/>
        </w:rPr>
        <w:t xml:space="preserve"> </w:t>
      </w:r>
      <w:r w:rsidR="00755984" w:rsidRPr="00755984">
        <w:rPr>
          <w:rFonts w:cs="Times New Roman"/>
          <w:noProof/>
          <w:szCs w:val="24"/>
        </w:rPr>
        <w:t>8</w:t>
      </w:r>
      <w:r w:rsidR="00A9696E" w:rsidRPr="00346683">
        <w:rPr>
          <w:rFonts w:cs="Times New Roman"/>
          <w:szCs w:val="24"/>
        </w:rPr>
        <w:fldChar w:fldCharType="end"/>
      </w:r>
      <w:r w:rsidR="00A9696E" w:rsidRPr="0096059C">
        <w:rPr>
          <w:rFonts w:cs="Times New Roman"/>
        </w:rPr>
        <w:t>所示，两个模型的后验差值比均在</w:t>
      </w:r>
      <w:r w:rsidR="00A9696E" w:rsidRPr="0096059C">
        <w:rPr>
          <w:rFonts w:cs="Times New Roman"/>
        </w:rPr>
        <w:t>0.35</w:t>
      </w:r>
      <w:r w:rsidR="00A9696E" w:rsidRPr="0096059C">
        <w:rPr>
          <w:rFonts w:cs="Times New Roman"/>
        </w:rPr>
        <w:t>左右，不足以说明模型的可靠性。此外，观察图片可以看到</w:t>
      </w:r>
      <w:r w:rsidR="00F5651A" w:rsidRPr="0096059C">
        <w:rPr>
          <w:rFonts w:cs="Times New Roman"/>
        </w:rPr>
        <w:t>男女人口数量呈现先上涨再下降的趋势，而</w:t>
      </w:r>
      <w:r w:rsidR="00F5651A" w:rsidRPr="0096059C">
        <w:rPr>
          <w:rFonts w:cs="Times New Roman"/>
        </w:rPr>
        <w:t>GM(1,1)</w:t>
      </w:r>
      <w:r w:rsidR="00617044">
        <w:rPr>
          <w:rFonts w:cs="Times New Roman" w:hint="eastAsia"/>
        </w:rPr>
        <w:t xml:space="preserve"> </w:t>
      </w:r>
      <w:r w:rsidR="00F5651A" w:rsidRPr="0096059C">
        <w:rPr>
          <w:rFonts w:cs="Times New Roman"/>
        </w:rPr>
        <w:t>模型更加适用于有单调变化的</w:t>
      </w:r>
      <w:r w:rsidR="003A425E" w:rsidRPr="0096059C">
        <w:rPr>
          <w:rFonts w:cs="Times New Roman"/>
        </w:rPr>
        <w:t>情况</w:t>
      </w:r>
      <w:r w:rsidR="00F5651A" w:rsidRPr="0096059C">
        <w:rPr>
          <w:rFonts w:cs="Times New Roman"/>
        </w:rPr>
        <w:t>，因此为了得到更高精度的预测结果</w:t>
      </w:r>
      <w:r w:rsidR="00B10C65">
        <w:rPr>
          <w:rFonts w:cs="Times New Roman" w:hint="eastAsia"/>
        </w:rPr>
        <w:t>，</w:t>
      </w:r>
      <w:r w:rsidR="00B10C65">
        <w:rPr>
          <w:rFonts w:cs="Times New Roman" w:hint="eastAsia"/>
        </w:rPr>
        <w:lastRenderedPageBreak/>
        <w:t>去查阅文献寻找改进方法。</w:t>
      </w:r>
      <w:r w:rsidR="00B10C65" w:rsidRPr="005F3847">
        <w:rPr>
          <w:rFonts w:cs="Times New Roman" w:hint="eastAsia"/>
        </w:rPr>
        <w:t>张贵杰</w:t>
      </w:r>
      <w:r w:rsidR="00B10C65">
        <w:rPr>
          <w:rFonts w:cs="Times New Roman" w:hint="eastAsia"/>
        </w:rPr>
        <w:t>、</w:t>
      </w:r>
      <w:r w:rsidR="00B10C65" w:rsidRPr="005F3847">
        <w:rPr>
          <w:rFonts w:cs="Times New Roman" w:hint="eastAsia"/>
        </w:rPr>
        <w:t>任永泰</w:t>
      </w:r>
      <w:r w:rsidR="00B10C65">
        <w:rPr>
          <w:rFonts w:cs="Times New Roman" w:hint="eastAsia"/>
        </w:rPr>
        <w:t>、</w:t>
      </w:r>
      <w:r w:rsidR="00B10C65" w:rsidRPr="005F3847">
        <w:rPr>
          <w:rFonts w:cs="Times New Roman" w:hint="eastAsia"/>
        </w:rPr>
        <w:t>王福林等</w:t>
      </w:r>
      <w:r w:rsidR="00B10C65">
        <w:rPr>
          <w:rFonts w:cs="Times New Roman" w:hint="eastAsia"/>
        </w:rPr>
        <w:t>（</w:t>
      </w:r>
      <w:r w:rsidR="00B10C65">
        <w:rPr>
          <w:rFonts w:cs="Times New Roman" w:hint="eastAsia"/>
        </w:rPr>
        <w:t>2012</w:t>
      </w:r>
      <w:r w:rsidR="00B10C65">
        <w:rPr>
          <w:rFonts w:cs="Times New Roman" w:hint="eastAsia"/>
        </w:rPr>
        <w:t>）</w:t>
      </w:r>
      <w:r w:rsidR="00C44903" w:rsidRPr="00C44903">
        <w:rPr>
          <w:rFonts w:cs="Times New Roman"/>
          <w:vertAlign w:val="superscript"/>
        </w:rPr>
        <w:fldChar w:fldCharType="begin"/>
      </w:r>
      <w:r w:rsidR="00C44903" w:rsidRPr="00C44903">
        <w:rPr>
          <w:rFonts w:cs="Times New Roman"/>
          <w:vertAlign w:val="superscript"/>
        </w:rPr>
        <w:instrText xml:space="preserve"> </w:instrText>
      </w:r>
      <w:r w:rsidR="00C44903" w:rsidRPr="00C44903">
        <w:rPr>
          <w:rFonts w:cs="Times New Roman" w:hint="eastAsia"/>
          <w:vertAlign w:val="superscript"/>
        </w:rPr>
        <w:instrText>REF _Ref198044091 \r \h</w:instrText>
      </w:r>
      <w:r w:rsidR="00C44903" w:rsidRPr="00C44903">
        <w:rPr>
          <w:rFonts w:cs="Times New Roman"/>
          <w:vertAlign w:val="superscript"/>
        </w:rPr>
        <w:instrText xml:space="preserve"> </w:instrText>
      </w:r>
      <w:r w:rsidR="00C44903">
        <w:rPr>
          <w:rFonts w:cs="Times New Roman"/>
          <w:vertAlign w:val="superscript"/>
        </w:rPr>
        <w:instrText xml:space="preserve"> \* MERGEFORMAT </w:instrText>
      </w:r>
      <w:r w:rsidR="00C44903" w:rsidRPr="00C44903">
        <w:rPr>
          <w:rFonts w:cs="Times New Roman"/>
          <w:vertAlign w:val="superscript"/>
        </w:rPr>
      </w:r>
      <w:r w:rsidR="00C44903" w:rsidRPr="00C44903">
        <w:rPr>
          <w:rFonts w:cs="Times New Roman"/>
          <w:vertAlign w:val="superscript"/>
        </w:rPr>
        <w:fldChar w:fldCharType="separate"/>
      </w:r>
      <w:r w:rsidR="00755984">
        <w:rPr>
          <w:rFonts w:cs="Times New Roman"/>
          <w:vertAlign w:val="superscript"/>
        </w:rPr>
        <w:t>[12]</w:t>
      </w:r>
      <w:r w:rsidR="00C44903" w:rsidRPr="00C44903">
        <w:rPr>
          <w:rFonts w:cs="Times New Roman"/>
          <w:vertAlign w:val="superscript"/>
        </w:rPr>
        <w:fldChar w:fldCharType="end"/>
      </w:r>
      <w:r w:rsidR="00C44903">
        <w:rPr>
          <w:rFonts w:cs="Times New Roman" w:hint="eastAsia"/>
          <w:vertAlign w:val="superscript"/>
        </w:rPr>
        <w:t xml:space="preserve"> </w:t>
      </w:r>
      <w:r w:rsidR="00B10C65" w:rsidRPr="00B10C65">
        <w:rPr>
          <w:rFonts w:cs="Times New Roman" w:hint="eastAsia"/>
        </w:rPr>
        <w:t>为解决非平稳时间序列预测中如何有效提取低频和高频成分并避免对高频信息过拟合的问题，论文提出</w:t>
      </w:r>
      <w:r w:rsidR="00B10C65">
        <w:rPr>
          <w:rFonts w:cs="Times New Roman" w:hint="eastAsia"/>
        </w:rPr>
        <w:t>用</w:t>
      </w:r>
      <w:r w:rsidR="00B10C65" w:rsidRPr="00B10C65">
        <w:rPr>
          <w:rFonts w:cs="Times New Roman" w:hint="eastAsia"/>
        </w:rPr>
        <w:t>WAVELET</w:t>
      </w:r>
      <w:r w:rsidR="00B10C65" w:rsidRPr="00B10C65">
        <w:rPr>
          <w:rFonts w:cs="Times New Roman" w:hint="eastAsia"/>
        </w:rPr>
        <w:t>改进</w:t>
      </w:r>
      <w:r w:rsidR="00B10C65" w:rsidRPr="00B10C65">
        <w:rPr>
          <w:rFonts w:cs="Times New Roman" w:hint="eastAsia"/>
        </w:rPr>
        <w:t xml:space="preserve">GM(1,1) </w:t>
      </w:r>
      <w:r w:rsidR="00B10C65">
        <w:rPr>
          <w:rFonts w:cs="Times New Roman" w:hint="eastAsia"/>
        </w:rPr>
        <w:t>模型的</w:t>
      </w:r>
      <w:r w:rsidR="00B10C65" w:rsidRPr="00B10C65">
        <w:rPr>
          <w:rFonts w:cs="Times New Roman" w:hint="eastAsia"/>
        </w:rPr>
        <w:t>组合方法。首先利用</w:t>
      </w:r>
      <w:r w:rsidR="00B10C65" w:rsidRPr="00B10C65">
        <w:rPr>
          <w:rFonts w:cs="Times New Roman" w:hint="eastAsia"/>
        </w:rPr>
        <w:t>Mallat</w:t>
      </w:r>
      <w:r w:rsidR="00B10C65" w:rsidRPr="00B10C65">
        <w:rPr>
          <w:rFonts w:cs="Times New Roman" w:hint="eastAsia"/>
        </w:rPr>
        <w:t>算法对非平稳时间序列进行小波分解，将信号分解为低频和高频部分；然后采用能量阈值选择策略处理高频系数，该策略依据信号和噪声在能量分布上的差异，有效去除噪声；最后将处理后的高频系数与低频系数进行小波重构，并运用改进的</w:t>
      </w:r>
      <w:r w:rsidR="00B10C65" w:rsidRPr="00B10C65">
        <w:rPr>
          <w:rFonts w:cs="Times New Roman" w:hint="eastAsia"/>
        </w:rPr>
        <w:t xml:space="preserve">GM(1,1) </w:t>
      </w:r>
      <w:r w:rsidR="00B10C65" w:rsidRPr="00B10C65">
        <w:rPr>
          <w:rFonts w:cs="Times New Roman" w:hint="eastAsia"/>
        </w:rPr>
        <w:t>方法进行预测。通过对</w:t>
      </w:r>
      <w:r w:rsidR="00B10C65" w:rsidRPr="00B10C65">
        <w:rPr>
          <w:rFonts w:cs="Times New Roman" w:hint="eastAsia"/>
        </w:rPr>
        <w:t>852</w:t>
      </w:r>
      <w:r w:rsidR="00B10C65" w:rsidRPr="00B10C65">
        <w:rPr>
          <w:rFonts w:cs="Times New Roman" w:hint="eastAsia"/>
        </w:rPr>
        <w:t>农场年降水量数据的预测实例，对比该组合方法与改进</w:t>
      </w:r>
      <w:r w:rsidR="00B10C65" w:rsidRPr="00B10C65">
        <w:rPr>
          <w:rFonts w:cs="Times New Roman" w:hint="eastAsia"/>
        </w:rPr>
        <w:t xml:space="preserve">GM(1,1) </w:t>
      </w:r>
      <w:r w:rsidR="00B10C65" w:rsidRPr="00B10C65">
        <w:rPr>
          <w:rFonts w:cs="Times New Roman" w:hint="eastAsia"/>
        </w:rPr>
        <w:t>和</w:t>
      </w:r>
      <w:r w:rsidR="00B10C65" w:rsidRPr="00B10C65">
        <w:rPr>
          <w:rFonts w:cs="Times New Roman" w:hint="eastAsia"/>
        </w:rPr>
        <w:t xml:space="preserve">GM (1,1) </w:t>
      </w:r>
      <w:r w:rsidR="00B10C65" w:rsidRPr="00B10C65">
        <w:rPr>
          <w:rFonts w:cs="Times New Roman" w:hint="eastAsia"/>
        </w:rPr>
        <w:t>方法的预测精度，结果显示该组合方法预测精度更高，为非平稳时间序列预测提供了一种更有效的途径。</w:t>
      </w:r>
      <w:r w:rsidR="00834A04" w:rsidRPr="005A17F7">
        <w:rPr>
          <w:rFonts w:cs="Times New Roman" w:hint="eastAsia"/>
        </w:rPr>
        <w:t>成枢</w:t>
      </w:r>
      <w:r w:rsidR="00834A04">
        <w:rPr>
          <w:rFonts w:cs="Times New Roman" w:hint="eastAsia"/>
        </w:rPr>
        <w:t>、</w:t>
      </w:r>
      <w:r w:rsidR="00834A04" w:rsidRPr="005A17F7">
        <w:rPr>
          <w:rFonts w:cs="Times New Roman" w:hint="eastAsia"/>
        </w:rPr>
        <w:t>郭祥琳</w:t>
      </w:r>
      <w:r w:rsidR="00834A04">
        <w:rPr>
          <w:rFonts w:cs="Times New Roman" w:hint="eastAsia"/>
        </w:rPr>
        <w:t>、</w:t>
      </w:r>
      <w:r w:rsidR="00834A04" w:rsidRPr="005A17F7">
        <w:rPr>
          <w:rFonts w:cs="Times New Roman" w:hint="eastAsia"/>
        </w:rPr>
        <w:t>冯东恒</w:t>
      </w:r>
      <w:r w:rsidR="00834A04">
        <w:rPr>
          <w:rFonts w:cs="Times New Roman" w:hint="eastAsia"/>
        </w:rPr>
        <w:t>（</w:t>
      </w:r>
      <w:r w:rsidR="00834A04">
        <w:rPr>
          <w:rFonts w:cs="Times New Roman" w:hint="eastAsia"/>
        </w:rPr>
        <w:t>2018</w:t>
      </w:r>
      <w:r w:rsidR="00834A04">
        <w:rPr>
          <w:rFonts w:cs="Times New Roman" w:hint="eastAsia"/>
        </w:rPr>
        <w:t>）</w:t>
      </w:r>
      <w:r w:rsidR="00C44903" w:rsidRPr="00C44903">
        <w:rPr>
          <w:rFonts w:cs="Times New Roman"/>
          <w:vertAlign w:val="superscript"/>
        </w:rPr>
        <w:fldChar w:fldCharType="begin"/>
      </w:r>
      <w:r w:rsidR="00C44903" w:rsidRPr="00C44903">
        <w:rPr>
          <w:rFonts w:cs="Times New Roman"/>
          <w:vertAlign w:val="superscript"/>
        </w:rPr>
        <w:instrText xml:space="preserve"> </w:instrText>
      </w:r>
      <w:r w:rsidR="00C44903" w:rsidRPr="00C44903">
        <w:rPr>
          <w:rFonts w:cs="Times New Roman" w:hint="eastAsia"/>
          <w:vertAlign w:val="superscript"/>
        </w:rPr>
        <w:instrText>REF _Ref198044119 \r \h</w:instrText>
      </w:r>
      <w:r w:rsidR="00C44903" w:rsidRPr="00C44903">
        <w:rPr>
          <w:rFonts w:cs="Times New Roman"/>
          <w:vertAlign w:val="superscript"/>
        </w:rPr>
        <w:instrText xml:space="preserve"> </w:instrText>
      </w:r>
      <w:r w:rsidR="00C44903">
        <w:rPr>
          <w:rFonts w:cs="Times New Roman"/>
          <w:vertAlign w:val="superscript"/>
        </w:rPr>
        <w:instrText xml:space="preserve"> \* MERGEFORMAT </w:instrText>
      </w:r>
      <w:r w:rsidR="00C44903" w:rsidRPr="00C44903">
        <w:rPr>
          <w:rFonts w:cs="Times New Roman"/>
          <w:vertAlign w:val="superscript"/>
        </w:rPr>
      </w:r>
      <w:r w:rsidR="00C44903" w:rsidRPr="00C44903">
        <w:rPr>
          <w:rFonts w:cs="Times New Roman"/>
          <w:vertAlign w:val="superscript"/>
        </w:rPr>
        <w:fldChar w:fldCharType="separate"/>
      </w:r>
      <w:r w:rsidR="00755984">
        <w:rPr>
          <w:rFonts w:cs="Times New Roman"/>
          <w:vertAlign w:val="superscript"/>
        </w:rPr>
        <w:t>[13]</w:t>
      </w:r>
      <w:r w:rsidR="00C44903" w:rsidRPr="00C44903">
        <w:rPr>
          <w:rFonts w:cs="Times New Roman"/>
          <w:vertAlign w:val="superscript"/>
        </w:rPr>
        <w:fldChar w:fldCharType="end"/>
      </w:r>
      <w:r w:rsidR="00C44903">
        <w:rPr>
          <w:rFonts w:cs="Times New Roman" w:hint="eastAsia"/>
        </w:rPr>
        <w:t xml:space="preserve"> </w:t>
      </w:r>
      <w:r w:rsidR="00834A04" w:rsidRPr="00834A04">
        <w:rPr>
          <w:rFonts w:cs="Times New Roman" w:hint="eastAsia"/>
        </w:rPr>
        <w:t>考虑到单一的灰色模型和时间序列模型在变形预测中存在局限性，如灰色模型对起伏较大的数据拟合精度低、时间序列模型难以适应变化的影响因素等，论文提出改进的</w:t>
      </w:r>
      <w:r w:rsidR="00834A04" w:rsidRPr="00834A04">
        <w:rPr>
          <w:rFonts w:cs="Times New Roman" w:hint="eastAsia"/>
        </w:rPr>
        <w:t>GM-</w:t>
      </w:r>
      <w:r w:rsidR="00834A04">
        <w:rPr>
          <w:rFonts w:cs="Times New Roman" w:hint="eastAsia"/>
        </w:rPr>
        <w:t xml:space="preserve"> </w:t>
      </w:r>
      <w:r w:rsidR="00834A04" w:rsidRPr="00834A04">
        <w:rPr>
          <w:rFonts w:cs="Times New Roman" w:hint="eastAsia"/>
        </w:rPr>
        <w:t xml:space="preserve">AR </w:t>
      </w:r>
      <w:r w:rsidR="00834A04" w:rsidRPr="00834A04">
        <w:rPr>
          <w:rFonts w:cs="Times New Roman" w:hint="eastAsia"/>
        </w:rPr>
        <w:t>组合模型用于地铁沉降预测。改进的</w:t>
      </w:r>
      <w:r w:rsidR="00834A04" w:rsidRPr="00834A04">
        <w:rPr>
          <w:rFonts w:cs="Times New Roman" w:hint="eastAsia"/>
        </w:rPr>
        <w:t xml:space="preserve">GM(1,1) </w:t>
      </w:r>
      <w:r w:rsidR="00834A04" w:rsidRPr="00834A04">
        <w:rPr>
          <w:rFonts w:cs="Times New Roman" w:hint="eastAsia"/>
        </w:rPr>
        <w:t>模型采用等维信息处理，每预测</w:t>
      </w:r>
      <w:proofErr w:type="gramStart"/>
      <w:r w:rsidR="00834A04" w:rsidRPr="00834A04">
        <w:rPr>
          <w:rFonts w:cs="Times New Roman" w:hint="eastAsia"/>
        </w:rPr>
        <w:t>一</w:t>
      </w:r>
      <w:proofErr w:type="gramEnd"/>
      <w:r w:rsidR="00834A04" w:rsidRPr="00834A04">
        <w:rPr>
          <w:rFonts w:cs="Times New Roman" w:hint="eastAsia"/>
        </w:rPr>
        <w:t>定步长更新一次预测模型，解决了原模型因序列过长导致不稳定的问题。然后将改进的</w:t>
      </w:r>
      <w:r w:rsidR="00834A04" w:rsidRPr="00834A04">
        <w:rPr>
          <w:rFonts w:cs="Times New Roman" w:hint="eastAsia"/>
        </w:rPr>
        <w:t xml:space="preserve">GM(1,1) </w:t>
      </w:r>
      <w:r w:rsidR="00834A04" w:rsidRPr="00834A04">
        <w:rPr>
          <w:rFonts w:cs="Times New Roman" w:hint="eastAsia"/>
        </w:rPr>
        <w:t>模型与</w:t>
      </w:r>
      <w:r w:rsidR="00834A04" w:rsidRPr="00834A04">
        <w:rPr>
          <w:rFonts w:cs="Times New Roman" w:hint="eastAsia"/>
        </w:rPr>
        <w:t xml:space="preserve">AR </w:t>
      </w:r>
      <w:r w:rsidR="00834A04" w:rsidRPr="00834A04">
        <w:rPr>
          <w:rFonts w:cs="Times New Roman" w:hint="eastAsia"/>
        </w:rPr>
        <w:t>模型组合，分别处理监测数据序列中的趋势项和波动项。通过某城市地铁沉降监测数据的实例分析，对比</w:t>
      </w:r>
      <w:r w:rsidR="00834A04" w:rsidRPr="00834A04">
        <w:rPr>
          <w:rFonts w:cs="Times New Roman" w:hint="eastAsia"/>
        </w:rPr>
        <w:t xml:space="preserve">GM(1,1) </w:t>
      </w:r>
      <w:r w:rsidR="00834A04" w:rsidRPr="00834A04">
        <w:rPr>
          <w:rFonts w:cs="Times New Roman" w:hint="eastAsia"/>
        </w:rPr>
        <w:t>模型、</w:t>
      </w:r>
      <w:r w:rsidR="00834A04" w:rsidRPr="00834A04">
        <w:rPr>
          <w:rFonts w:cs="Times New Roman" w:hint="eastAsia"/>
        </w:rPr>
        <w:t xml:space="preserve">GM - AR </w:t>
      </w:r>
      <w:r w:rsidR="00834A04" w:rsidRPr="00834A04">
        <w:rPr>
          <w:rFonts w:cs="Times New Roman" w:hint="eastAsia"/>
        </w:rPr>
        <w:t>模型和改进后的</w:t>
      </w:r>
      <w:r w:rsidR="00834A04" w:rsidRPr="00834A04">
        <w:rPr>
          <w:rFonts w:cs="Times New Roman" w:hint="eastAsia"/>
        </w:rPr>
        <w:t xml:space="preserve">GM - AR </w:t>
      </w:r>
      <w:r w:rsidR="00834A04" w:rsidRPr="00834A04">
        <w:rPr>
          <w:rFonts w:cs="Times New Roman" w:hint="eastAsia"/>
        </w:rPr>
        <w:t>模型的预测精度，结果表明改进后的</w:t>
      </w:r>
      <w:r w:rsidR="00834A04" w:rsidRPr="00834A04">
        <w:rPr>
          <w:rFonts w:cs="Times New Roman" w:hint="eastAsia"/>
        </w:rPr>
        <w:t xml:space="preserve">GM - AR </w:t>
      </w:r>
      <w:r w:rsidR="00834A04" w:rsidRPr="00834A04">
        <w:rPr>
          <w:rFonts w:cs="Times New Roman" w:hint="eastAsia"/>
        </w:rPr>
        <w:t>模型预测效果更好，有效避免了预测产生冗余数据，提高了预测精度。</w:t>
      </w:r>
      <w:r w:rsidR="00834A04" w:rsidRPr="00327C3B">
        <w:rPr>
          <w:rFonts w:cs="Times New Roman" w:hint="eastAsia"/>
        </w:rPr>
        <w:t>赵晓阳</w:t>
      </w:r>
      <w:r w:rsidR="00834A04">
        <w:rPr>
          <w:rFonts w:cs="Times New Roman" w:hint="eastAsia"/>
        </w:rPr>
        <w:t>、</w:t>
      </w:r>
      <w:r w:rsidR="00834A04" w:rsidRPr="00327C3B">
        <w:rPr>
          <w:rFonts w:cs="Times New Roman" w:hint="eastAsia"/>
        </w:rPr>
        <w:t>黄张裕</w:t>
      </w:r>
      <w:r w:rsidR="00834A04">
        <w:rPr>
          <w:rFonts w:cs="Times New Roman" w:hint="eastAsia"/>
        </w:rPr>
        <w:t>、</w:t>
      </w:r>
      <w:r w:rsidR="00834A04" w:rsidRPr="00327C3B">
        <w:rPr>
          <w:rFonts w:cs="Times New Roman" w:hint="eastAsia"/>
        </w:rPr>
        <w:t>何鑫等</w:t>
      </w:r>
      <w:r w:rsidR="00834A04">
        <w:rPr>
          <w:rFonts w:cs="Times New Roman" w:hint="eastAsia"/>
        </w:rPr>
        <w:t>（</w:t>
      </w:r>
      <w:r w:rsidR="00834A04">
        <w:rPr>
          <w:rFonts w:cs="Times New Roman" w:hint="eastAsia"/>
        </w:rPr>
        <w:t>2015</w:t>
      </w:r>
      <w:r w:rsidR="00834A04">
        <w:rPr>
          <w:rFonts w:cs="Times New Roman" w:hint="eastAsia"/>
        </w:rPr>
        <w:t>）</w:t>
      </w:r>
      <w:r w:rsidR="00C44903" w:rsidRPr="00C44903">
        <w:rPr>
          <w:rFonts w:cs="Times New Roman"/>
          <w:vertAlign w:val="superscript"/>
        </w:rPr>
        <w:fldChar w:fldCharType="begin"/>
      </w:r>
      <w:r w:rsidR="00C44903" w:rsidRPr="00C44903">
        <w:rPr>
          <w:rFonts w:cs="Times New Roman"/>
          <w:vertAlign w:val="superscript"/>
        </w:rPr>
        <w:instrText xml:space="preserve"> </w:instrText>
      </w:r>
      <w:r w:rsidR="00C44903" w:rsidRPr="00C44903">
        <w:rPr>
          <w:rFonts w:cs="Times New Roman" w:hint="eastAsia"/>
          <w:vertAlign w:val="superscript"/>
        </w:rPr>
        <w:instrText>REF _Ref198044139 \r \h</w:instrText>
      </w:r>
      <w:r w:rsidR="00C44903" w:rsidRPr="00C44903">
        <w:rPr>
          <w:rFonts w:cs="Times New Roman"/>
          <w:vertAlign w:val="superscript"/>
        </w:rPr>
        <w:instrText xml:space="preserve"> </w:instrText>
      </w:r>
      <w:r w:rsidR="00C44903">
        <w:rPr>
          <w:rFonts w:cs="Times New Roman"/>
          <w:vertAlign w:val="superscript"/>
        </w:rPr>
        <w:instrText xml:space="preserve"> \* MERGEFORMAT </w:instrText>
      </w:r>
      <w:r w:rsidR="00C44903" w:rsidRPr="00C44903">
        <w:rPr>
          <w:rFonts w:cs="Times New Roman"/>
          <w:vertAlign w:val="superscript"/>
        </w:rPr>
      </w:r>
      <w:r w:rsidR="00C44903" w:rsidRPr="00C44903">
        <w:rPr>
          <w:rFonts w:cs="Times New Roman"/>
          <w:vertAlign w:val="superscript"/>
        </w:rPr>
        <w:fldChar w:fldCharType="separate"/>
      </w:r>
      <w:r w:rsidR="00755984">
        <w:rPr>
          <w:rFonts w:cs="Times New Roman"/>
          <w:vertAlign w:val="superscript"/>
        </w:rPr>
        <w:t>[14]</w:t>
      </w:r>
      <w:r w:rsidR="00C44903" w:rsidRPr="00C44903">
        <w:rPr>
          <w:rFonts w:cs="Times New Roman"/>
          <w:vertAlign w:val="superscript"/>
        </w:rPr>
        <w:fldChar w:fldCharType="end"/>
      </w:r>
      <w:r w:rsidR="00C44903">
        <w:rPr>
          <w:rFonts w:cs="Times New Roman" w:hint="eastAsia"/>
        </w:rPr>
        <w:t xml:space="preserve"> </w:t>
      </w:r>
      <w:r w:rsidR="00834A04" w:rsidRPr="00834A04">
        <w:rPr>
          <w:rFonts w:cs="Times New Roman"/>
        </w:rPr>
        <w:t>针对灰色预测</w:t>
      </w:r>
      <w:r w:rsidR="00834A04" w:rsidRPr="00834A04">
        <w:rPr>
          <w:rFonts w:cs="Times New Roman"/>
        </w:rPr>
        <w:t xml:space="preserve">GM(1,1) </w:t>
      </w:r>
      <w:r w:rsidR="00834A04" w:rsidRPr="00834A04">
        <w:rPr>
          <w:rFonts w:cs="Times New Roman"/>
        </w:rPr>
        <w:t>模型实际应用中预测精度随时间下降的问题，论文提出改进的</w:t>
      </w:r>
      <w:r w:rsidR="00834A04" w:rsidRPr="00834A04">
        <w:rPr>
          <w:rFonts w:cs="Times New Roman"/>
        </w:rPr>
        <w:t xml:space="preserve">GM - AR </w:t>
      </w:r>
      <w:r w:rsidR="00834A04" w:rsidRPr="00834A04">
        <w:rPr>
          <w:rFonts w:cs="Times New Roman"/>
        </w:rPr>
        <w:t>组合模型。改进思路是采用新陈代谢模型对</w:t>
      </w:r>
      <w:r w:rsidR="00834A04" w:rsidRPr="00834A04">
        <w:rPr>
          <w:rFonts w:cs="Times New Roman"/>
        </w:rPr>
        <w:t xml:space="preserve">GM (1,1) </w:t>
      </w:r>
      <w:r w:rsidR="00834A04" w:rsidRPr="00834A04">
        <w:rPr>
          <w:rFonts w:cs="Times New Roman"/>
        </w:rPr>
        <w:t>模型进行优化，克服其随时间推移精度和可靠度下降的缺陷。将改进后的</w:t>
      </w:r>
      <w:r w:rsidR="00834A04" w:rsidRPr="00834A04">
        <w:rPr>
          <w:rFonts w:cs="Times New Roman"/>
        </w:rPr>
        <w:t xml:space="preserve">GM(1,1) </w:t>
      </w:r>
      <w:r w:rsidR="00834A04" w:rsidRPr="00834A04">
        <w:rPr>
          <w:rFonts w:cs="Times New Roman"/>
        </w:rPr>
        <w:t>模型与时间序列</w:t>
      </w:r>
      <w:r w:rsidR="00834A04" w:rsidRPr="00834A04">
        <w:rPr>
          <w:rFonts w:cs="Times New Roman"/>
        </w:rPr>
        <w:t xml:space="preserve">AR </w:t>
      </w:r>
      <w:r w:rsidR="00834A04" w:rsidRPr="00834A04">
        <w:rPr>
          <w:rFonts w:cs="Times New Roman"/>
        </w:rPr>
        <w:t>模型相结合，利用</w:t>
      </w:r>
      <w:r w:rsidR="00834A04" w:rsidRPr="00834A04">
        <w:rPr>
          <w:rFonts w:cs="Times New Roman"/>
        </w:rPr>
        <w:t xml:space="preserve">GM(1,1) </w:t>
      </w:r>
      <w:r w:rsidR="00834A04" w:rsidRPr="00834A04">
        <w:rPr>
          <w:rFonts w:cs="Times New Roman"/>
        </w:rPr>
        <w:t>模型拟合序列趋势项，</w:t>
      </w:r>
      <w:r w:rsidR="00834A04" w:rsidRPr="00834A04">
        <w:rPr>
          <w:rFonts w:cs="Times New Roman"/>
        </w:rPr>
        <w:t xml:space="preserve">AR </w:t>
      </w:r>
      <w:r w:rsidR="00834A04" w:rsidRPr="00834A04">
        <w:rPr>
          <w:rFonts w:cs="Times New Roman"/>
        </w:rPr>
        <w:t>模型拟合波动项，形成组合模型进行预测。通过对电离层</w:t>
      </w:r>
      <w:r w:rsidR="00834A04" w:rsidRPr="00834A04">
        <w:rPr>
          <w:rFonts w:cs="Times New Roman"/>
        </w:rPr>
        <w:t xml:space="preserve">TEC </w:t>
      </w:r>
      <w:r w:rsidR="00834A04" w:rsidRPr="00834A04">
        <w:rPr>
          <w:rFonts w:cs="Times New Roman"/>
        </w:rPr>
        <w:t>数据的实例分析，验证了该组合模型比单一的</w:t>
      </w:r>
      <w:r w:rsidR="00834A04" w:rsidRPr="00834A04">
        <w:rPr>
          <w:rFonts w:cs="Times New Roman"/>
        </w:rPr>
        <w:t xml:space="preserve">GM(1,1) </w:t>
      </w:r>
      <w:r w:rsidR="00834A04" w:rsidRPr="00834A04">
        <w:rPr>
          <w:rFonts w:cs="Times New Roman"/>
        </w:rPr>
        <w:t>模型和时间序列模型预测精度更高，在短期内的电离层</w:t>
      </w:r>
      <w:r w:rsidR="00834A04" w:rsidRPr="00834A04">
        <w:rPr>
          <w:rFonts w:cs="Times New Roman"/>
        </w:rPr>
        <w:t xml:space="preserve">TEC </w:t>
      </w:r>
      <w:r w:rsidR="00834A04" w:rsidRPr="00834A04">
        <w:rPr>
          <w:rFonts w:cs="Times New Roman"/>
        </w:rPr>
        <w:t>预报中具有良好的应用效果。这种改进思路通过模型的优化和组合，有效提升了预测模型对复杂时间序列的适应性和准确性。</w:t>
      </w:r>
      <w:r w:rsidR="003861F0" w:rsidRPr="003861F0">
        <w:rPr>
          <w:rFonts w:cs="Times New Roman" w:hint="eastAsia"/>
        </w:rPr>
        <w:t>刘昀</w:t>
      </w:r>
      <w:r w:rsidR="003861F0">
        <w:rPr>
          <w:rFonts w:cs="Times New Roman" w:hint="eastAsia"/>
        </w:rPr>
        <w:t>（</w:t>
      </w:r>
      <w:r w:rsidR="003861F0">
        <w:rPr>
          <w:rFonts w:cs="Times New Roman" w:hint="eastAsia"/>
        </w:rPr>
        <w:t>2022</w:t>
      </w:r>
      <w:r w:rsidR="003861F0">
        <w:rPr>
          <w:rFonts w:cs="Times New Roman" w:hint="eastAsia"/>
        </w:rPr>
        <w:t>）</w:t>
      </w:r>
      <w:r w:rsidR="00C44903" w:rsidRPr="00C44903">
        <w:rPr>
          <w:rFonts w:cs="Times New Roman"/>
          <w:vertAlign w:val="superscript"/>
        </w:rPr>
        <w:fldChar w:fldCharType="begin"/>
      </w:r>
      <w:r w:rsidR="00C44903" w:rsidRPr="00C44903">
        <w:rPr>
          <w:rFonts w:cs="Times New Roman"/>
          <w:vertAlign w:val="superscript"/>
        </w:rPr>
        <w:instrText xml:space="preserve"> </w:instrText>
      </w:r>
      <w:r w:rsidR="00C44903" w:rsidRPr="00C44903">
        <w:rPr>
          <w:rFonts w:cs="Times New Roman" w:hint="eastAsia"/>
          <w:vertAlign w:val="superscript"/>
        </w:rPr>
        <w:instrText>REF _Ref198044158 \r \h</w:instrText>
      </w:r>
      <w:r w:rsidR="00C44903" w:rsidRPr="00C44903">
        <w:rPr>
          <w:rFonts w:cs="Times New Roman"/>
          <w:vertAlign w:val="superscript"/>
        </w:rPr>
        <w:instrText xml:space="preserve"> </w:instrText>
      </w:r>
      <w:r w:rsidR="00C44903">
        <w:rPr>
          <w:rFonts w:cs="Times New Roman"/>
          <w:vertAlign w:val="superscript"/>
        </w:rPr>
        <w:instrText xml:space="preserve"> \* MERGEFORMAT </w:instrText>
      </w:r>
      <w:r w:rsidR="00C44903" w:rsidRPr="00C44903">
        <w:rPr>
          <w:rFonts w:cs="Times New Roman"/>
          <w:vertAlign w:val="superscript"/>
        </w:rPr>
      </w:r>
      <w:r w:rsidR="00C44903" w:rsidRPr="00C44903">
        <w:rPr>
          <w:rFonts w:cs="Times New Roman"/>
          <w:vertAlign w:val="superscript"/>
        </w:rPr>
        <w:fldChar w:fldCharType="separate"/>
      </w:r>
      <w:r w:rsidR="00755984">
        <w:rPr>
          <w:rFonts w:cs="Times New Roman"/>
          <w:vertAlign w:val="superscript"/>
        </w:rPr>
        <w:t>[15]</w:t>
      </w:r>
      <w:r w:rsidR="00C44903" w:rsidRPr="00C44903">
        <w:rPr>
          <w:rFonts w:cs="Times New Roman"/>
          <w:vertAlign w:val="superscript"/>
        </w:rPr>
        <w:fldChar w:fldCharType="end"/>
      </w:r>
      <w:r w:rsidR="00C44903">
        <w:rPr>
          <w:rFonts w:cs="Times New Roman" w:hint="eastAsia"/>
        </w:rPr>
        <w:t xml:space="preserve"> </w:t>
      </w:r>
      <w:r w:rsidR="003861F0" w:rsidRPr="003861F0">
        <w:rPr>
          <w:rFonts w:cs="Times New Roman" w:hint="eastAsia"/>
        </w:rPr>
        <w:t>围绕灰色模型展开多项改进，以提升其预测性能。在</w:t>
      </w:r>
      <w:r w:rsidR="003861F0" w:rsidRPr="003861F0">
        <w:rPr>
          <w:rFonts w:cs="Times New Roman" w:hint="eastAsia"/>
        </w:rPr>
        <w:t xml:space="preserve">GM(1,1) </w:t>
      </w:r>
      <w:r w:rsidR="003861F0" w:rsidRPr="003861F0">
        <w:rPr>
          <w:rFonts w:cs="Times New Roman" w:hint="eastAsia"/>
        </w:rPr>
        <w:t>模型方面，通过拓展结构，用多项式与三角函数和替代灰色作用量常数，并调整背景值函数生成系数，增强对高增长序列的适应性；针对背景值估计误差，构建新背景值函数并采用综合优化的参数估计法。</w:t>
      </w:r>
      <w:r w:rsidR="003861F0" w:rsidRPr="003861F0">
        <w:rPr>
          <w:rFonts w:cs="Times New Roman" w:hint="eastAsia"/>
        </w:rPr>
        <w:t xml:space="preserve">GM(1,N) </w:t>
      </w:r>
      <w:r w:rsidR="003861F0" w:rsidRPr="003861F0">
        <w:rPr>
          <w:rFonts w:cs="Times New Roman" w:hint="eastAsia"/>
        </w:rPr>
        <w:t>模型则通过添加修正项和替换相关因素序列，结合不同背景值函数形式来优化。对于二阶灰色模型，基于</w:t>
      </w:r>
      <w:r w:rsidR="003861F0" w:rsidRPr="003861F0">
        <w:rPr>
          <w:rFonts w:cs="Times New Roman" w:hint="eastAsia"/>
        </w:rPr>
        <w:t xml:space="preserve">GM(2,1) </w:t>
      </w:r>
      <w:r w:rsidR="008E1EBF">
        <w:rPr>
          <w:rFonts w:cs="Times New Roman" w:hint="eastAsia"/>
        </w:rPr>
        <w:t>模型</w:t>
      </w:r>
      <w:proofErr w:type="gramStart"/>
      <w:r w:rsidR="003861F0" w:rsidRPr="003861F0">
        <w:rPr>
          <w:rFonts w:cs="Times New Roman" w:hint="eastAsia"/>
        </w:rPr>
        <w:lastRenderedPageBreak/>
        <w:t>构建常</w:t>
      </w:r>
      <w:proofErr w:type="gramEnd"/>
      <w:r w:rsidR="003861F0" w:rsidRPr="003861F0">
        <w:rPr>
          <w:rFonts w:cs="Times New Roman" w:hint="eastAsia"/>
        </w:rPr>
        <w:t>系数与变系数差分模型，利用差分方程理论求解以保证一致性。此外，将灰色模型与</w:t>
      </w:r>
      <w:r w:rsidR="003861F0" w:rsidRPr="003861F0">
        <w:rPr>
          <w:rFonts w:cs="Times New Roman" w:hint="eastAsia"/>
        </w:rPr>
        <w:t>ARIMA</w:t>
      </w:r>
      <w:r w:rsidR="003861F0" w:rsidRPr="003861F0">
        <w:rPr>
          <w:rFonts w:cs="Times New Roman" w:hint="eastAsia"/>
        </w:rPr>
        <w:t>模型耦合，用前者拟合原始序列，后者分析残差，提升整体精度；在生产函数模型中融入灰色思想预处理数据，提高参数估计精确性。</w:t>
      </w:r>
    </w:p>
    <w:p w14:paraId="31B7976C" w14:textId="7846D8CB" w:rsidR="002D45F1" w:rsidRPr="0096059C" w:rsidRDefault="003861F0" w:rsidP="006477F8">
      <w:pPr>
        <w:spacing w:line="360" w:lineRule="auto"/>
        <w:ind w:firstLineChars="200" w:firstLine="480"/>
        <w:rPr>
          <w:rFonts w:cs="Times New Roman"/>
        </w:rPr>
      </w:pPr>
      <w:r>
        <w:rPr>
          <w:rFonts w:cs="Times New Roman" w:hint="eastAsia"/>
        </w:rPr>
        <w:t>综合参考文献以及</w:t>
      </w:r>
      <w:r w:rsidR="00045A32">
        <w:rPr>
          <w:rFonts w:cs="Times New Roman" w:hint="eastAsia"/>
        </w:rPr>
        <w:t>数据情况，</w:t>
      </w:r>
      <w:r w:rsidR="00F5651A" w:rsidRPr="0096059C">
        <w:rPr>
          <w:rFonts w:cs="Times New Roman"/>
        </w:rPr>
        <w:t>考虑</w:t>
      </w:r>
      <w:r w:rsidR="000B4BFE" w:rsidRPr="0096059C">
        <w:rPr>
          <w:rFonts w:cs="Times New Roman"/>
        </w:rPr>
        <w:t>先用</w:t>
      </w:r>
      <w:r w:rsidR="000B4BFE" w:rsidRPr="0096059C">
        <w:rPr>
          <w:rFonts w:cs="Times New Roman"/>
        </w:rPr>
        <w:t>GM(1,1)</w:t>
      </w:r>
      <w:r w:rsidR="00617044">
        <w:rPr>
          <w:rFonts w:cs="Times New Roman" w:hint="eastAsia"/>
        </w:rPr>
        <w:t xml:space="preserve"> </w:t>
      </w:r>
      <w:r w:rsidR="00617044">
        <w:rPr>
          <w:rFonts w:cs="Times New Roman" w:hint="eastAsia"/>
        </w:rPr>
        <w:t>模型</w:t>
      </w:r>
      <w:r w:rsidR="000B4BFE" w:rsidRPr="0096059C">
        <w:rPr>
          <w:rFonts w:cs="Times New Roman"/>
        </w:rPr>
        <w:t>对总体趋势进行预测，然后对预测残差序列进行进一步的建模进行修正，叠加到</w:t>
      </w:r>
      <w:r w:rsidR="000B4BFE" w:rsidRPr="0096059C">
        <w:rPr>
          <w:rFonts w:cs="Times New Roman"/>
        </w:rPr>
        <w:t>GM(1,1)</w:t>
      </w:r>
      <w:r w:rsidR="00617044">
        <w:rPr>
          <w:rFonts w:cs="Times New Roman" w:hint="eastAsia"/>
        </w:rPr>
        <w:t xml:space="preserve"> </w:t>
      </w:r>
      <w:r w:rsidR="00617044">
        <w:rPr>
          <w:rFonts w:cs="Times New Roman" w:hint="eastAsia"/>
        </w:rPr>
        <w:t>模型</w:t>
      </w:r>
      <w:r w:rsidR="000B4BFE" w:rsidRPr="0096059C">
        <w:rPr>
          <w:rFonts w:cs="Times New Roman"/>
        </w:rPr>
        <w:t>的预测上，以提高最终预测精度。</w:t>
      </w:r>
    </w:p>
    <w:p w14:paraId="4FC86234" w14:textId="5B96BBD8" w:rsidR="00A9696E" w:rsidRPr="0096059C" w:rsidRDefault="000B4BFE" w:rsidP="000B4BFE">
      <w:pPr>
        <w:spacing w:line="360" w:lineRule="auto"/>
        <w:jc w:val="center"/>
        <w:rPr>
          <w:rFonts w:cs="Times New Roman"/>
        </w:rPr>
      </w:pPr>
      <w:r w:rsidRPr="0096059C">
        <w:rPr>
          <w:rFonts w:cs="Times New Roman"/>
          <w:noProof/>
        </w:rPr>
        <w:drawing>
          <wp:inline distT="0" distB="0" distL="0" distR="0" wp14:anchorId="40B121D7" wp14:editId="7A3DB515">
            <wp:extent cx="3960000" cy="2376000"/>
            <wp:effectExtent l="0" t="0" r="2540" b="5715"/>
            <wp:docPr id="994750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5068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60000" cy="2376000"/>
                    </a:xfrm>
                    <a:prstGeom prst="rect">
                      <a:avLst/>
                    </a:prstGeom>
                  </pic:spPr>
                </pic:pic>
              </a:graphicData>
            </a:graphic>
          </wp:inline>
        </w:drawing>
      </w:r>
    </w:p>
    <w:p w14:paraId="7835770C" w14:textId="637EC0A8" w:rsidR="00A9696E" w:rsidRPr="0096059C" w:rsidRDefault="00346683" w:rsidP="00A9696E">
      <w:pPr>
        <w:pStyle w:val="af6"/>
        <w:jc w:val="center"/>
        <w:rPr>
          <w:rFonts w:ascii="Times New Roman" w:eastAsia="宋体" w:hAnsi="Times New Roman" w:cs="Times New Roman"/>
          <w:sz w:val="21"/>
          <w:szCs w:val="21"/>
        </w:rPr>
      </w:pPr>
      <w:bookmarkStart w:id="32" w:name="_Ref194576055"/>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A9696E"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8</w:t>
      </w:r>
      <w:r>
        <w:rPr>
          <w:rFonts w:ascii="Times New Roman" w:eastAsia="宋体" w:hAnsi="Times New Roman" w:cs="Times New Roman"/>
          <w:sz w:val="21"/>
          <w:szCs w:val="21"/>
        </w:rPr>
        <w:fldChar w:fldCharType="end"/>
      </w:r>
      <w:bookmarkEnd w:id="32"/>
      <w:r w:rsidR="00A9696E" w:rsidRPr="0096059C">
        <w:rPr>
          <w:rFonts w:ascii="Times New Roman" w:eastAsia="宋体" w:hAnsi="Times New Roman" w:cs="Times New Roman"/>
          <w:sz w:val="21"/>
          <w:szCs w:val="21"/>
        </w:rPr>
        <w:t xml:space="preserve"> GM(1,1)</w:t>
      </w:r>
      <w:r w:rsidR="00A9696E" w:rsidRPr="0096059C">
        <w:rPr>
          <w:rFonts w:ascii="Times New Roman" w:eastAsia="宋体" w:hAnsi="Times New Roman" w:cs="Times New Roman"/>
          <w:sz w:val="21"/>
          <w:szCs w:val="21"/>
        </w:rPr>
        <w:t>模型预测不同性别人口数量和性别比图</w:t>
      </w:r>
    </w:p>
    <w:p w14:paraId="6B07DF5D" w14:textId="697487A6" w:rsidR="002A1229" w:rsidRPr="0096059C" w:rsidRDefault="002A1229" w:rsidP="00D83C68">
      <w:pPr>
        <w:spacing w:line="360" w:lineRule="auto"/>
        <w:ind w:firstLineChars="200" w:firstLine="480"/>
        <w:rPr>
          <w:rFonts w:cs="Times New Roman"/>
        </w:rPr>
      </w:pPr>
      <w:r w:rsidRPr="0096059C">
        <w:rPr>
          <w:rFonts w:cs="Times New Roman"/>
        </w:rPr>
        <w:t>本文采用</w:t>
      </w:r>
      <w:r w:rsidRPr="0096059C">
        <w:rPr>
          <w:rFonts w:cs="Times New Roman"/>
        </w:rPr>
        <w:t>AR(1)</w:t>
      </w:r>
      <w:r w:rsidRPr="0096059C">
        <w:rPr>
          <w:rFonts w:cs="Times New Roman"/>
        </w:rPr>
        <w:t>模型对</w:t>
      </w:r>
      <w:r w:rsidRPr="0096059C">
        <w:rPr>
          <w:rFonts w:cs="Times New Roman"/>
        </w:rPr>
        <w:t>GM(1,1)</w:t>
      </w:r>
      <w:r w:rsidR="00617044">
        <w:rPr>
          <w:rFonts w:cs="Times New Roman" w:hint="eastAsia"/>
        </w:rPr>
        <w:t xml:space="preserve"> </w:t>
      </w:r>
      <w:r w:rsidRPr="0096059C">
        <w:rPr>
          <w:rFonts w:cs="Times New Roman"/>
        </w:rPr>
        <w:t>模型进行改进。首先，用</w:t>
      </w:r>
      <w:r w:rsidRPr="0096059C">
        <w:rPr>
          <w:rFonts w:cs="Times New Roman"/>
        </w:rPr>
        <w:t>GM(1,1)</w:t>
      </w:r>
      <w:r w:rsidR="00617044">
        <w:rPr>
          <w:rFonts w:cs="Times New Roman" w:hint="eastAsia"/>
        </w:rPr>
        <w:t xml:space="preserve"> </w:t>
      </w:r>
      <w:r w:rsidRPr="0096059C">
        <w:rPr>
          <w:rFonts w:cs="Times New Roman"/>
        </w:rPr>
        <w:t>模型得到对原始序列的预测值并在历史数据范围内计算残差；接着用</w:t>
      </w:r>
      <w:r w:rsidRPr="0096059C">
        <w:rPr>
          <w:rFonts w:cs="Times New Roman"/>
        </w:rPr>
        <w:t>AR(1)</w:t>
      </w:r>
      <w:r w:rsidR="00617044">
        <w:rPr>
          <w:rFonts w:cs="Times New Roman" w:hint="eastAsia"/>
        </w:rPr>
        <w:t xml:space="preserve"> </w:t>
      </w:r>
      <w:r w:rsidRPr="0096059C">
        <w:rPr>
          <w:rFonts w:cs="Times New Roman"/>
        </w:rPr>
        <w:t>模型拟合残差序列，并将拟合的模型应用到未来预测值中，对未来的残差进行预测；最终修正后的预测结果为</w:t>
      </w:r>
      <w:r w:rsidRPr="0096059C">
        <w:rPr>
          <w:rFonts w:cs="Times New Roman"/>
        </w:rPr>
        <w:t>GM(1,1)</w:t>
      </w:r>
      <w:r w:rsidR="00617044">
        <w:rPr>
          <w:rFonts w:cs="Times New Roman" w:hint="eastAsia"/>
        </w:rPr>
        <w:t xml:space="preserve"> </w:t>
      </w:r>
      <w:r w:rsidRPr="0096059C">
        <w:rPr>
          <w:rFonts w:cs="Times New Roman"/>
        </w:rPr>
        <w:t>模型的预测值与</w:t>
      </w:r>
      <w:r w:rsidRPr="0096059C">
        <w:rPr>
          <w:rFonts w:cs="Times New Roman"/>
        </w:rPr>
        <w:t>AR(1)</w:t>
      </w:r>
      <w:r w:rsidR="00617044">
        <w:rPr>
          <w:rFonts w:cs="Times New Roman" w:hint="eastAsia"/>
        </w:rPr>
        <w:t xml:space="preserve"> </w:t>
      </w:r>
      <w:r w:rsidRPr="0096059C">
        <w:rPr>
          <w:rFonts w:cs="Times New Roman"/>
        </w:rPr>
        <w:t>模型的残差预测值相加。由</w:t>
      </w:r>
      <w:r w:rsidRPr="00346683">
        <w:rPr>
          <w:rFonts w:cs="Times New Roman"/>
          <w:szCs w:val="24"/>
        </w:rPr>
        <w:fldChar w:fldCharType="begin"/>
      </w:r>
      <w:r w:rsidRPr="00346683">
        <w:rPr>
          <w:rFonts w:cs="Times New Roman"/>
          <w:szCs w:val="24"/>
        </w:rPr>
        <w:instrText xml:space="preserve"> REF _Ref195381471 \h  \* MERGEFORMAT </w:instrText>
      </w:r>
      <w:r w:rsidRPr="00346683">
        <w:rPr>
          <w:rFonts w:cs="Times New Roman"/>
          <w:szCs w:val="24"/>
        </w:rPr>
      </w:r>
      <w:r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9</w:t>
      </w:r>
      <w:r w:rsidRPr="00346683">
        <w:rPr>
          <w:rFonts w:cs="Times New Roman"/>
          <w:szCs w:val="24"/>
        </w:rPr>
        <w:fldChar w:fldCharType="end"/>
      </w:r>
      <w:r w:rsidRPr="0096059C">
        <w:rPr>
          <w:rFonts w:cs="Times New Roman"/>
        </w:rPr>
        <w:t>，模型改进之后男性人口预测和女性人口预测模型的后验差值比均小于</w:t>
      </w:r>
      <w:r w:rsidRPr="0096059C">
        <w:rPr>
          <w:rFonts w:cs="Times New Roman"/>
        </w:rPr>
        <w:t>0.35</w:t>
      </w:r>
      <w:r w:rsidRPr="0096059C">
        <w:rPr>
          <w:rFonts w:cs="Times New Roman"/>
        </w:rPr>
        <w:t>，说明模型可靠。</w:t>
      </w:r>
      <w:r w:rsidR="00D83C68" w:rsidRPr="0096059C">
        <w:rPr>
          <w:rFonts w:cs="Times New Roman"/>
        </w:rPr>
        <w:t>未来</w:t>
      </w:r>
      <w:r w:rsidR="00D83C68" w:rsidRPr="0096059C">
        <w:rPr>
          <w:rFonts w:cs="Times New Roman"/>
        </w:rPr>
        <w:t>5</w:t>
      </w:r>
      <w:r w:rsidR="00D83C68" w:rsidRPr="0096059C">
        <w:rPr>
          <w:rFonts w:cs="Times New Roman"/>
        </w:rPr>
        <w:t>年内的男女人口变化趋势相近，均为先减少后增加。</w:t>
      </w:r>
    </w:p>
    <w:p w14:paraId="225DD139" w14:textId="77777777" w:rsidR="002A1229" w:rsidRPr="0096059C" w:rsidRDefault="002A1229" w:rsidP="004853D5">
      <w:pPr>
        <w:spacing w:line="360" w:lineRule="auto"/>
        <w:jc w:val="center"/>
        <w:rPr>
          <w:rFonts w:cs="Times New Roman"/>
        </w:rPr>
      </w:pPr>
      <w:r w:rsidRPr="0096059C">
        <w:rPr>
          <w:rFonts w:cs="Times New Roman"/>
          <w:noProof/>
        </w:rPr>
        <w:drawing>
          <wp:inline distT="0" distB="0" distL="0" distR="0" wp14:anchorId="77506E3D" wp14:editId="7A7ABCD8">
            <wp:extent cx="4680000" cy="2252283"/>
            <wp:effectExtent l="0" t="0" r="6350" b="0"/>
            <wp:docPr id="16773225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2252283"/>
                    </a:xfrm>
                    <a:prstGeom prst="rect">
                      <a:avLst/>
                    </a:prstGeom>
                    <a:noFill/>
                    <a:ln>
                      <a:noFill/>
                    </a:ln>
                  </pic:spPr>
                </pic:pic>
              </a:graphicData>
            </a:graphic>
          </wp:inline>
        </w:drawing>
      </w:r>
    </w:p>
    <w:p w14:paraId="6CF05CA8" w14:textId="50FFF3BE" w:rsidR="00A9696E" w:rsidRPr="0096059C" w:rsidRDefault="00346683" w:rsidP="002A1229">
      <w:pPr>
        <w:pStyle w:val="af6"/>
        <w:jc w:val="center"/>
        <w:rPr>
          <w:rFonts w:ascii="Times New Roman" w:eastAsia="宋体" w:hAnsi="Times New Roman" w:cs="Times New Roman"/>
          <w:sz w:val="21"/>
          <w:szCs w:val="21"/>
        </w:rPr>
      </w:pPr>
      <w:bookmarkStart w:id="33" w:name="_Ref195381471"/>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2A1229"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9</w:t>
      </w:r>
      <w:r>
        <w:rPr>
          <w:rFonts w:ascii="Times New Roman" w:eastAsia="宋体" w:hAnsi="Times New Roman" w:cs="Times New Roman"/>
          <w:sz w:val="21"/>
          <w:szCs w:val="21"/>
        </w:rPr>
        <w:fldChar w:fldCharType="end"/>
      </w:r>
      <w:bookmarkEnd w:id="33"/>
      <w:r w:rsidR="002A1229" w:rsidRPr="0096059C">
        <w:rPr>
          <w:rFonts w:ascii="Times New Roman" w:eastAsia="宋体" w:hAnsi="Times New Roman" w:cs="Times New Roman"/>
          <w:sz w:val="21"/>
          <w:szCs w:val="21"/>
        </w:rPr>
        <w:t xml:space="preserve"> </w:t>
      </w:r>
      <w:r w:rsidR="002A1229" w:rsidRPr="0096059C">
        <w:rPr>
          <w:rFonts w:ascii="Times New Roman" w:eastAsia="宋体" w:hAnsi="Times New Roman" w:cs="Times New Roman"/>
          <w:sz w:val="21"/>
          <w:szCs w:val="21"/>
        </w:rPr>
        <w:t>模型优化后性别人口</w:t>
      </w:r>
      <w:r w:rsidR="005A5175" w:rsidRPr="0096059C">
        <w:rPr>
          <w:rFonts w:ascii="Times New Roman" w:eastAsia="宋体" w:hAnsi="Times New Roman" w:cs="Times New Roman"/>
          <w:sz w:val="21"/>
          <w:szCs w:val="21"/>
        </w:rPr>
        <w:t>变化趋势</w:t>
      </w:r>
      <w:r w:rsidR="002A1229" w:rsidRPr="0096059C">
        <w:rPr>
          <w:rFonts w:ascii="Times New Roman" w:eastAsia="宋体" w:hAnsi="Times New Roman" w:cs="Times New Roman"/>
          <w:sz w:val="21"/>
          <w:szCs w:val="21"/>
        </w:rPr>
        <w:t>预测图</w:t>
      </w:r>
    </w:p>
    <w:p w14:paraId="427930E7" w14:textId="79FCDC4A" w:rsidR="00A9696E" w:rsidRPr="0096059C" w:rsidRDefault="004853D5" w:rsidP="006477F8">
      <w:pPr>
        <w:spacing w:line="360" w:lineRule="auto"/>
        <w:ind w:firstLineChars="200" w:firstLine="480"/>
        <w:rPr>
          <w:rFonts w:cs="Times New Roman"/>
        </w:rPr>
      </w:pPr>
      <w:r w:rsidRPr="0096059C">
        <w:rPr>
          <w:rFonts w:cs="Times New Roman"/>
        </w:rPr>
        <w:lastRenderedPageBreak/>
        <w:t>为了更直观看出性别结构的变化趋势，考虑采用性别比的形式。预测值和实际值计算出来的性别比变化如</w:t>
      </w:r>
      <w:r w:rsidRPr="00346683">
        <w:rPr>
          <w:rFonts w:cs="Times New Roman"/>
          <w:szCs w:val="24"/>
        </w:rPr>
        <w:fldChar w:fldCharType="begin"/>
      </w:r>
      <w:r w:rsidRPr="00346683">
        <w:rPr>
          <w:rFonts w:cs="Times New Roman"/>
          <w:szCs w:val="24"/>
        </w:rPr>
        <w:instrText xml:space="preserve"> REF _Ref195382348 \h  \* MERGEFORMAT </w:instrText>
      </w:r>
      <w:r w:rsidRPr="00346683">
        <w:rPr>
          <w:rFonts w:cs="Times New Roman"/>
          <w:szCs w:val="24"/>
        </w:rPr>
      </w:r>
      <w:r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10</w:t>
      </w:r>
      <w:r w:rsidRPr="00346683">
        <w:rPr>
          <w:rFonts w:cs="Times New Roman"/>
          <w:szCs w:val="24"/>
        </w:rPr>
        <w:fldChar w:fldCharType="end"/>
      </w:r>
      <w:r w:rsidRPr="0096059C">
        <w:rPr>
          <w:rFonts w:cs="Times New Roman"/>
          <w:szCs w:val="24"/>
        </w:rPr>
        <w:t>所示，未来</w:t>
      </w:r>
      <w:r w:rsidRPr="0096059C">
        <w:rPr>
          <w:rFonts w:cs="Times New Roman"/>
          <w:szCs w:val="24"/>
        </w:rPr>
        <w:t>5</w:t>
      </w:r>
      <w:r w:rsidRPr="0096059C">
        <w:rPr>
          <w:rFonts w:cs="Times New Roman"/>
          <w:szCs w:val="24"/>
        </w:rPr>
        <w:t>年内男女性别比逐渐下降，下降的速度逐渐减缓。</w:t>
      </w:r>
      <w:r w:rsidR="006A370B" w:rsidRPr="0096059C">
        <w:rPr>
          <w:rFonts w:cs="Times New Roman"/>
          <w:szCs w:val="24"/>
        </w:rPr>
        <w:t>在</w:t>
      </w:r>
      <w:r w:rsidR="006A370B" w:rsidRPr="0096059C">
        <w:rPr>
          <w:rFonts w:cs="Times New Roman"/>
          <w:szCs w:val="24"/>
        </w:rPr>
        <w:t>21</w:t>
      </w:r>
      <w:r w:rsidR="006A370B" w:rsidRPr="0096059C">
        <w:rPr>
          <w:rFonts w:cs="Times New Roman"/>
          <w:szCs w:val="24"/>
        </w:rPr>
        <w:t>世纪初我国的性别比处于不正常的范围，随后出现了小幅度的下降，近</w:t>
      </w:r>
      <w:r w:rsidR="006A370B" w:rsidRPr="0096059C">
        <w:rPr>
          <w:rFonts w:cs="Times New Roman"/>
          <w:szCs w:val="24"/>
        </w:rPr>
        <w:t>10</w:t>
      </w:r>
      <w:r w:rsidR="006A370B" w:rsidRPr="0096059C">
        <w:rPr>
          <w:rFonts w:cs="Times New Roman"/>
          <w:szCs w:val="24"/>
        </w:rPr>
        <w:t>年乃至未来</w:t>
      </w:r>
      <w:r w:rsidR="006A370B" w:rsidRPr="0096059C">
        <w:rPr>
          <w:rFonts w:cs="Times New Roman"/>
          <w:szCs w:val="24"/>
        </w:rPr>
        <w:t>5</w:t>
      </w:r>
      <w:r w:rsidR="006A370B" w:rsidRPr="0096059C">
        <w:rPr>
          <w:rFonts w:cs="Times New Roman"/>
          <w:szCs w:val="24"/>
        </w:rPr>
        <w:t>年内性别比进一步下降，</w:t>
      </w:r>
      <w:r w:rsidRPr="0096059C">
        <w:rPr>
          <w:rFonts w:cs="Times New Roman"/>
          <w:szCs w:val="24"/>
        </w:rPr>
        <w:t>说明可能由于社会观念的转变，性别比例逐渐恢复自然状态。</w:t>
      </w:r>
    </w:p>
    <w:p w14:paraId="19FF4CDC" w14:textId="77777777" w:rsidR="002A1229" w:rsidRPr="0096059C" w:rsidRDefault="002A1229" w:rsidP="004853D5">
      <w:pPr>
        <w:spacing w:line="360" w:lineRule="auto"/>
        <w:jc w:val="center"/>
        <w:rPr>
          <w:rFonts w:cs="Times New Roman"/>
        </w:rPr>
      </w:pPr>
      <w:r w:rsidRPr="0096059C">
        <w:rPr>
          <w:rFonts w:cs="Times New Roman"/>
          <w:noProof/>
        </w:rPr>
        <w:drawing>
          <wp:inline distT="0" distB="0" distL="0" distR="0" wp14:anchorId="7AD5C138" wp14:editId="5F05DFA2">
            <wp:extent cx="5040000" cy="2425535"/>
            <wp:effectExtent l="0" t="0" r="8255" b="0"/>
            <wp:docPr id="1449262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0000" cy="2425535"/>
                    </a:xfrm>
                    <a:prstGeom prst="rect">
                      <a:avLst/>
                    </a:prstGeom>
                    <a:noFill/>
                    <a:ln>
                      <a:noFill/>
                    </a:ln>
                  </pic:spPr>
                </pic:pic>
              </a:graphicData>
            </a:graphic>
          </wp:inline>
        </w:drawing>
      </w:r>
    </w:p>
    <w:p w14:paraId="37D5F9F8" w14:textId="461360BE" w:rsidR="00A9696E" w:rsidRPr="0096059C" w:rsidRDefault="00346683" w:rsidP="006A370B">
      <w:pPr>
        <w:pStyle w:val="af6"/>
        <w:jc w:val="center"/>
        <w:rPr>
          <w:rFonts w:ascii="Times New Roman" w:eastAsia="宋体" w:hAnsi="Times New Roman" w:cs="Times New Roman"/>
          <w:sz w:val="21"/>
          <w:szCs w:val="21"/>
        </w:rPr>
      </w:pPr>
      <w:bookmarkStart w:id="34" w:name="_Ref195382348"/>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2A1229"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10</w:t>
      </w:r>
      <w:r>
        <w:rPr>
          <w:rFonts w:ascii="Times New Roman" w:eastAsia="宋体" w:hAnsi="Times New Roman" w:cs="Times New Roman"/>
          <w:sz w:val="21"/>
          <w:szCs w:val="21"/>
        </w:rPr>
        <w:fldChar w:fldCharType="end"/>
      </w:r>
      <w:bookmarkEnd w:id="34"/>
      <w:r w:rsidR="002A1229" w:rsidRPr="0096059C">
        <w:rPr>
          <w:rFonts w:ascii="Times New Roman" w:eastAsia="宋体" w:hAnsi="Times New Roman" w:cs="Times New Roman"/>
          <w:sz w:val="21"/>
          <w:szCs w:val="21"/>
        </w:rPr>
        <w:t xml:space="preserve"> </w:t>
      </w:r>
      <w:r w:rsidR="002A1229" w:rsidRPr="0096059C">
        <w:rPr>
          <w:rFonts w:ascii="Times New Roman" w:eastAsia="宋体" w:hAnsi="Times New Roman" w:cs="Times New Roman"/>
          <w:sz w:val="21"/>
          <w:szCs w:val="21"/>
        </w:rPr>
        <w:t>性别比预测图</w:t>
      </w:r>
    </w:p>
    <w:p w14:paraId="6B38D430"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35" w:name="_Toc199444926"/>
      <w:r w:rsidRPr="0096059C">
        <w:rPr>
          <w:rFonts w:ascii="Times New Roman" w:eastAsia="黑体" w:hAnsi="Times New Roman" w:cs="Times New Roman"/>
          <w:bCs/>
          <w:color w:val="auto"/>
          <w:sz w:val="28"/>
          <w:szCs w:val="28"/>
        </w:rPr>
        <w:t>2.4.3</w:t>
      </w:r>
      <w:r w:rsidRPr="0096059C">
        <w:rPr>
          <w:rFonts w:ascii="Times New Roman" w:eastAsia="黑体" w:hAnsi="Times New Roman" w:cs="Times New Roman"/>
          <w:bCs/>
          <w:color w:val="auto"/>
          <w:sz w:val="28"/>
          <w:szCs w:val="28"/>
        </w:rPr>
        <w:t>城乡结构</w:t>
      </w:r>
      <w:bookmarkEnd w:id="35"/>
    </w:p>
    <w:p w14:paraId="7E3119FD" w14:textId="7AC4D390" w:rsidR="002D45F1" w:rsidRPr="0096059C" w:rsidRDefault="006A3DBA" w:rsidP="006477F8">
      <w:pPr>
        <w:spacing w:line="360" w:lineRule="auto"/>
        <w:ind w:firstLineChars="200" w:firstLine="480"/>
        <w:rPr>
          <w:rFonts w:cs="Times New Roman"/>
        </w:rPr>
      </w:pPr>
      <w:r w:rsidRPr="0096059C">
        <w:rPr>
          <w:rFonts w:cs="Times New Roman"/>
        </w:rPr>
        <w:t>运用</w:t>
      </w:r>
      <w:r w:rsidRPr="0096059C">
        <w:rPr>
          <w:rFonts w:cs="Times New Roman"/>
        </w:rPr>
        <w:t>python</w:t>
      </w:r>
      <w:r w:rsidRPr="0096059C">
        <w:rPr>
          <w:rFonts w:cs="Times New Roman"/>
        </w:rPr>
        <w:t>构建</w:t>
      </w:r>
      <w:r w:rsidRPr="0096059C">
        <w:rPr>
          <w:rFonts w:cs="Times New Roman"/>
        </w:rPr>
        <w:t>GM(1,1)</w:t>
      </w:r>
      <w:r w:rsidR="00617044">
        <w:rPr>
          <w:rFonts w:cs="Times New Roman" w:hint="eastAsia"/>
        </w:rPr>
        <w:t xml:space="preserve"> </w:t>
      </w:r>
      <w:r w:rsidRPr="0096059C">
        <w:rPr>
          <w:rFonts w:cs="Times New Roman"/>
        </w:rPr>
        <w:t>模型，根据</w:t>
      </w:r>
      <w:r w:rsidRPr="0096059C">
        <w:rPr>
          <w:rFonts w:cs="Times New Roman"/>
        </w:rPr>
        <w:t>2013</w:t>
      </w:r>
      <w:r w:rsidRPr="0096059C">
        <w:rPr>
          <w:rFonts w:cs="Times New Roman"/>
        </w:rPr>
        <w:t>年</w:t>
      </w:r>
      <w:r w:rsidRPr="0096059C">
        <w:rPr>
          <w:rFonts w:cs="Times New Roman"/>
        </w:rPr>
        <w:t>—2023</w:t>
      </w:r>
      <w:r w:rsidRPr="0096059C">
        <w:rPr>
          <w:rFonts w:cs="Times New Roman"/>
        </w:rPr>
        <w:t>年年龄结构的数据，分别预测未来</w:t>
      </w:r>
      <w:r w:rsidRPr="0096059C">
        <w:rPr>
          <w:rFonts w:cs="Times New Roman"/>
        </w:rPr>
        <w:t>5</w:t>
      </w:r>
      <w:r w:rsidRPr="0096059C">
        <w:rPr>
          <w:rFonts w:cs="Times New Roman"/>
        </w:rPr>
        <w:t>年城乡人口数量。</w:t>
      </w:r>
      <w:r w:rsidR="00D8412F" w:rsidRPr="0096059C">
        <w:rPr>
          <w:rFonts w:cs="Times New Roman"/>
        </w:rPr>
        <w:t>由</w:t>
      </w:r>
      <w:r w:rsidR="00D8412F" w:rsidRPr="00346683">
        <w:rPr>
          <w:rFonts w:cs="Times New Roman"/>
          <w:szCs w:val="24"/>
        </w:rPr>
        <w:fldChar w:fldCharType="begin"/>
      </w:r>
      <w:r w:rsidR="00D8412F" w:rsidRPr="00346683">
        <w:rPr>
          <w:rFonts w:cs="Times New Roman"/>
          <w:szCs w:val="24"/>
        </w:rPr>
        <w:instrText xml:space="preserve"> REF _Ref195449563 \h  \* MERGEFORMAT </w:instrText>
      </w:r>
      <w:r w:rsidR="00D8412F" w:rsidRPr="00346683">
        <w:rPr>
          <w:rFonts w:cs="Times New Roman"/>
          <w:szCs w:val="24"/>
        </w:rPr>
      </w:r>
      <w:r w:rsidR="00D8412F" w:rsidRPr="00346683">
        <w:rPr>
          <w:rFonts w:cs="Times New Roman"/>
          <w:szCs w:val="24"/>
        </w:rPr>
        <w:fldChar w:fldCharType="separate"/>
      </w:r>
      <w:r w:rsidR="00755984" w:rsidRPr="00755984">
        <w:rPr>
          <w:rFonts w:cs="Times New Roman" w:hint="eastAsia"/>
          <w:szCs w:val="24"/>
        </w:rPr>
        <w:t>图</w:t>
      </w:r>
      <w:r w:rsidR="00755984" w:rsidRPr="00755984">
        <w:rPr>
          <w:rFonts w:cs="Times New Roman" w:hint="eastAsia"/>
          <w:szCs w:val="24"/>
        </w:rPr>
        <w:t xml:space="preserve"> 2-</w:t>
      </w:r>
      <w:r w:rsidR="00755984" w:rsidRPr="00755984">
        <w:rPr>
          <w:rFonts w:cs="Times New Roman"/>
          <w:szCs w:val="24"/>
        </w:rPr>
        <w:t xml:space="preserve"> </w:t>
      </w:r>
      <w:r w:rsidR="00755984" w:rsidRPr="00755984">
        <w:rPr>
          <w:rFonts w:cs="Times New Roman"/>
          <w:noProof/>
          <w:szCs w:val="24"/>
        </w:rPr>
        <w:t>11</w:t>
      </w:r>
      <w:r w:rsidR="00D8412F" w:rsidRPr="00346683">
        <w:rPr>
          <w:rFonts w:cs="Times New Roman"/>
          <w:szCs w:val="24"/>
        </w:rPr>
        <w:fldChar w:fldCharType="end"/>
      </w:r>
      <w:r w:rsidR="00D8412F" w:rsidRPr="0096059C">
        <w:rPr>
          <w:rFonts w:cs="Times New Roman"/>
        </w:rPr>
        <w:t>可见，</w:t>
      </w:r>
      <w:r w:rsidR="00744094" w:rsidRPr="0096059C">
        <w:rPr>
          <w:rFonts w:cs="Times New Roman"/>
        </w:rPr>
        <w:t>两个模型的后验差值比均在</w:t>
      </w:r>
      <w:r w:rsidR="00744094" w:rsidRPr="0096059C">
        <w:rPr>
          <w:rFonts w:cs="Times New Roman"/>
        </w:rPr>
        <w:t>0.35</w:t>
      </w:r>
      <w:r w:rsidR="00744094" w:rsidRPr="0096059C">
        <w:rPr>
          <w:rFonts w:cs="Times New Roman"/>
        </w:rPr>
        <w:t>以下，说明残差波动小，预测结果高度可靠。</w:t>
      </w:r>
      <w:r w:rsidR="00D8412F" w:rsidRPr="0096059C">
        <w:rPr>
          <w:rFonts w:cs="Times New Roman"/>
        </w:rPr>
        <w:t>未来</w:t>
      </w:r>
      <w:r w:rsidR="00D8412F" w:rsidRPr="0096059C">
        <w:rPr>
          <w:rFonts w:cs="Times New Roman"/>
        </w:rPr>
        <w:t>5</w:t>
      </w:r>
      <w:r w:rsidR="00D8412F" w:rsidRPr="0096059C">
        <w:rPr>
          <w:rFonts w:cs="Times New Roman"/>
        </w:rPr>
        <w:t>年内城市人口不断增加，增长速度基本保持不变；而农村人口不断减少，减少速度也基本保持不变。说明未来城乡人口差异会越来越大</w:t>
      </w:r>
      <w:r w:rsidR="00744094" w:rsidRPr="0096059C">
        <w:rPr>
          <w:rFonts w:cs="Times New Roman"/>
        </w:rPr>
        <w:t>，持续城市增长</w:t>
      </w:r>
      <w:r w:rsidR="00744094" w:rsidRPr="0096059C">
        <w:rPr>
          <w:rFonts w:cs="Times New Roman"/>
        </w:rPr>
        <w:t>-</w:t>
      </w:r>
      <w:r w:rsidR="00744094" w:rsidRPr="0096059C">
        <w:rPr>
          <w:rFonts w:cs="Times New Roman"/>
        </w:rPr>
        <w:t>农村收缩的趋势。</w:t>
      </w:r>
    </w:p>
    <w:p w14:paraId="1637AC9A" w14:textId="77777777" w:rsidR="005A5175" w:rsidRPr="0096059C" w:rsidRDefault="005A5175" w:rsidP="003A425E">
      <w:pPr>
        <w:spacing w:line="360" w:lineRule="auto"/>
        <w:jc w:val="center"/>
        <w:rPr>
          <w:rFonts w:cs="Times New Roman"/>
        </w:rPr>
      </w:pPr>
      <w:r w:rsidRPr="0096059C">
        <w:rPr>
          <w:rFonts w:cs="Times New Roman"/>
          <w:noProof/>
        </w:rPr>
        <w:drawing>
          <wp:inline distT="0" distB="0" distL="0" distR="0" wp14:anchorId="218680E3" wp14:editId="2DFEEA68">
            <wp:extent cx="4212000" cy="2027056"/>
            <wp:effectExtent l="0" t="0" r="0" b="0"/>
            <wp:docPr id="3670096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2000" cy="2027056"/>
                    </a:xfrm>
                    <a:prstGeom prst="rect">
                      <a:avLst/>
                    </a:prstGeom>
                    <a:noFill/>
                    <a:ln>
                      <a:noFill/>
                    </a:ln>
                  </pic:spPr>
                </pic:pic>
              </a:graphicData>
            </a:graphic>
          </wp:inline>
        </w:drawing>
      </w:r>
    </w:p>
    <w:p w14:paraId="5780522F" w14:textId="2037BF34" w:rsidR="005A5175" w:rsidRPr="0096059C" w:rsidRDefault="00346683" w:rsidP="00744094">
      <w:pPr>
        <w:pStyle w:val="af6"/>
        <w:jc w:val="center"/>
        <w:rPr>
          <w:rFonts w:ascii="Times New Roman" w:eastAsia="宋体" w:hAnsi="Times New Roman" w:cs="Times New Roman"/>
          <w:sz w:val="21"/>
          <w:szCs w:val="21"/>
        </w:rPr>
      </w:pPr>
      <w:bookmarkStart w:id="36" w:name="_Ref195449563"/>
      <w:r>
        <w:rPr>
          <w:rFonts w:ascii="Times New Roman" w:eastAsia="宋体" w:hAnsi="Times New Roman" w:cs="Times New Roman" w:hint="eastAsia"/>
          <w:sz w:val="21"/>
          <w:szCs w:val="21"/>
        </w:rPr>
        <w:t>图</w:t>
      </w:r>
      <w:r>
        <w:rPr>
          <w:rFonts w:ascii="Times New Roman" w:eastAsia="宋体" w:hAnsi="Times New Roman" w:cs="Times New Roman" w:hint="eastAsia"/>
          <w:sz w:val="21"/>
          <w:szCs w:val="21"/>
        </w:rPr>
        <w:t xml:space="preserve"> 2-</w:t>
      </w:r>
      <w:r w:rsidR="005A5175"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图</w:instrText>
      </w:r>
      <w:r>
        <w:rPr>
          <w:rFonts w:ascii="Times New Roman" w:eastAsia="宋体" w:hAnsi="Times New Roman" w:cs="Times New Roman"/>
          <w:sz w:val="21"/>
          <w:szCs w:val="21"/>
        </w:rPr>
        <w:instrText xml:space="preserve">_2-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11</w:t>
      </w:r>
      <w:r>
        <w:rPr>
          <w:rFonts w:ascii="Times New Roman" w:eastAsia="宋体" w:hAnsi="Times New Roman" w:cs="Times New Roman"/>
          <w:sz w:val="21"/>
          <w:szCs w:val="21"/>
        </w:rPr>
        <w:fldChar w:fldCharType="end"/>
      </w:r>
      <w:bookmarkEnd w:id="36"/>
      <w:r w:rsidR="005A5175" w:rsidRPr="0096059C">
        <w:rPr>
          <w:rFonts w:ascii="Times New Roman" w:eastAsia="宋体" w:hAnsi="Times New Roman" w:cs="Times New Roman"/>
          <w:sz w:val="21"/>
          <w:szCs w:val="21"/>
        </w:rPr>
        <w:t xml:space="preserve"> </w:t>
      </w:r>
      <w:r w:rsidR="005A5175" w:rsidRPr="0096059C">
        <w:rPr>
          <w:rFonts w:ascii="Times New Roman" w:eastAsia="宋体" w:hAnsi="Times New Roman" w:cs="Times New Roman"/>
          <w:sz w:val="21"/>
          <w:szCs w:val="21"/>
        </w:rPr>
        <w:t>城乡人口变化趋势预测图</w:t>
      </w:r>
    </w:p>
    <w:p w14:paraId="2CE84DCE" w14:textId="77777777" w:rsidR="00A05249" w:rsidRPr="0096059C" w:rsidRDefault="00A05249" w:rsidP="00A05249">
      <w:pPr>
        <w:rPr>
          <w:rFonts w:cs="Times New Roman"/>
        </w:rPr>
      </w:pPr>
    </w:p>
    <w:p w14:paraId="04F4DCCE" w14:textId="77777777" w:rsidR="002D45F1" w:rsidRPr="0096059C" w:rsidRDefault="002D45F1">
      <w:pPr>
        <w:rPr>
          <w:rFonts w:cs="Times New Roman"/>
        </w:rPr>
        <w:sectPr w:rsidR="002D45F1" w:rsidRPr="0096059C" w:rsidSect="007A7097">
          <w:pgSz w:w="11906" w:h="16838"/>
          <w:pgMar w:top="1418" w:right="1418" w:bottom="1418" w:left="1418" w:header="850" w:footer="850" w:gutter="0"/>
          <w:cols w:space="425"/>
          <w:docGrid w:type="lines" w:linePitch="326"/>
        </w:sectPr>
      </w:pPr>
    </w:p>
    <w:p w14:paraId="409EB0BA" w14:textId="6096BCFE" w:rsidR="002D45F1" w:rsidRPr="0096059C" w:rsidRDefault="000F4A0B">
      <w:pPr>
        <w:pStyle w:val="1"/>
        <w:keepNext w:val="0"/>
        <w:keepLines w:val="0"/>
        <w:spacing w:beforeLines="10" w:before="32" w:afterLines="10" w:after="32"/>
        <w:jc w:val="center"/>
        <w:rPr>
          <w:rFonts w:ascii="Times New Roman" w:eastAsia="黑体" w:hAnsi="Times New Roman" w:cs="Times New Roman"/>
          <w:bCs/>
          <w:color w:val="auto"/>
          <w:sz w:val="36"/>
          <w:szCs w:val="36"/>
        </w:rPr>
      </w:pPr>
      <w:r w:rsidRPr="0096059C">
        <w:rPr>
          <w:rFonts w:ascii="Times New Roman" w:eastAsia="黑体" w:hAnsi="Times New Roman" w:cs="Times New Roman"/>
          <w:bCs/>
          <w:color w:val="auto"/>
          <w:sz w:val="36"/>
          <w:szCs w:val="36"/>
        </w:rPr>
        <w:lastRenderedPageBreak/>
        <w:t xml:space="preserve"> </w:t>
      </w:r>
      <w:bookmarkStart w:id="37" w:name="_Toc199444927"/>
      <w:r w:rsidRPr="0096059C">
        <w:rPr>
          <w:rFonts w:ascii="Times New Roman" w:eastAsia="黑体" w:hAnsi="Times New Roman" w:cs="Times New Roman"/>
          <w:bCs/>
          <w:color w:val="auto"/>
          <w:sz w:val="36"/>
          <w:szCs w:val="36"/>
        </w:rPr>
        <w:t>人口变化趋势对寿险需求影响的机理</w:t>
      </w:r>
      <w:r w:rsidR="009D37D4">
        <w:rPr>
          <w:rFonts w:ascii="Times New Roman" w:eastAsia="黑体" w:hAnsi="Times New Roman" w:cs="Times New Roman" w:hint="eastAsia"/>
          <w:bCs/>
          <w:color w:val="auto"/>
          <w:sz w:val="36"/>
          <w:szCs w:val="36"/>
        </w:rPr>
        <w:t>与实证分析</w:t>
      </w:r>
      <w:bookmarkEnd w:id="37"/>
    </w:p>
    <w:p w14:paraId="22EE9C4D" w14:textId="0FEA5940" w:rsidR="002D45F1" w:rsidRPr="0096059C" w:rsidRDefault="00F5651A">
      <w:pPr>
        <w:pStyle w:val="2"/>
        <w:keepNext w:val="0"/>
        <w:keepLines w:val="0"/>
        <w:spacing w:beforeLines="10" w:before="32" w:afterLines="10" w:after="32"/>
        <w:rPr>
          <w:rFonts w:ascii="Times New Roman" w:eastAsia="黑体" w:hAnsi="Times New Roman" w:cs="Times New Roman"/>
          <w:bCs/>
          <w:color w:val="auto"/>
          <w:sz w:val="30"/>
          <w:szCs w:val="30"/>
        </w:rPr>
      </w:pPr>
      <w:bookmarkStart w:id="38" w:name="_Toc199444928"/>
      <w:r w:rsidRPr="0096059C">
        <w:rPr>
          <w:rFonts w:ascii="Times New Roman" w:eastAsia="黑体" w:hAnsi="Times New Roman" w:cs="Times New Roman"/>
          <w:bCs/>
          <w:color w:val="auto"/>
          <w:sz w:val="30"/>
          <w:szCs w:val="30"/>
        </w:rPr>
        <w:t>3.1</w:t>
      </w:r>
      <w:r w:rsidR="009D37D4" w:rsidRPr="0096059C">
        <w:rPr>
          <w:rFonts w:ascii="Times New Roman" w:eastAsia="黑体" w:hAnsi="Times New Roman" w:cs="Times New Roman"/>
          <w:bCs/>
          <w:color w:val="auto"/>
          <w:sz w:val="30"/>
          <w:szCs w:val="30"/>
        </w:rPr>
        <w:t>人口结构对寿险需求影响的作用机理</w:t>
      </w:r>
      <w:r w:rsidR="003A6A87">
        <w:rPr>
          <w:rFonts w:ascii="Times New Roman" w:eastAsia="黑体" w:hAnsi="Times New Roman" w:cs="Times New Roman" w:hint="eastAsia"/>
          <w:bCs/>
          <w:color w:val="auto"/>
          <w:sz w:val="30"/>
          <w:szCs w:val="30"/>
        </w:rPr>
        <w:t>分析</w:t>
      </w:r>
      <w:bookmarkEnd w:id="38"/>
    </w:p>
    <w:p w14:paraId="36EEE973" w14:textId="7777777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39" w:name="_Toc199444929"/>
      <w:r w:rsidRPr="0096059C">
        <w:rPr>
          <w:rFonts w:ascii="Times New Roman" w:eastAsia="黑体" w:hAnsi="Times New Roman" w:cs="Times New Roman"/>
          <w:bCs/>
          <w:color w:val="auto"/>
          <w:sz w:val="28"/>
          <w:szCs w:val="28"/>
        </w:rPr>
        <w:t>3.1.1</w:t>
      </w:r>
      <w:r w:rsidRPr="0096059C">
        <w:rPr>
          <w:rFonts w:ascii="Times New Roman" w:eastAsia="黑体" w:hAnsi="Times New Roman" w:cs="Times New Roman"/>
          <w:bCs/>
          <w:color w:val="auto"/>
          <w:sz w:val="28"/>
          <w:szCs w:val="28"/>
        </w:rPr>
        <w:t>寿险需求概念</w:t>
      </w:r>
      <w:bookmarkEnd w:id="39"/>
    </w:p>
    <w:p w14:paraId="067EB274" w14:textId="6B53197D" w:rsidR="002D45F1" w:rsidRPr="0096059C" w:rsidRDefault="009F195D" w:rsidP="006477F8">
      <w:pPr>
        <w:spacing w:line="360" w:lineRule="auto"/>
        <w:ind w:firstLineChars="200" w:firstLine="480"/>
        <w:rPr>
          <w:rFonts w:cs="Times New Roman"/>
        </w:rPr>
      </w:pPr>
      <w:r w:rsidRPr="0096059C">
        <w:rPr>
          <w:rFonts w:cs="Times New Roman"/>
        </w:rPr>
        <w:t>寿险需求是指在特定时期</w:t>
      </w:r>
      <w:r w:rsidR="00785F4B" w:rsidRPr="0096059C">
        <w:rPr>
          <w:rFonts w:cs="Times New Roman"/>
        </w:rPr>
        <w:t>中</w:t>
      </w:r>
      <w:r w:rsidRPr="0096059C">
        <w:rPr>
          <w:rFonts w:cs="Times New Roman"/>
        </w:rPr>
        <w:t>，消费者基于对生命风险保障、财富传承、养老规划等目标的考虑，在一定的经济条件</w:t>
      </w:r>
      <w:r w:rsidR="00785F4B" w:rsidRPr="0096059C">
        <w:rPr>
          <w:rFonts w:cs="Times New Roman"/>
        </w:rPr>
        <w:t>和</w:t>
      </w:r>
      <w:r w:rsidRPr="0096059C">
        <w:rPr>
          <w:rFonts w:cs="Times New Roman"/>
        </w:rPr>
        <w:t>价格水平下，愿意且有能力购买寿险产品的数量。它既体现了个体或家庭对未来不确定性的防范意识，也受宏观经济发展水平、人口年龄结构、社会保障制度、金融市场环境及消费者风险偏好、保险认知程度等多重因素</w:t>
      </w:r>
      <w:r w:rsidR="00785F4B" w:rsidRPr="0096059C">
        <w:rPr>
          <w:rFonts w:cs="Times New Roman"/>
        </w:rPr>
        <w:t>的</w:t>
      </w:r>
      <w:r w:rsidRPr="0096059C">
        <w:rPr>
          <w:rFonts w:cs="Times New Roman"/>
        </w:rPr>
        <w:t>影响。</w:t>
      </w:r>
      <w:r w:rsidR="001F353F" w:rsidRPr="0096059C">
        <w:rPr>
          <w:rFonts w:cs="Times New Roman"/>
        </w:rPr>
        <w:t>本</w:t>
      </w:r>
      <w:r w:rsidR="00785F4B" w:rsidRPr="0096059C">
        <w:rPr>
          <w:rFonts w:cs="Times New Roman"/>
        </w:rPr>
        <w:t>文</w:t>
      </w:r>
      <w:r w:rsidR="001F353F" w:rsidRPr="0096059C">
        <w:rPr>
          <w:rFonts w:cs="Times New Roman"/>
        </w:rPr>
        <w:t>仅考虑人口年龄结构、性别结构、城乡结构对寿险需求的影响。</w:t>
      </w:r>
    </w:p>
    <w:p w14:paraId="5D02A2D8" w14:textId="1F25FAB7"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40" w:name="_Toc199444930"/>
      <w:r w:rsidRPr="0096059C">
        <w:rPr>
          <w:rFonts w:ascii="Times New Roman" w:eastAsia="黑体" w:hAnsi="Times New Roman" w:cs="Times New Roman"/>
          <w:bCs/>
          <w:color w:val="auto"/>
          <w:sz w:val="28"/>
          <w:szCs w:val="28"/>
        </w:rPr>
        <w:t>3.</w:t>
      </w:r>
      <w:r w:rsidR="0043666E">
        <w:rPr>
          <w:rFonts w:ascii="Times New Roman" w:eastAsia="黑体" w:hAnsi="Times New Roman" w:cs="Times New Roman" w:hint="eastAsia"/>
          <w:bCs/>
          <w:color w:val="auto"/>
          <w:sz w:val="28"/>
          <w:szCs w:val="28"/>
        </w:rPr>
        <w:t>1</w:t>
      </w:r>
      <w:r w:rsidRPr="0096059C">
        <w:rPr>
          <w:rFonts w:ascii="Times New Roman" w:eastAsia="黑体" w:hAnsi="Times New Roman" w:cs="Times New Roman"/>
          <w:bCs/>
          <w:color w:val="auto"/>
          <w:sz w:val="28"/>
          <w:szCs w:val="28"/>
        </w:rPr>
        <w:t>.</w:t>
      </w:r>
      <w:r w:rsidR="0043666E">
        <w:rPr>
          <w:rFonts w:ascii="Times New Roman" w:eastAsia="黑体" w:hAnsi="Times New Roman" w:cs="Times New Roman" w:hint="eastAsia"/>
          <w:bCs/>
          <w:color w:val="auto"/>
          <w:sz w:val="28"/>
          <w:szCs w:val="28"/>
        </w:rPr>
        <w:t>2</w:t>
      </w:r>
      <w:r w:rsidRPr="0096059C">
        <w:rPr>
          <w:rFonts w:ascii="Times New Roman" w:eastAsia="黑体" w:hAnsi="Times New Roman" w:cs="Times New Roman"/>
          <w:bCs/>
          <w:color w:val="auto"/>
          <w:sz w:val="28"/>
          <w:szCs w:val="28"/>
        </w:rPr>
        <w:t>年龄结构层面</w:t>
      </w:r>
      <w:bookmarkEnd w:id="40"/>
    </w:p>
    <w:p w14:paraId="70C5EBA0" w14:textId="42B78F1C" w:rsidR="008F6764" w:rsidRPr="0096059C" w:rsidRDefault="008F6764" w:rsidP="008F6764">
      <w:pPr>
        <w:spacing w:line="360" w:lineRule="auto"/>
        <w:ind w:firstLineChars="200" w:firstLine="480"/>
        <w:rPr>
          <w:rFonts w:cs="Times New Roman"/>
        </w:rPr>
      </w:pPr>
      <w:r w:rsidRPr="0096059C">
        <w:rPr>
          <w:rFonts w:cs="Times New Roman"/>
        </w:rPr>
        <w:t>人口年龄结构</w:t>
      </w:r>
      <w:r w:rsidR="00785F4B" w:rsidRPr="0096059C">
        <w:rPr>
          <w:rFonts w:cs="Times New Roman"/>
        </w:rPr>
        <w:t>中不同年龄段的人口比例变化</w:t>
      </w:r>
      <w:r w:rsidRPr="0096059C">
        <w:rPr>
          <w:rFonts w:cs="Times New Roman"/>
        </w:rPr>
        <w:t>对寿险需求</w:t>
      </w:r>
      <w:r w:rsidR="00785F4B" w:rsidRPr="0096059C">
        <w:rPr>
          <w:rFonts w:cs="Times New Roman"/>
        </w:rPr>
        <w:t>产生</w:t>
      </w:r>
      <w:r w:rsidRPr="0096059C">
        <w:rPr>
          <w:rFonts w:cs="Times New Roman"/>
        </w:rPr>
        <w:t>影响，这种影响是由于不同年龄阶段个体所面临的经济责任、收入水平、风险认知及生活目标的</w:t>
      </w:r>
      <w:r w:rsidR="005108FC" w:rsidRPr="0096059C">
        <w:rPr>
          <w:rFonts w:cs="Times New Roman"/>
        </w:rPr>
        <w:t>处于</w:t>
      </w:r>
      <w:r w:rsidRPr="0096059C">
        <w:rPr>
          <w:rFonts w:cs="Times New Roman"/>
        </w:rPr>
        <w:t>动态变化</w:t>
      </w:r>
      <w:r w:rsidR="00785F4B" w:rsidRPr="0096059C">
        <w:rPr>
          <w:rFonts w:cs="Times New Roman"/>
        </w:rPr>
        <w:t>中</w:t>
      </w:r>
      <w:r w:rsidRPr="0096059C">
        <w:rPr>
          <w:rFonts w:cs="Times New Roman"/>
        </w:rPr>
        <w:t>。</w:t>
      </w:r>
    </w:p>
    <w:p w14:paraId="12C9FC87" w14:textId="6CF267A8" w:rsidR="008F6764" w:rsidRPr="0096059C" w:rsidRDefault="008F6764" w:rsidP="008F6764">
      <w:pPr>
        <w:spacing w:line="360" w:lineRule="auto"/>
        <w:ind w:firstLineChars="200" w:firstLine="480"/>
        <w:rPr>
          <w:rFonts w:cs="Times New Roman"/>
        </w:rPr>
      </w:pPr>
      <w:r w:rsidRPr="0096059C">
        <w:rPr>
          <w:rFonts w:cs="Times New Roman"/>
        </w:rPr>
        <w:t>少儿人口作为纯消费群体，</w:t>
      </w:r>
      <w:r w:rsidR="00785F4B" w:rsidRPr="0096059C">
        <w:rPr>
          <w:rFonts w:cs="Times New Roman"/>
        </w:rPr>
        <w:t>自己本身</w:t>
      </w:r>
      <w:r w:rsidRPr="0096059C">
        <w:rPr>
          <w:rFonts w:cs="Times New Roman"/>
        </w:rPr>
        <w:t>缺乏</w:t>
      </w:r>
      <w:r w:rsidR="003A72A6" w:rsidRPr="0096059C">
        <w:rPr>
          <w:rFonts w:cs="Times New Roman"/>
        </w:rPr>
        <w:t>支付</w:t>
      </w:r>
      <w:r w:rsidRPr="0096059C">
        <w:rPr>
          <w:rFonts w:cs="Times New Roman"/>
        </w:rPr>
        <w:t>能力。在这一阶段，父母作为监护人，</w:t>
      </w:r>
      <w:r w:rsidR="003A72A6" w:rsidRPr="0096059C">
        <w:rPr>
          <w:rFonts w:cs="Times New Roman"/>
        </w:rPr>
        <w:t>由于存在</w:t>
      </w:r>
      <w:r w:rsidRPr="0096059C">
        <w:rPr>
          <w:rFonts w:cs="Times New Roman"/>
        </w:rPr>
        <w:t>对子女健康风险、成长保障的担忧，可能</w:t>
      </w:r>
      <w:r w:rsidR="003A72A6" w:rsidRPr="0096059C">
        <w:rPr>
          <w:rFonts w:cs="Times New Roman"/>
        </w:rPr>
        <w:t>产生</w:t>
      </w:r>
      <w:r w:rsidRPr="0096059C">
        <w:rPr>
          <w:rFonts w:cs="Times New Roman"/>
        </w:rPr>
        <w:t>购买少儿重疾险、教育年金险等</w:t>
      </w:r>
      <w:r w:rsidR="003A72A6" w:rsidRPr="0096059C">
        <w:rPr>
          <w:rFonts w:cs="Times New Roman"/>
        </w:rPr>
        <w:t>的</w:t>
      </w:r>
      <w:r w:rsidRPr="0096059C">
        <w:rPr>
          <w:rFonts w:cs="Times New Roman"/>
        </w:rPr>
        <w:t>需求</w:t>
      </w:r>
      <w:r w:rsidR="003A72A6" w:rsidRPr="0096059C">
        <w:rPr>
          <w:rFonts w:cs="Times New Roman"/>
        </w:rPr>
        <w:t>。但是</w:t>
      </w:r>
      <w:r w:rsidRPr="0096059C">
        <w:rPr>
          <w:rFonts w:cs="Times New Roman"/>
        </w:rPr>
        <w:t>传统意义上以身故为</w:t>
      </w:r>
      <w:r w:rsidR="003A72A6" w:rsidRPr="0096059C">
        <w:rPr>
          <w:rFonts w:cs="Times New Roman"/>
        </w:rPr>
        <w:t>赔付</w:t>
      </w:r>
      <w:r w:rsidRPr="0096059C">
        <w:rPr>
          <w:rFonts w:cs="Times New Roman"/>
        </w:rPr>
        <w:t>条件的寿险在少儿群体中需求极低，原因在于：一方面，法律对未成年人身故保额设有严格限制，抑制了风险保障型产品的需求；另一方面，少儿阶段的核心风险是健康支出与教育成本，而非身故带来的收入中断</w:t>
      </w:r>
      <w:r w:rsidR="003A72A6" w:rsidRPr="0096059C">
        <w:rPr>
          <w:rFonts w:cs="Times New Roman"/>
        </w:rPr>
        <w:t>的</w:t>
      </w:r>
      <w:r w:rsidRPr="0096059C">
        <w:rPr>
          <w:rFonts w:cs="Times New Roman"/>
        </w:rPr>
        <w:t>风险，因此家庭更倾向于配置医疗险、教育金保险而非纯粹的寿险产品。少儿人口对寿险市场的影响，主要通过激发劳动人口的</w:t>
      </w:r>
      <w:r w:rsidRPr="0096059C">
        <w:rPr>
          <w:rFonts w:cs="Times New Roman"/>
        </w:rPr>
        <w:t>"</w:t>
      </w:r>
      <w:r w:rsidRPr="0096059C">
        <w:rPr>
          <w:rFonts w:cs="Times New Roman"/>
        </w:rPr>
        <w:t>预防性保障</w:t>
      </w:r>
      <w:r w:rsidRPr="0096059C">
        <w:rPr>
          <w:rFonts w:cs="Times New Roman"/>
        </w:rPr>
        <w:t>"</w:t>
      </w:r>
      <w:r w:rsidRPr="0096059C">
        <w:rPr>
          <w:rFonts w:cs="Times New Roman"/>
        </w:rPr>
        <w:t>意识间接体现，而非直接产生购买行为。</w:t>
      </w:r>
    </w:p>
    <w:p w14:paraId="3BFCFE46" w14:textId="22A3F7FF" w:rsidR="008F6764" w:rsidRPr="0096059C" w:rsidRDefault="008F6764" w:rsidP="008F6764">
      <w:pPr>
        <w:spacing w:line="360" w:lineRule="auto"/>
        <w:ind w:firstLineChars="200" w:firstLine="480"/>
        <w:rPr>
          <w:rFonts w:cs="Times New Roman"/>
        </w:rPr>
      </w:pPr>
      <w:r w:rsidRPr="0096059C">
        <w:rPr>
          <w:rFonts w:cs="Times New Roman"/>
        </w:rPr>
        <w:t>劳动人口是寿险需求的主体，其需求强度随年龄增长呈现</w:t>
      </w:r>
      <w:r w:rsidRPr="0096059C">
        <w:rPr>
          <w:rFonts w:cs="Times New Roman"/>
        </w:rPr>
        <w:t>"</w:t>
      </w:r>
      <w:r w:rsidR="005108FC" w:rsidRPr="0096059C">
        <w:rPr>
          <w:rFonts w:cs="Times New Roman"/>
        </w:rPr>
        <w:t>低</w:t>
      </w:r>
      <w:r w:rsidRPr="0096059C">
        <w:rPr>
          <w:rFonts w:cs="Times New Roman"/>
        </w:rPr>
        <w:t>-</w:t>
      </w:r>
      <w:r w:rsidRPr="0096059C">
        <w:rPr>
          <w:rFonts w:cs="Times New Roman"/>
        </w:rPr>
        <w:t>高</w:t>
      </w:r>
      <w:r w:rsidRPr="0096059C">
        <w:rPr>
          <w:rFonts w:cs="Times New Roman"/>
        </w:rPr>
        <w:t>-</w:t>
      </w:r>
      <w:r w:rsidRPr="0096059C">
        <w:rPr>
          <w:rFonts w:cs="Times New Roman"/>
        </w:rPr>
        <w:t>缓降</w:t>
      </w:r>
      <w:r w:rsidRPr="0096059C">
        <w:rPr>
          <w:rFonts w:cs="Times New Roman"/>
        </w:rPr>
        <w:t>"</w:t>
      </w:r>
      <w:r w:rsidRPr="0096059C">
        <w:rPr>
          <w:rFonts w:cs="Times New Roman"/>
        </w:rPr>
        <w:t>的变化</w:t>
      </w:r>
      <w:r w:rsidR="003A72A6" w:rsidRPr="0096059C">
        <w:rPr>
          <w:rFonts w:cs="Times New Roman"/>
        </w:rPr>
        <w:t>趋势</w:t>
      </w:r>
      <w:r w:rsidR="001F353F" w:rsidRPr="0096059C">
        <w:rPr>
          <w:rFonts w:cs="Times New Roman"/>
        </w:rPr>
        <w:t>。</w:t>
      </w:r>
    </w:p>
    <w:p w14:paraId="73B3A4AF" w14:textId="70707D34" w:rsidR="008F6764" w:rsidRPr="0096059C" w:rsidRDefault="008F6764" w:rsidP="008F6764">
      <w:pPr>
        <w:spacing w:line="360" w:lineRule="auto"/>
        <w:ind w:firstLineChars="200" w:firstLine="480"/>
        <w:rPr>
          <w:rFonts w:cs="Times New Roman"/>
        </w:rPr>
      </w:pPr>
      <w:r w:rsidRPr="0096059C">
        <w:rPr>
          <w:rFonts w:cs="Times New Roman"/>
        </w:rPr>
        <w:t>15-24</w:t>
      </w:r>
      <w:r w:rsidRPr="0096059C">
        <w:rPr>
          <w:rFonts w:cs="Times New Roman"/>
        </w:rPr>
        <w:t>岁</w:t>
      </w:r>
      <w:r w:rsidR="003A72A6" w:rsidRPr="0096059C">
        <w:rPr>
          <w:rFonts w:cs="Times New Roman"/>
        </w:rPr>
        <w:t>属于</w:t>
      </w:r>
      <w:r w:rsidR="005108FC" w:rsidRPr="0096059C">
        <w:rPr>
          <w:rFonts w:cs="Times New Roman"/>
        </w:rPr>
        <w:t>刚</w:t>
      </w:r>
      <w:proofErr w:type="gramStart"/>
      <w:r w:rsidR="005108FC" w:rsidRPr="0096059C">
        <w:rPr>
          <w:rFonts w:cs="Times New Roman"/>
        </w:rPr>
        <w:t>进入</w:t>
      </w:r>
      <w:r w:rsidRPr="0096059C">
        <w:rPr>
          <w:rFonts w:cs="Times New Roman"/>
        </w:rPr>
        <w:t>职场或</w:t>
      </w:r>
      <w:proofErr w:type="gramEnd"/>
      <w:r w:rsidRPr="0096059C">
        <w:rPr>
          <w:rFonts w:cs="Times New Roman"/>
        </w:rPr>
        <w:t>仍在求学</w:t>
      </w:r>
      <w:r w:rsidR="003A72A6" w:rsidRPr="0096059C">
        <w:rPr>
          <w:rFonts w:cs="Times New Roman"/>
        </w:rPr>
        <w:t>的阶段</w:t>
      </w:r>
      <w:r w:rsidRPr="0096059C">
        <w:rPr>
          <w:rFonts w:cs="Times New Roman"/>
        </w:rPr>
        <w:t>，收入水平</w:t>
      </w:r>
      <w:r w:rsidR="005108FC" w:rsidRPr="0096059C">
        <w:rPr>
          <w:rFonts w:cs="Times New Roman"/>
        </w:rPr>
        <w:t>较</w:t>
      </w:r>
      <w:r w:rsidRPr="0096059C">
        <w:rPr>
          <w:rFonts w:cs="Times New Roman"/>
        </w:rPr>
        <w:t>低，家庭责任基本为零，风险认知停留在</w:t>
      </w:r>
      <w:r w:rsidRPr="0096059C">
        <w:rPr>
          <w:rFonts w:cs="Times New Roman"/>
        </w:rPr>
        <w:t>"</w:t>
      </w:r>
      <w:r w:rsidRPr="0096059C">
        <w:rPr>
          <w:rFonts w:cs="Times New Roman"/>
        </w:rPr>
        <w:t>个体生存保障</w:t>
      </w:r>
      <w:r w:rsidRPr="0096059C">
        <w:rPr>
          <w:rFonts w:cs="Times New Roman"/>
        </w:rPr>
        <w:t>"</w:t>
      </w:r>
      <w:r w:rsidRPr="0096059C">
        <w:rPr>
          <w:rFonts w:cs="Times New Roman"/>
        </w:rPr>
        <w:t>层面。此时对寿险的需求以短期意外险、简易医疗险为主，传统寿险的购买意愿较弱。</w:t>
      </w:r>
    </w:p>
    <w:p w14:paraId="4DC1C4EF" w14:textId="669987E4" w:rsidR="008F6764" w:rsidRPr="0096059C" w:rsidRDefault="008F6764" w:rsidP="008F6764">
      <w:pPr>
        <w:spacing w:line="360" w:lineRule="auto"/>
        <w:ind w:firstLineChars="200" w:firstLine="480"/>
        <w:rPr>
          <w:rFonts w:cs="Times New Roman"/>
        </w:rPr>
      </w:pPr>
      <w:r w:rsidRPr="0096059C">
        <w:rPr>
          <w:rFonts w:cs="Times New Roman"/>
        </w:rPr>
        <w:t>25-55</w:t>
      </w:r>
      <w:r w:rsidRPr="0096059C">
        <w:rPr>
          <w:rFonts w:cs="Times New Roman"/>
        </w:rPr>
        <w:t>岁</w:t>
      </w:r>
      <w:r w:rsidR="003A72A6" w:rsidRPr="0096059C">
        <w:rPr>
          <w:rFonts w:cs="Times New Roman"/>
        </w:rPr>
        <w:t>属于逐渐</w:t>
      </w:r>
      <w:r w:rsidRPr="0096059C">
        <w:rPr>
          <w:rFonts w:cs="Times New Roman"/>
        </w:rPr>
        <w:t>组建家庭、生育子女、购置房产</w:t>
      </w:r>
      <w:r w:rsidR="003A72A6" w:rsidRPr="0096059C">
        <w:rPr>
          <w:rFonts w:cs="Times New Roman"/>
        </w:rPr>
        <w:t>的阶段</w:t>
      </w:r>
      <w:r w:rsidRPr="0096059C">
        <w:rPr>
          <w:rFonts w:cs="Times New Roman"/>
        </w:rPr>
        <w:t>，个体转变为家庭经济核心，承担子女教育、房贷</w:t>
      </w:r>
      <w:r w:rsidR="001F353F" w:rsidRPr="0096059C">
        <w:rPr>
          <w:rFonts w:cs="Times New Roman"/>
        </w:rPr>
        <w:t>、</w:t>
      </w:r>
      <w:r w:rsidRPr="0096059C">
        <w:rPr>
          <w:rFonts w:cs="Times New Roman"/>
        </w:rPr>
        <w:t>车贷、父母赡养等多重责任。此时，身故或全残带来的收入中断风险直接威胁家庭经济安全，催生强烈的保障需求。</w:t>
      </w:r>
    </w:p>
    <w:p w14:paraId="1DACEC4D" w14:textId="1707BD43" w:rsidR="008F6764" w:rsidRPr="0096059C" w:rsidRDefault="008F6764" w:rsidP="008F6764">
      <w:pPr>
        <w:spacing w:line="360" w:lineRule="auto"/>
        <w:ind w:firstLineChars="200" w:firstLine="480"/>
        <w:rPr>
          <w:rFonts w:cs="Times New Roman"/>
        </w:rPr>
      </w:pPr>
      <w:r w:rsidRPr="0096059C">
        <w:rPr>
          <w:rFonts w:cs="Times New Roman"/>
        </w:rPr>
        <w:t>55-64</w:t>
      </w:r>
      <w:r w:rsidRPr="0096059C">
        <w:rPr>
          <w:rFonts w:cs="Times New Roman"/>
        </w:rPr>
        <w:t>岁</w:t>
      </w:r>
      <w:r w:rsidR="003A72A6" w:rsidRPr="0096059C">
        <w:rPr>
          <w:rFonts w:cs="Times New Roman"/>
        </w:rPr>
        <w:t>属于即将退休或者已经退休的阶段，</w:t>
      </w:r>
      <w:r w:rsidRPr="0096059C">
        <w:rPr>
          <w:rFonts w:cs="Times New Roman"/>
        </w:rPr>
        <w:t>子女逐渐独立，房贷等负债减少，但</w:t>
      </w:r>
      <w:r w:rsidRPr="0096059C">
        <w:rPr>
          <w:rFonts w:cs="Times New Roman"/>
        </w:rPr>
        <w:lastRenderedPageBreak/>
        <w:t>面临收入下降与健康储备需求。此时寿险需求从</w:t>
      </w:r>
      <w:r w:rsidRPr="0096059C">
        <w:rPr>
          <w:rFonts w:cs="Times New Roman"/>
        </w:rPr>
        <w:t>"</w:t>
      </w:r>
      <w:r w:rsidRPr="0096059C">
        <w:rPr>
          <w:rFonts w:cs="Times New Roman"/>
        </w:rPr>
        <w:t>风险保障</w:t>
      </w:r>
      <w:r w:rsidRPr="0096059C">
        <w:rPr>
          <w:rFonts w:cs="Times New Roman"/>
        </w:rPr>
        <w:t>"</w:t>
      </w:r>
      <w:r w:rsidRPr="0096059C">
        <w:rPr>
          <w:rFonts w:cs="Times New Roman"/>
        </w:rPr>
        <w:t>向</w:t>
      </w:r>
      <w:r w:rsidRPr="0096059C">
        <w:rPr>
          <w:rFonts w:cs="Times New Roman"/>
        </w:rPr>
        <w:t>"</w:t>
      </w:r>
      <w:r w:rsidRPr="0096059C">
        <w:rPr>
          <w:rFonts w:cs="Times New Roman"/>
        </w:rPr>
        <w:t>养老规划</w:t>
      </w:r>
      <w:r w:rsidRPr="0096059C">
        <w:rPr>
          <w:rFonts w:cs="Times New Roman"/>
        </w:rPr>
        <w:t>"</w:t>
      </w:r>
      <w:r w:rsidRPr="0096059C">
        <w:rPr>
          <w:rFonts w:cs="Times New Roman"/>
        </w:rPr>
        <w:t>过渡，部分人群通过增额终身寿险实现资产增值，为退休生活补充现金流，或通过年金险锁定长期收益。需求特征从</w:t>
      </w:r>
      <w:r w:rsidRPr="0096059C">
        <w:rPr>
          <w:rFonts w:cs="Times New Roman"/>
        </w:rPr>
        <w:t>"</w:t>
      </w:r>
      <w:r w:rsidRPr="0096059C">
        <w:rPr>
          <w:rFonts w:cs="Times New Roman"/>
        </w:rPr>
        <w:t>高保额、低保费</w:t>
      </w:r>
      <w:r w:rsidRPr="0096059C">
        <w:rPr>
          <w:rFonts w:cs="Times New Roman"/>
        </w:rPr>
        <w:t>"</w:t>
      </w:r>
      <w:r w:rsidRPr="0096059C">
        <w:rPr>
          <w:rFonts w:cs="Times New Roman"/>
        </w:rPr>
        <w:t>的定期寿险转向</w:t>
      </w:r>
      <w:r w:rsidRPr="0096059C">
        <w:rPr>
          <w:rFonts w:cs="Times New Roman"/>
        </w:rPr>
        <w:t>"</w:t>
      </w:r>
      <w:r w:rsidRPr="0096059C">
        <w:rPr>
          <w:rFonts w:cs="Times New Roman"/>
        </w:rPr>
        <w:t>现金价值累积、终身保障</w:t>
      </w:r>
      <w:r w:rsidRPr="0096059C">
        <w:rPr>
          <w:rFonts w:cs="Times New Roman"/>
        </w:rPr>
        <w:t>"</w:t>
      </w:r>
      <w:r w:rsidRPr="0096059C">
        <w:rPr>
          <w:rFonts w:cs="Times New Roman"/>
        </w:rPr>
        <w:t>的储蓄型产品。</w:t>
      </w:r>
    </w:p>
    <w:p w14:paraId="38A59AA5" w14:textId="709CF31B" w:rsidR="008F6764" w:rsidRPr="0096059C" w:rsidRDefault="008F6764" w:rsidP="005108FC">
      <w:pPr>
        <w:spacing w:line="360" w:lineRule="auto"/>
        <w:ind w:firstLineChars="200" w:firstLine="480"/>
        <w:rPr>
          <w:rFonts w:cs="Times New Roman"/>
        </w:rPr>
      </w:pPr>
      <w:r w:rsidRPr="0096059C">
        <w:rPr>
          <w:rFonts w:cs="Times New Roman"/>
        </w:rPr>
        <w:t>老年人口的寿险需求呈现</w:t>
      </w:r>
      <w:r w:rsidRPr="0096059C">
        <w:rPr>
          <w:rFonts w:cs="Times New Roman"/>
        </w:rPr>
        <w:t>"</w:t>
      </w:r>
      <w:r w:rsidRPr="0096059C">
        <w:rPr>
          <w:rFonts w:cs="Times New Roman"/>
        </w:rPr>
        <w:t>保障型萎缩、财富型分化</w:t>
      </w:r>
      <w:r w:rsidRPr="0096059C">
        <w:rPr>
          <w:rFonts w:cs="Times New Roman"/>
        </w:rPr>
        <w:t>"</w:t>
      </w:r>
      <w:r w:rsidRPr="0096059C">
        <w:rPr>
          <w:rFonts w:cs="Times New Roman"/>
        </w:rPr>
        <w:t>的特征</w:t>
      </w:r>
      <w:r w:rsidR="005108FC" w:rsidRPr="0096059C">
        <w:rPr>
          <w:rFonts w:cs="Times New Roman"/>
        </w:rPr>
        <w:t>。</w:t>
      </w:r>
      <w:r w:rsidRPr="0096059C">
        <w:rPr>
          <w:rFonts w:cs="Times New Roman"/>
        </w:rPr>
        <w:t>由于身体机能衰退，</w:t>
      </w:r>
      <w:r w:rsidRPr="0096059C">
        <w:rPr>
          <w:rFonts w:cs="Times New Roman"/>
        </w:rPr>
        <w:t>65</w:t>
      </w:r>
      <w:r w:rsidRPr="0096059C">
        <w:rPr>
          <w:rFonts w:cs="Times New Roman"/>
        </w:rPr>
        <w:t>岁以上人群购买定期寿险时面临保费倒挂、核保严格等问题，导致传统风险保障型产品的需求基本消失。</w:t>
      </w:r>
      <w:r w:rsidR="003A72A6" w:rsidRPr="0096059C">
        <w:rPr>
          <w:rFonts w:cs="Times New Roman"/>
        </w:rPr>
        <w:t>拥有较多资产的</w:t>
      </w:r>
      <w:r w:rsidRPr="0096059C">
        <w:rPr>
          <w:rFonts w:cs="Times New Roman"/>
        </w:rPr>
        <w:t>老年群体基于财富传承、税务规划等目标，倾向于配置终身寿险或保险金信托；普通老年群体则更多依赖社会养老保险，对商业寿险的需求局限于</w:t>
      </w:r>
      <w:r w:rsidRPr="0096059C">
        <w:rPr>
          <w:rFonts w:cs="Times New Roman"/>
        </w:rPr>
        <w:t>"</w:t>
      </w:r>
      <w:r w:rsidRPr="0096059C">
        <w:rPr>
          <w:rFonts w:cs="Times New Roman"/>
        </w:rPr>
        <w:t>低门槛、保终身</w:t>
      </w:r>
      <w:r w:rsidRPr="0096059C">
        <w:rPr>
          <w:rFonts w:cs="Times New Roman"/>
        </w:rPr>
        <w:t>"</w:t>
      </w:r>
      <w:r w:rsidRPr="0096059C">
        <w:rPr>
          <w:rFonts w:cs="Times New Roman"/>
        </w:rPr>
        <w:t>的简易型产品。总体而言，老年人口的寿险需求以资产保全、代际转移为核心，而非即时风险保障，</w:t>
      </w:r>
      <w:proofErr w:type="gramStart"/>
      <w:r w:rsidRPr="0096059C">
        <w:rPr>
          <w:rFonts w:cs="Times New Roman"/>
        </w:rPr>
        <w:t>且需求</w:t>
      </w:r>
      <w:proofErr w:type="gramEnd"/>
      <w:r w:rsidRPr="0096059C">
        <w:rPr>
          <w:rFonts w:cs="Times New Roman"/>
        </w:rPr>
        <w:t>规模</w:t>
      </w:r>
      <w:r w:rsidR="003A72A6" w:rsidRPr="0096059C">
        <w:rPr>
          <w:rFonts w:cs="Times New Roman"/>
        </w:rPr>
        <w:t>受到收入水平与财富积累程度的影响</w:t>
      </w:r>
      <w:r w:rsidRPr="0096059C">
        <w:rPr>
          <w:rFonts w:cs="Times New Roman"/>
        </w:rPr>
        <w:t>。</w:t>
      </w:r>
    </w:p>
    <w:p w14:paraId="0B248879" w14:textId="535CE1A4"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41" w:name="_Toc199444931"/>
      <w:r w:rsidRPr="0096059C">
        <w:rPr>
          <w:rFonts w:ascii="Times New Roman" w:eastAsia="黑体" w:hAnsi="Times New Roman" w:cs="Times New Roman"/>
          <w:bCs/>
          <w:color w:val="auto"/>
          <w:sz w:val="28"/>
          <w:szCs w:val="28"/>
        </w:rPr>
        <w:t>3.</w:t>
      </w:r>
      <w:r w:rsidR="0043666E">
        <w:rPr>
          <w:rFonts w:ascii="Times New Roman" w:eastAsia="黑体" w:hAnsi="Times New Roman" w:cs="Times New Roman" w:hint="eastAsia"/>
          <w:bCs/>
          <w:color w:val="auto"/>
          <w:sz w:val="28"/>
          <w:szCs w:val="28"/>
        </w:rPr>
        <w:t>1</w:t>
      </w:r>
      <w:r w:rsidRPr="0096059C">
        <w:rPr>
          <w:rFonts w:ascii="Times New Roman" w:eastAsia="黑体" w:hAnsi="Times New Roman" w:cs="Times New Roman"/>
          <w:bCs/>
          <w:color w:val="auto"/>
          <w:sz w:val="28"/>
          <w:szCs w:val="28"/>
        </w:rPr>
        <w:t>.</w:t>
      </w:r>
      <w:r w:rsidR="0043666E">
        <w:rPr>
          <w:rFonts w:ascii="Times New Roman" w:eastAsia="黑体" w:hAnsi="Times New Roman" w:cs="Times New Roman" w:hint="eastAsia"/>
          <w:bCs/>
          <w:color w:val="auto"/>
          <w:sz w:val="28"/>
          <w:szCs w:val="28"/>
        </w:rPr>
        <w:t>3</w:t>
      </w:r>
      <w:r w:rsidRPr="0096059C">
        <w:rPr>
          <w:rFonts w:ascii="Times New Roman" w:eastAsia="黑体" w:hAnsi="Times New Roman" w:cs="Times New Roman"/>
          <w:bCs/>
          <w:color w:val="auto"/>
          <w:sz w:val="28"/>
          <w:szCs w:val="28"/>
        </w:rPr>
        <w:t>性别结构层面</w:t>
      </w:r>
      <w:bookmarkEnd w:id="41"/>
    </w:p>
    <w:p w14:paraId="0E12F77E" w14:textId="5C1BE62B" w:rsidR="00E77788" w:rsidRPr="0096059C" w:rsidRDefault="00E77788" w:rsidP="00E77788">
      <w:pPr>
        <w:spacing w:line="360" w:lineRule="auto"/>
        <w:ind w:firstLineChars="200" w:firstLine="480"/>
        <w:rPr>
          <w:rFonts w:cs="Times New Roman"/>
        </w:rPr>
      </w:pPr>
      <w:r w:rsidRPr="0096059C">
        <w:rPr>
          <w:rFonts w:cs="Times New Roman"/>
        </w:rPr>
        <w:t>性别结构对寿险需求的影响，源于男女在经济角色、风险偏好及生命周期责任上的差异，这些差异随社会发展</w:t>
      </w:r>
      <w:r w:rsidR="003A72A6" w:rsidRPr="0096059C">
        <w:rPr>
          <w:rFonts w:cs="Times New Roman"/>
        </w:rPr>
        <w:t>不断</w:t>
      </w:r>
      <w:r w:rsidRPr="0096059C">
        <w:rPr>
          <w:rFonts w:cs="Times New Roman"/>
        </w:rPr>
        <w:t>变化着，随之影响着寿险需求。</w:t>
      </w:r>
    </w:p>
    <w:p w14:paraId="7CE0CDED" w14:textId="4F688525" w:rsidR="00E77788" w:rsidRPr="0096059C" w:rsidRDefault="00E77788" w:rsidP="00E77788">
      <w:pPr>
        <w:spacing w:line="360" w:lineRule="auto"/>
        <w:ind w:firstLineChars="200" w:firstLine="480"/>
        <w:rPr>
          <w:rFonts w:cs="Times New Roman"/>
        </w:rPr>
      </w:pPr>
      <w:r w:rsidRPr="0096059C">
        <w:rPr>
          <w:rFonts w:cs="Times New Roman"/>
        </w:rPr>
        <w:t>传统家庭分工中，男性常作为主要经济支柱，其寿险需求更聚焦身故、全残等风险带来的收入中断保障。</w:t>
      </w:r>
      <w:r w:rsidR="009E3F89" w:rsidRPr="0096059C">
        <w:rPr>
          <w:rFonts w:cs="Times New Roman"/>
        </w:rPr>
        <w:t>随着</w:t>
      </w:r>
      <w:r w:rsidRPr="0096059C">
        <w:rPr>
          <w:rFonts w:cs="Times New Roman"/>
        </w:rPr>
        <w:t>女性经济参与度提升，</w:t>
      </w:r>
      <w:r w:rsidR="003A72A6" w:rsidRPr="0096059C">
        <w:rPr>
          <w:rFonts w:cs="Times New Roman"/>
        </w:rPr>
        <w:t>她们对寿险需求出现变化。</w:t>
      </w:r>
      <w:r w:rsidRPr="0096059C">
        <w:rPr>
          <w:rFonts w:cs="Times New Roman"/>
        </w:rPr>
        <w:t>因平均寿命长于男性</w:t>
      </w:r>
      <w:r w:rsidRPr="0096059C">
        <w:rPr>
          <w:rFonts w:cs="Times New Roman"/>
        </w:rPr>
        <w:t>5-7</w:t>
      </w:r>
      <w:r w:rsidRPr="0096059C">
        <w:rPr>
          <w:rFonts w:cs="Times New Roman"/>
        </w:rPr>
        <w:t>岁，更依赖长期储蓄型产品应对长寿风险；同时，女性特定健康风险催生对附加女性疾病责任的重疾险需求。</w:t>
      </w:r>
    </w:p>
    <w:p w14:paraId="5EBF4B15" w14:textId="231A7267" w:rsidR="00E77788" w:rsidRPr="0096059C" w:rsidRDefault="00E77788" w:rsidP="00E77788">
      <w:pPr>
        <w:spacing w:line="360" w:lineRule="auto"/>
        <w:ind w:firstLineChars="200" w:firstLine="480"/>
        <w:rPr>
          <w:rFonts w:cs="Times New Roman"/>
        </w:rPr>
      </w:pPr>
      <w:r w:rsidRPr="0096059C">
        <w:rPr>
          <w:rFonts w:cs="Times New Roman"/>
        </w:rPr>
        <w:t>单身阶段，男女需求差异小，以短期意外险为主。进入婚姻生育期，性别差异随</w:t>
      </w:r>
      <w:r w:rsidR="009E3F89" w:rsidRPr="0096059C">
        <w:rPr>
          <w:rFonts w:cs="Times New Roman"/>
        </w:rPr>
        <w:t>各自的</w:t>
      </w:r>
      <w:r w:rsidRPr="0096059C">
        <w:rPr>
          <w:rFonts w:cs="Times New Roman"/>
        </w:rPr>
        <w:t>责任凸显：男性因家庭支柱角色，保额普遍达年收入</w:t>
      </w:r>
      <w:r w:rsidRPr="0096059C">
        <w:rPr>
          <w:rFonts w:cs="Times New Roman"/>
        </w:rPr>
        <w:t>8-10</w:t>
      </w:r>
      <w:r w:rsidRPr="0096059C">
        <w:rPr>
          <w:rFonts w:cs="Times New Roman"/>
        </w:rPr>
        <w:t>倍；女性因妊娠风险与子女抚养，更关注母婴医疗险与含豁免条款的重疾险。</w:t>
      </w:r>
    </w:p>
    <w:p w14:paraId="3A13D0D7" w14:textId="4D61A1E2" w:rsidR="002D45F1" w:rsidRPr="0096059C" w:rsidRDefault="00F5651A">
      <w:pPr>
        <w:pStyle w:val="3"/>
        <w:keepNext w:val="0"/>
        <w:keepLines w:val="0"/>
        <w:spacing w:beforeLines="10" w:before="32" w:afterLines="10" w:after="32"/>
        <w:rPr>
          <w:rFonts w:ascii="Times New Roman" w:eastAsia="黑体" w:hAnsi="Times New Roman" w:cs="Times New Roman"/>
          <w:bCs/>
          <w:color w:val="auto"/>
          <w:sz w:val="28"/>
          <w:szCs w:val="28"/>
        </w:rPr>
      </w:pPr>
      <w:bookmarkStart w:id="42" w:name="_Toc199444932"/>
      <w:r w:rsidRPr="0096059C">
        <w:rPr>
          <w:rFonts w:ascii="Times New Roman" w:eastAsia="黑体" w:hAnsi="Times New Roman" w:cs="Times New Roman"/>
          <w:bCs/>
          <w:color w:val="auto"/>
          <w:sz w:val="28"/>
          <w:szCs w:val="28"/>
        </w:rPr>
        <w:t>3.</w:t>
      </w:r>
      <w:r w:rsidR="0043666E">
        <w:rPr>
          <w:rFonts w:ascii="Times New Roman" w:eastAsia="黑体" w:hAnsi="Times New Roman" w:cs="Times New Roman" w:hint="eastAsia"/>
          <w:bCs/>
          <w:color w:val="auto"/>
          <w:sz w:val="28"/>
          <w:szCs w:val="28"/>
        </w:rPr>
        <w:t>1</w:t>
      </w:r>
      <w:r w:rsidRPr="0096059C">
        <w:rPr>
          <w:rFonts w:ascii="Times New Roman" w:eastAsia="黑体" w:hAnsi="Times New Roman" w:cs="Times New Roman"/>
          <w:bCs/>
          <w:color w:val="auto"/>
          <w:sz w:val="28"/>
          <w:szCs w:val="28"/>
        </w:rPr>
        <w:t>.</w:t>
      </w:r>
      <w:r w:rsidR="0043666E">
        <w:rPr>
          <w:rFonts w:ascii="Times New Roman" w:eastAsia="黑体" w:hAnsi="Times New Roman" w:cs="Times New Roman" w:hint="eastAsia"/>
          <w:bCs/>
          <w:color w:val="auto"/>
          <w:sz w:val="28"/>
          <w:szCs w:val="28"/>
        </w:rPr>
        <w:t>4</w:t>
      </w:r>
      <w:r w:rsidRPr="0096059C">
        <w:rPr>
          <w:rFonts w:ascii="Times New Roman" w:eastAsia="黑体" w:hAnsi="Times New Roman" w:cs="Times New Roman"/>
          <w:bCs/>
          <w:color w:val="auto"/>
          <w:sz w:val="28"/>
          <w:szCs w:val="28"/>
        </w:rPr>
        <w:t>城乡结构层面</w:t>
      </w:r>
      <w:bookmarkEnd w:id="42"/>
    </w:p>
    <w:p w14:paraId="7AAC9843" w14:textId="28FA93EF" w:rsidR="002716C8" w:rsidRPr="0096059C" w:rsidRDefault="002716C8" w:rsidP="002716C8">
      <w:pPr>
        <w:spacing w:line="360" w:lineRule="auto"/>
        <w:ind w:firstLineChars="200" w:firstLine="480"/>
        <w:rPr>
          <w:rFonts w:cs="Times New Roman"/>
        </w:rPr>
      </w:pPr>
      <w:r w:rsidRPr="0096059C">
        <w:rPr>
          <w:rFonts w:cs="Times New Roman"/>
        </w:rPr>
        <w:t>城乡人口结构对寿险需求的影响，本质上源于城镇与乡村在经济模式、社会保障、风险认知、生活逻辑乃至教育资源等的多维差异。</w:t>
      </w:r>
    </w:p>
    <w:p w14:paraId="6E323852" w14:textId="00BCF102" w:rsidR="002F52C8" w:rsidRPr="0096059C" w:rsidRDefault="002F52C8" w:rsidP="002716C8">
      <w:pPr>
        <w:spacing w:line="360" w:lineRule="auto"/>
        <w:ind w:firstLineChars="200" w:firstLine="480"/>
        <w:rPr>
          <w:rFonts w:cs="Times New Roman"/>
        </w:rPr>
      </w:pPr>
      <w:r w:rsidRPr="0096059C">
        <w:rPr>
          <w:rFonts w:cs="Times New Roman"/>
        </w:rPr>
        <w:t>城镇家庭以工资性收入为主，普遍承担房贷、子女教育、老人赡养等显性经济责任。作为核心支柱的劳动者一旦遭遇风险，家庭可能面临债务违约、教育中断等连锁危机，因此对寿险的需求集中于收入中断保障。而农村家庭收入多依赖经营性活动或外出务工，收入稳定性较低且储蓄能力有限，首要资源往往用于满足即时性需求，对保费支出较为</w:t>
      </w:r>
      <w:r w:rsidRPr="0096059C">
        <w:rPr>
          <w:rFonts w:cs="Times New Roman"/>
        </w:rPr>
        <w:lastRenderedPageBreak/>
        <w:t>敏感。传统寿险的长期缴费模式与农村家庭的收支习惯不匹配，导致其需求更多停留在基础风险应对层面。</w:t>
      </w:r>
    </w:p>
    <w:p w14:paraId="51CA3018" w14:textId="1EA329B1" w:rsidR="002716C8" w:rsidRPr="0096059C" w:rsidRDefault="002716C8" w:rsidP="002F52C8">
      <w:pPr>
        <w:spacing w:line="360" w:lineRule="auto"/>
        <w:ind w:firstLineChars="200" w:firstLine="480"/>
        <w:rPr>
          <w:rFonts w:cs="Times New Roman"/>
        </w:rPr>
      </w:pPr>
      <w:r w:rsidRPr="0096059C">
        <w:rPr>
          <w:rFonts w:cs="Times New Roman"/>
        </w:rPr>
        <w:t>城镇</w:t>
      </w:r>
      <w:r w:rsidR="002F52C8" w:rsidRPr="0096059C">
        <w:rPr>
          <w:rFonts w:cs="Times New Roman"/>
        </w:rPr>
        <w:t>中</w:t>
      </w:r>
      <w:r w:rsidRPr="0096059C">
        <w:rPr>
          <w:rFonts w:cs="Times New Roman"/>
        </w:rPr>
        <w:t>完善的社保体系吸引高教育水平人才聚集，而这类人群更擅长利用商业寿险作为补充。</w:t>
      </w:r>
      <w:r w:rsidR="002F52C8" w:rsidRPr="0096059C">
        <w:rPr>
          <w:rFonts w:cs="Times New Roman"/>
        </w:rPr>
        <w:t>城镇居民凭借更高的受教育程度，能够通过金融课程、媒体资讯等多元渠道，系统理解</w:t>
      </w:r>
      <w:r w:rsidR="002F52C8" w:rsidRPr="0096059C">
        <w:rPr>
          <w:rFonts w:cs="Times New Roman"/>
        </w:rPr>
        <w:t>“</w:t>
      </w:r>
      <w:r w:rsidR="002F52C8" w:rsidRPr="0096059C">
        <w:rPr>
          <w:rFonts w:cs="Times New Roman"/>
        </w:rPr>
        <w:t>概率风险</w:t>
      </w:r>
      <w:r w:rsidR="002F52C8" w:rsidRPr="0096059C">
        <w:rPr>
          <w:rFonts w:cs="Times New Roman"/>
        </w:rPr>
        <w:t>”</w:t>
      </w:r>
      <w:r w:rsidR="002F52C8" w:rsidRPr="0096059C">
        <w:rPr>
          <w:rFonts w:cs="Times New Roman"/>
        </w:rPr>
        <w:t>与</w:t>
      </w:r>
      <w:r w:rsidR="002F52C8" w:rsidRPr="0096059C">
        <w:rPr>
          <w:rFonts w:cs="Times New Roman"/>
        </w:rPr>
        <w:t>“</w:t>
      </w:r>
      <w:r w:rsidR="002F52C8" w:rsidRPr="0096059C">
        <w:rPr>
          <w:rFonts w:cs="Times New Roman"/>
        </w:rPr>
        <w:t>杠杆保障</w:t>
      </w:r>
      <w:r w:rsidR="002F52C8" w:rsidRPr="0096059C">
        <w:rPr>
          <w:rFonts w:cs="Times New Roman"/>
        </w:rPr>
        <w:t>”</w:t>
      </w:r>
      <w:r w:rsidR="002F52C8" w:rsidRPr="0096059C">
        <w:rPr>
          <w:rFonts w:cs="Times New Roman"/>
        </w:rPr>
        <w:t>的逻辑，从而主动将寿险归入家庭支出计划的一部分。受教育水平较高的城镇消费者能够识别免责条款、保费豁免等复杂权益，偏好定制化产品。而</w:t>
      </w:r>
      <w:r w:rsidRPr="0096059C">
        <w:rPr>
          <w:rFonts w:cs="Times New Roman"/>
        </w:rPr>
        <w:t>农村地区受教育程度较低的居民，</w:t>
      </w:r>
      <w:r w:rsidR="002F52C8" w:rsidRPr="0096059C">
        <w:rPr>
          <w:rFonts w:cs="Times New Roman"/>
        </w:rPr>
        <w:t>接触到寿险的渠道多为口口相传，</w:t>
      </w:r>
      <w:r w:rsidRPr="0096059C">
        <w:rPr>
          <w:rFonts w:cs="Times New Roman"/>
        </w:rPr>
        <w:t>对新农合等基础社保的依赖度更高，但因缺乏金融知识，难以识别商业寿险与传统储蓄的差异，导致需求长期停留在</w:t>
      </w:r>
      <w:r w:rsidRPr="0096059C">
        <w:rPr>
          <w:rFonts w:cs="Times New Roman"/>
        </w:rPr>
        <w:t>“</w:t>
      </w:r>
      <w:r w:rsidRPr="0096059C">
        <w:rPr>
          <w:rFonts w:cs="Times New Roman"/>
        </w:rPr>
        <w:t>生存性风险转移</w:t>
      </w:r>
      <w:r w:rsidRPr="0096059C">
        <w:rPr>
          <w:rFonts w:cs="Times New Roman"/>
        </w:rPr>
        <w:t>”</w:t>
      </w:r>
      <w:r w:rsidRPr="0096059C">
        <w:rPr>
          <w:rFonts w:cs="Times New Roman"/>
        </w:rPr>
        <w:t>层面。农村低教育群体更关注</w:t>
      </w:r>
      <w:r w:rsidR="002F52C8" w:rsidRPr="0096059C">
        <w:rPr>
          <w:rFonts w:cs="Times New Roman"/>
        </w:rPr>
        <w:t>基础性的问题</w:t>
      </w:r>
      <w:r w:rsidRPr="0096059C">
        <w:rPr>
          <w:rFonts w:cs="Times New Roman"/>
        </w:rPr>
        <w:t>，倾向于条款简洁的标准化产品</w:t>
      </w:r>
      <w:r w:rsidR="002F52C8" w:rsidRPr="0096059C">
        <w:rPr>
          <w:rFonts w:cs="Times New Roman"/>
        </w:rPr>
        <w:t>，因而偏好基础性产品</w:t>
      </w:r>
      <w:r w:rsidRPr="0096059C">
        <w:rPr>
          <w:rFonts w:cs="Times New Roman"/>
        </w:rPr>
        <w:t>。</w:t>
      </w:r>
    </w:p>
    <w:p w14:paraId="424FF748" w14:textId="25DEEFB1" w:rsidR="002D45F1" w:rsidRPr="0096059C" w:rsidRDefault="0043666E">
      <w:pPr>
        <w:pStyle w:val="2"/>
        <w:keepNext w:val="0"/>
        <w:keepLines w:val="0"/>
        <w:spacing w:beforeLines="10" w:before="32" w:afterLines="10" w:after="32"/>
        <w:rPr>
          <w:rFonts w:ascii="Times New Roman" w:eastAsia="黑体" w:hAnsi="Times New Roman" w:cs="Times New Roman"/>
          <w:bCs/>
          <w:color w:val="auto"/>
          <w:sz w:val="30"/>
          <w:szCs w:val="30"/>
        </w:rPr>
      </w:pPr>
      <w:bookmarkStart w:id="43" w:name="_Toc199444933"/>
      <w:r>
        <w:rPr>
          <w:rFonts w:ascii="Times New Roman" w:eastAsia="黑体" w:hAnsi="Times New Roman" w:cs="Times New Roman" w:hint="eastAsia"/>
          <w:bCs/>
          <w:color w:val="auto"/>
          <w:sz w:val="30"/>
          <w:szCs w:val="30"/>
        </w:rPr>
        <w:t>3</w:t>
      </w:r>
      <w:r w:rsidR="00F5651A" w:rsidRPr="0096059C">
        <w:rPr>
          <w:rFonts w:ascii="Times New Roman" w:eastAsia="黑体" w:hAnsi="Times New Roman" w:cs="Times New Roman"/>
          <w:bCs/>
          <w:color w:val="auto"/>
          <w:sz w:val="30"/>
          <w:szCs w:val="30"/>
        </w:rPr>
        <w:t>.</w:t>
      </w:r>
      <w:r>
        <w:rPr>
          <w:rFonts w:ascii="Times New Roman" w:eastAsia="黑体" w:hAnsi="Times New Roman" w:cs="Times New Roman" w:hint="eastAsia"/>
          <w:bCs/>
          <w:color w:val="auto"/>
          <w:sz w:val="30"/>
          <w:szCs w:val="30"/>
        </w:rPr>
        <w:t>2</w:t>
      </w:r>
      <w:r>
        <w:rPr>
          <w:rFonts w:ascii="Times New Roman" w:eastAsia="黑体" w:hAnsi="Times New Roman" w:cs="Times New Roman" w:hint="eastAsia"/>
          <w:bCs/>
          <w:color w:val="auto"/>
          <w:sz w:val="30"/>
          <w:szCs w:val="30"/>
        </w:rPr>
        <w:t>实证分析中</w:t>
      </w:r>
      <w:r w:rsidR="00F5651A" w:rsidRPr="0096059C">
        <w:rPr>
          <w:rFonts w:ascii="Times New Roman" w:eastAsia="黑体" w:hAnsi="Times New Roman" w:cs="Times New Roman"/>
          <w:bCs/>
          <w:color w:val="auto"/>
          <w:sz w:val="30"/>
          <w:szCs w:val="30"/>
        </w:rPr>
        <w:t>变量及模型的选取</w:t>
      </w:r>
      <w:bookmarkEnd w:id="43"/>
    </w:p>
    <w:p w14:paraId="10CE703B" w14:textId="76B247E5" w:rsidR="002D45F1" w:rsidRPr="0096059C" w:rsidRDefault="0043666E">
      <w:pPr>
        <w:pStyle w:val="3"/>
        <w:keepNext w:val="0"/>
        <w:keepLines w:val="0"/>
        <w:spacing w:beforeLines="10" w:before="32" w:afterLines="10" w:after="32"/>
        <w:rPr>
          <w:rFonts w:ascii="Times New Roman" w:eastAsia="黑体" w:hAnsi="Times New Roman" w:cs="Times New Roman"/>
          <w:bCs/>
          <w:color w:val="auto"/>
          <w:sz w:val="28"/>
          <w:szCs w:val="28"/>
        </w:rPr>
      </w:pPr>
      <w:bookmarkStart w:id="44" w:name="_Toc199444934"/>
      <w:r>
        <w:rPr>
          <w:rFonts w:ascii="Times New Roman" w:eastAsia="黑体" w:hAnsi="Times New Roman" w:cs="Times New Roman" w:hint="eastAsia"/>
          <w:bCs/>
          <w:color w:val="auto"/>
          <w:sz w:val="28"/>
          <w:szCs w:val="28"/>
        </w:rPr>
        <w:t>3</w:t>
      </w:r>
      <w:r w:rsidR="00F5651A" w:rsidRPr="0096059C">
        <w:rPr>
          <w:rFonts w:ascii="Times New Roman" w:eastAsia="黑体" w:hAnsi="Times New Roman" w:cs="Times New Roman"/>
          <w:bCs/>
          <w:color w:val="auto"/>
          <w:sz w:val="28"/>
          <w:szCs w:val="28"/>
        </w:rPr>
        <w:t>.</w:t>
      </w:r>
      <w:r>
        <w:rPr>
          <w:rFonts w:ascii="Times New Roman" w:eastAsia="黑体" w:hAnsi="Times New Roman" w:cs="Times New Roman" w:hint="eastAsia"/>
          <w:bCs/>
          <w:color w:val="auto"/>
          <w:sz w:val="28"/>
          <w:szCs w:val="28"/>
        </w:rPr>
        <w:t>2</w:t>
      </w:r>
      <w:r w:rsidR="00F5651A" w:rsidRPr="0096059C">
        <w:rPr>
          <w:rFonts w:ascii="Times New Roman" w:eastAsia="黑体" w:hAnsi="Times New Roman" w:cs="Times New Roman"/>
          <w:bCs/>
          <w:color w:val="auto"/>
          <w:sz w:val="28"/>
          <w:szCs w:val="28"/>
        </w:rPr>
        <w:t>.1</w:t>
      </w:r>
      <w:r w:rsidR="00F5651A" w:rsidRPr="0096059C">
        <w:rPr>
          <w:rFonts w:ascii="Times New Roman" w:eastAsia="黑体" w:hAnsi="Times New Roman" w:cs="Times New Roman"/>
          <w:bCs/>
          <w:color w:val="auto"/>
          <w:sz w:val="28"/>
          <w:szCs w:val="28"/>
        </w:rPr>
        <w:t>变量选取</w:t>
      </w:r>
      <w:bookmarkEnd w:id="44"/>
    </w:p>
    <w:p w14:paraId="5AB45090" w14:textId="0B1D3612" w:rsidR="002D45F1" w:rsidRPr="0096059C" w:rsidRDefault="003C568F" w:rsidP="006477F8">
      <w:pPr>
        <w:spacing w:line="360" w:lineRule="auto"/>
        <w:ind w:firstLineChars="200" w:firstLine="480"/>
        <w:rPr>
          <w:rFonts w:cs="Times New Roman"/>
        </w:rPr>
      </w:pPr>
      <w:r w:rsidRPr="0096059C">
        <w:rPr>
          <w:rFonts w:cs="Times New Roman"/>
        </w:rPr>
        <w:t>因变量：人寿保险的总保费收入，单位为亿元</w:t>
      </w:r>
    </w:p>
    <w:p w14:paraId="75EF4BB5" w14:textId="68602030" w:rsidR="003C568F" w:rsidRPr="0096059C" w:rsidRDefault="0080225D" w:rsidP="006477F8">
      <w:pPr>
        <w:spacing w:line="360" w:lineRule="auto"/>
        <w:ind w:firstLineChars="200" w:firstLine="480"/>
        <w:rPr>
          <w:rFonts w:cs="Times New Roman"/>
        </w:rPr>
      </w:pPr>
      <w:r w:rsidRPr="0096059C">
        <w:rPr>
          <w:rFonts w:cs="Times New Roman"/>
        </w:rPr>
        <w:t>由于本文只考虑年龄结构、性别结构、城乡结构对寿险需求的影响，故选取的</w:t>
      </w:r>
      <w:r w:rsidR="003C568F" w:rsidRPr="0096059C">
        <w:rPr>
          <w:rFonts w:cs="Times New Roman"/>
        </w:rPr>
        <w:t>自变量</w:t>
      </w:r>
      <w:r w:rsidRPr="0096059C">
        <w:rPr>
          <w:rFonts w:cs="Times New Roman"/>
        </w:rPr>
        <w:t>有</w:t>
      </w:r>
      <w:r w:rsidR="003C568F" w:rsidRPr="0096059C">
        <w:rPr>
          <w:rFonts w:cs="Times New Roman"/>
        </w:rPr>
        <w:t>：</w:t>
      </w:r>
    </w:p>
    <w:p w14:paraId="11A12267" w14:textId="0C662866" w:rsidR="0080225D" w:rsidRPr="0096059C" w:rsidRDefault="0080225D" w:rsidP="006477F8">
      <w:pPr>
        <w:spacing w:line="360" w:lineRule="auto"/>
        <w:ind w:firstLineChars="200" w:firstLine="480"/>
        <w:rPr>
          <w:rFonts w:cs="Times New Roman"/>
        </w:rPr>
      </w:pPr>
      <w:r w:rsidRPr="0096059C">
        <w:rPr>
          <w:rFonts w:cs="Times New Roman"/>
        </w:rPr>
        <w:t>劳动人口占比</w:t>
      </w:r>
      <w:r w:rsidR="00142822" w:rsidRPr="0096059C">
        <w:rPr>
          <w:rFonts w:cs="Times New Roman"/>
        </w:rPr>
        <w:t>（</w:t>
      </w:r>
      <w:proofErr w:type="spellStart"/>
      <w:r w:rsidR="00142822" w:rsidRPr="0096059C">
        <w:rPr>
          <w:rFonts w:cs="Times New Roman"/>
        </w:rPr>
        <w:t>working_ratio</w:t>
      </w:r>
      <w:proofErr w:type="spellEnd"/>
      <w:r w:rsidR="00142822" w:rsidRPr="0096059C">
        <w:rPr>
          <w:rFonts w:cs="Times New Roman"/>
        </w:rPr>
        <w:t>）</w:t>
      </w:r>
      <w:r w:rsidRPr="0096059C">
        <w:rPr>
          <w:rFonts w:cs="Times New Roman"/>
        </w:rPr>
        <w:t>=</w:t>
      </w:r>
      <w:r w:rsidR="007B096C" w:rsidRPr="0096059C">
        <w:rPr>
          <w:rFonts w:cs="Times New Roman"/>
        </w:rPr>
        <w:t>25</w:t>
      </w:r>
      <w:r w:rsidRPr="0096059C">
        <w:rPr>
          <w:rFonts w:cs="Times New Roman"/>
        </w:rPr>
        <w:t>—</w:t>
      </w:r>
      <w:r w:rsidR="007B096C" w:rsidRPr="0096059C">
        <w:rPr>
          <w:rFonts w:cs="Times New Roman"/>
        </w:rPr>
        <w:t>54</w:t>
      </w:r>
      <w:r w:rsidRPr="0096059C">
        <w:rPr>
          <w:rFonts w:cs="Times New Roman"/>
        </w:rPr>
        <w:t>岁人口数量</w:t>
      </w:r>
      <w:r w:rsidRPr="0096059C">
        <w:rPr>
          <w:rFonts w:cs="Times New Roman"/>
        </w:rPr>
        <w:t>/</w:t>
      </w:r>
      <w:r w:rsidRPr="0096059C">
        <w:rPr>
          <w:rFonts w:cs="Times New Roman"/>
        </w:rPr>
        <w:t>人口总数</w:t>
      </w:r>
    </w:p>
    <w:p w14:paraId="28F56624" w14:textId="16CB26DA" w:rsidR="0080225D" w:rsidRPr="0096059C" w:rsidRDefault="0080225D" w:rsidP="006477F8">
      <w:pPr>
        <w:spacing w:line="360" w:lineRule="auto"/>
        <w:ind w:firstLineChars="200" w:firstLine="480"/>
        <w:rPr>
          <w:rFonts w:cs="Times New Roman"/>
        </w:rPr>
      </w:pPr>
      <w:r w:rsidRPr="0096059C">
        <w:rPr>
          <w:rFonts w:cs="Times New Roman"/>
        </w:rPr>
        <w:t>性别比</w:t>
      </w:r>
      <w:r w:rsidR="00142822" w:rsidRPr="0096059C">
        <w:rPr>
          <w:rFonts w:cs="Times New Roman"/>
        </w:rPr>
        <w:t>（</w:t>
      </w:r>
      <w:proofErr w:type="spellStart"/>
      <w:r w:rsidR="00142822" w:rsidRPr="0096059C">
        <w:rPr>
          <w:rFonts w:cs="Times New Roman"/>
        </w:rPr>
        <w:t>sex_ratio</w:t>
      </w:r>
      <w:proofErr w:type="spellEnd"/>
      <w:r w:rsidR="00142822" w:rsidRPr="0096059C">
        <w:rPr>
          <w:rFonts w:cs="Times New Roman"/>
        </w:rPr>
        <w:t>）</w:t>
      </w:r>
      <w:r w:rsidRPr="0096059C">
        <w:rPr>
          <w:rFonts w:cs="Times New Roman"/>
        </w:rPr>
        <w:t>=</w:t>
      </w:r>
      <w:r w:rsidR="008D0E4D" w:rsidRPr="0096059C">
        <w:rPr>
          <w:rFonts w:cs="Times New Roman"/>
        </w:rPr>
        <w:t>（</w:t>
      </w:r>
      <w:r w:rsidRPr="0096059C">
        <w:rPr>
          <w:rFonts w:cs="Times New Roman"/>
        </w:rPr>
        <w:t>男性人口数量</w:t>
      </w:r>
      <w:r w:rsidRPr="0096059C">
        <w:rPr>
          <w:rFonts w:cs="Times New Roman"/>
        </w:rPr>
        <w:t>/</w:t>
      </w:r>
      <w:r w:rsidRPr="0096059C">
        <w:rPr>
          <w:rFonts w:cs="Times New Roman"/>
        </w:rPr>
        <w:t>女性人口数量</w:t>
      </w:r>
      <w:r w:rsidR="008D0E4D" w:rsidRPr="0096059C">
        <w:rPr>
          <w:rFonts w:cs="Times New Roman"/>
        </w:rPr>
        <w:t>）</w:t>
      </w:r>
      <w:r w:rsidR="008D0E4D" w:rsidRPr="0096059C">
        <w:rPr>
          <w:rFonts w:cs="Times New Roman"/>
        </w:rPr>
        <w:t>*100</w:t>
      </w:r>
    </w:p>
    <w:p w14:paraId="4904195E" w14:textId="10B1B807" w:rsidR="0080225D" w:rsidRPr="0096059C" w:rsidRDefault="0080225D" w:rsidP="006477F8">
      <w:pPr>
        <w:spacing w:line="360" w:lineRule="auto"/>
        <w:ind w:firstLineChars="200" w:firstLine="480"/>
        <w:rPr>
          <w:rFonts w:cs="Times New Roman"/>
        </w:rPr>
      </w:pPr>
      <w:r w:rsidRPr="0096059C">
        <w:rPr>
          <w:rFonts w:cs="Times New Roman"/>
        </w:rPr>
        <w:t>城镇人口比</w:t>
      </w:r>
      <w:r w:rsidR="00142822" w:rsidRPr="0096059C">
        <w:rPr>
          <w:rFonts w:cs="Times New Roman"/>
        </w:rPr>
        <w:t>（</w:t>
      </w:r>
      <w:proofErr w:type="spellStart"/>
      <w:r w:rsidR="00142822" w:rsidRPr="0096059C">
        <w:rPr>
          <w:rFonts w:cs="Times New Roman"/>
        </w:rPr>
        <w:t>urban_ratio</w:t>
      </w:r>
      <w:proofErr w:type="spellEnd"/>
      <w:r w:rsidR="00142822" w:rsidRPr="0096059C">
        <w:rPr>
          <w:rFonts w:cs="Times New Roman"/>
        </w:rPr>
        <w:t>）</w:t>
      </w:r>
      <w:r w:rsidRPr="0096059C">
        <w:rPr>
          <w:rFonts w:cs="Times New Roman"/>
        </w:rPr>
        <w:t>=</w:t>
      </w:r>
      <w:r w:rsidRPr="0096059C">
        <w:rPr>
          <w:rFonts w:cs="Times New Roman"/>
        </w:rPr>
        <w:t>城镇人口数量</w:t>
      </w:r>
      <w:r w:rsidRPr="0096059C">
        <w:rPr>
          <w:rFonts w:cs="Times New Roman"/>
        </w:rPr>
        <w:t>/</w:t>
      </w:r>
      <w:r w:rsidRPr="0096059C">
        <w:rPr>
          <w:rFonts w:cs="Times New Roman"/>
        </w:rPr>
        <w:t>人口总数</w:t>
      </w:r>
    </w:p>
    <w:p w14:paraId="528388F1" w14:textId="38AADFEB" w:rsidR="002D45F1" w:rsidRPr="0096059C" w:rsidRDefault="0043666E">
      <w:pPr>
        <w:pStyle w:val="3"/>
        <w:keepNext w:val="0"/>
        <w:keepLines w:val="0"/>
        <w:spacing w:beforeLines="10" w:before="32" w:afterLines="10" w:after="32"/>
        <w:rPr>
          <w:rFonts w:ascii="Times New Roman" w:eastAsia="黑体" w:hAnsi="Times New Roman" w:cs="Times New Roman"/>
          <w:bCs/>
          <w:color w:val="auto"/>
          <w:sz w:val="28"/>
          <w:szCs w:val="28"/>
        </w:rPr>
      </w:pPr>
      <w:bookmarkStart w:id="45" w:name="_Toc199444935"/>
      <w:r>
        <w:rPr>
          <w:rFonts w:ascii="Times New Roman" w:eastAsia="黑体" w:hAnsi="Times New Roman" w:cs="Times New Roman" w:hint="eastAsia"/>
          <w:bCs/>
          <w:color w:val="auto"/>
          <w:sz w:val="28"/>
          <w:szCs w:val="28"/>
        </w:rPr>
        <w:t>3.2</w:t>
      </w:r>
      <w:r w:rsidR="00F5651A" w:rsidRPr="0096059C">
        <w:rPr>
          <w:rFonts w:ascii="Times New Roman" w:eastAsia="黑体" w:hAnsi="Times New Roman" w:cs="Times New Roman"/>
          <w:bCs/>
          <w:color w:val="auto"/>
          <w:sz w:val="28"/>
          <w:szCs w:val="28"/>
        </w:rPr>
        <w:t>.2</w:t>
      </w:r>
      <w:r w:rsidR="00F5651A" w:rsidRPr="0096059C">
        <w:rPr>
          <w:rFonts w:ascii="Times New Roman" w:eastAsia="黑体" w:hAnsi="Times New Roman" w:cs="Times New Roman"/>
          <w:bCs/>
          <w:color w:val="auto"/>
          <w:sz w:val="28"/>
          <w:szCs w:val="28"/>
        </w:rPr>
        <w:t>模型选取</w:t>
      </w:r>
      <w:bookmarkEnd w:id="45"/>
    </w:p>
    <w:p w14:paraId="2CB4C9CA" w14:textId="28752DD9" w:rsidR="0080225D" w:rsidRPr="0096059C" w:rsidRDefault="00E909DE" w:rsidP="00E909DE">
      <w:pPr>
        <w:spacing w:line="360" w:lineRule="auto"/>
        <w:ind w:firstLineChars="200" w:firstLine="480"/>
        <w:rPr>
          <w:rFonts w:cs="Times New Roman"/>
        </w:rPr>
      </w:pPr>
      <w:r w:rsidRPr="0096059C">
        <w:rPr>
          <w:rFonts w:cs="Times New Roman"/>
        </w:rPr>
        <w:t>本文</w:t>
      </w:r>
      <w:r w:rsidR="0080225D" w:rsidRPr="0096059C">
        <w:rPr>
          <w:rFonts w:cs="Times New Roman"/>
        </w:rPr>
        <w:t>选择多元线性回归模型分析人口结构对寿险需求的影响，</w:t>
      </w:r>
      <w:r w:rsidRPr="0096059C">
        <w:rPr>
          <w:rFonts w:cs="Times New Roman"/>
        </w:rPr>
        <w:t>主要是由于</w:t>
      </w:r>
      <w:r w:rsidR="0080225D" w:rsidRPr="0096059C">
        <w:rPr>
          <w:rFonts w:cs="Times New Roman"/>
        </w:rPr>
        <w:t>该模型能够</w:t>
      </w:r>
      <w:r w:rsidRPr="0096059C">
        <w:rPr>
          <w:rFonts w:cs="Times New Roman"/>
        </w:rPr>
        <w:t>刻画</w:t>
      </w:r>
      <w:r w:rsidR="0080225D" w:rsidRPr="0096059C">
        <w:rPr>
          <w:rFonts w:cs="Times New Roman"/>
        </w:rPr>
        <w:t>年龄</w:t>
      </w:r>
      <w:r w:rsidRPr="0096059C">
        <w:rPr>
          <w:rFonts w:cs="Times New Roman"/>
        </w:rPr>
        <w:t>结构</w:t>
      </w:r>
      <w:r w:rsidR="0080225D" w:rsidRPr="0096059C">
        <w:rPr>
          <w:rFonts w:cs="Times New Roman"/>
        </w:rPr>
        <w:t>、性别</w:t>
      </w:r>
      <w:r w:rsidRPr="0096059C">
        <w:rPr>
          <w:rFonts w:cs="Times New Roman"/>
        </w:rPr>
        <w:t>结构</w:t>
      </w:r>
      <w:r w:rsidR="0080225D" w:rsidRPr="0096059C">
        <w:rPr>
          <w:rFonts w:cs="Times New Roman"/>
        </w:rPr>
        <w:t>、城乡</w:t>
      </w:r>
      <w:r w:rsidRPr="0096059C">
        <w:rPr>
          <w:rFonts w:cs="Times New Roman"/>
        </w:rPr>
        <w:t>结构</w:t>
      </w:r>
      <w:r w:rsidR="0080225D" w:rsidRPr="0096059C">
        <w:rPr>
          <w:rFonts w:cs="Times New Roman"/>
        </w:rPr>
        <w:t>对寿险需求的线性影响。通过将人口结构各维度设为自变量，寿险需求指标设为因变量，模型可清晰呈现各因素的作用方向与强度。</w:t>
      </w:r>
    </w:p>
    <w:p w14:paraId="1CE9F4C1" w14:textId="3091E7B3" w:rsidR="002D45F1" w:rsidRPr="0096059C" w:rsidRDefault="0043666E">
      <w:pPr>
        <w:pStyle w:val="2"/>
        <w:keepNext w:val="0"/>
        <w:keepLines w:val="0"/>
        <w:spacing w:beforeLines="10" w:before="32" w:afterLines="10" w:after="32"/>
        <w:rPr>
          <w:rFonts w:ascii="Times New Roman" w:eastAsia="黑体" w:hAnsi="Times New Roman" w:cs="Times New Roman"/>
          <w:bCs/>
          <w:color w:val="auto"/>
          <w:sz w:val="30"/>
          <w:szCs w:val="30"/>
        </w:rPr>
      </w:pPr>
      <w:bookmarkStart w:id="46" w:name="_Toc199444936"/>
      <w:r>
        <w:rPr>
          <w:rFonts w:ascii="Times New Roman" w:eastAsia="黑体" w:hAnsi="Times New Roman" w:cs="Times New Roman" w:hint="eastAsia"/>
          <w:bCs/>
          <w:color w:val="auto"/>
          <w:sz w:val="30"/>
          <w:szCs w:val="30"/>
        </w:rPr>
        <w:t>3.3</w:t>
      </w:r>
      <w:r w:rsidR="00E909DE" w:rsidRPr="0096059C">
        <w:rPr>
          <w:rFonts w:ascii="Times New Roman" w:eastAsia="黑体" w:hAnsi="Times New Roman" w:cs="Times New Roman"/>
          <w:bCs/>
          <w:color w:val="auto"/>
          <w:sz w:val="30"/>
          <w:szCs w:val="30"/>
        </w:rPr>
        <w:t>多元线性回归模型</w:t>
      </w:r>
      <w:bookmarkEnd w:id="46"/>
    </w:p>
    <w:p w14:paraId="565F478F" w14:textId="5814A923" w:rsidR="002D45F1" w:rsidRPr="0096059C" w:rsidRDefault="00F5185F" w:rsidP="006477F8">
      <w:pPr>
        <w:spacing w:line="360" w:lineRule="auto"/>
        <w:ind w:firstLineChars="200" w:firstLine="480"/>
        <w:rPr>
          <w:rFonts w:cs="Times New Roman"/>
        </w:rPr>
      </w:pPr>
      <w:r w:rsidRPr="0096059C">
        <w:rPr>
          <w:rFonts w:cs="Times New Roman"/>
        </w:rPr>
        <w:t>多元线性回归模型的数学表达式为</w:t>
      </w:r>
    </w:p>
    <w:p w14:paraId="1867738D" w14:textId="5A17C666" w:rsidR="00F5185F" w:rsidRPr="0096059C" w:rsidRDefault="00000000" w:rsidP="00F5185F">
      <w:pPr>
        <w:spacing w:line="360" w:lineRule="auto"/>
        <w:rPr>
          <w:rFonts w:cs="Times New Roman"/>
        </w:rPr>
      </w:pPr>
      <m:oMathPara>
        <m:oMath>
          <m:eqArr>
            <m:eqArrPr>
              <m:maxDist m:val="1"/>
              <m:ctrlPr>
                <w:rPr>
                  <w:rFonts w:ascii="Cambria Math" w:hAnsi="Cambria Math" w:cs="Times New Roman"/>
                  <w:i/>
                </w:rPr>
              </m:ctrlPr>
            </m:eqArrPr>
            <m:e>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+ε#</m:t>
              </m:r>
              <m:d>
                <m:dPr>
                  <m:ctrlPr>
                    <w:rPr>
                      <w:rFonts w:ascii="Cambria Math" w:hAnsi="Cambria Math" w:cs="Times New Roman"/>
                      <w:i/>
                    </w:rPr>
                  </m:ctrlPr>
                </m:dPr>
                <m:e>
                  <m:r>
                    <w:rPr>
                      <w:rFonts w:ascii="Cambria Math" w:hAnsi="Cambria Math" w:cs="Times New Roman"/>
                    </w:rPr>
                    <m:t>11</m:t>
                  </m:r>
                </m:e>
              </m:d>
            </m:e>
          </m:eqArr>
        </m:oMath>
      </m:oMathPara>
    </w:p>
    <w:p w14:paraId="27AE2407" w14:textId="5C50AF04" w:rsidR="00E65575" w:rsidRPr="0096059C" w:rsidRDefault="004D4CFB" w:rsidP="00CA545F">
      <w:pPr>
        <w:spacing w:line="360" w:lineRule="auto"/>
        <w:rPr>
          <w:rFonts w:cs="Times New Roman"/>
        </w:rPr>
      </w:pPr>
      <w:r w:rsidRPr="0096059C">
        <w:rPr>
          <w:rFonts w:cs="Times New Roman"/>
        </w:rPr>
        <w:t>其中</w:t>
      </w:r>
      <m:oMath>
        <m:r>
          <w:rPr>
            <w:rFonts w:ascii="Cambria Math" w:hAnsi="Cambria Math" w:cs="Times New Roman"/>
          </w:rPr>
          <m:t>Y</m:t>
        </m:r>
      </m:oMath>
      <w:r w:rsidRPr="0096059C">
        <w:rPr>
          <w:rFonts w:cs="Times New Roman"/>
        </w:rPr>
        <w:t>为因变量；</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oMath>
      <w:r w:rsidRPr="0096059C">
        <w:rPr>
          <w:rFonts w:cs="Times New Roman"/>
        </w:rPr>
        <w:t>为自变量；</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k</m:t>
            </m:r>
          </m:sub>
        </m:sSub>
        <m:r>
          <w:rPr>
            <w:rFonts w:ascii="Cambria Math" w:hAnsi="Cambria Math" w:cs="Times New Roman"/>
          </w:rPr>
          <m:t>)</m:t>
        </m:r>
      </m:oMath>
      <w:r w:rsidRPr="0096059C">
        <w:rPr>
          <w:rFonts w:cs="Times New Roman"/>
        </w:rPr>
        <w:t>表示各自变量对因变量的边际效应，正负号反映影响方向，绝对值大小反映影响强度；</w:t>
      </w:r>
      <m:oMath>
        <m:r>
          <w:rPr>
            <w:rFonts w:ascii="Cambria Math" w:hAnsi="Cambria Math" w:cs="Times New Roman"/>
          </w:rPr>
          <m:t>ε</m:t>
        </m:r>
      </m:oMath>
      <w:r w:rsidR="00CA545F" w:rsidRPr="0096059C">
        <w:rPr>
          <w:rFonts w:cs="Times New Roman"/>
        </w:rPr>
        <w:t>反映未被模型纳入的随机因素</w:t>
      </w:r>
      <w:r w:rsidR="00CA545F" w:rsidRPr="0096059C">
        <w:rPr>
          <w:rFonts w:cs="Times New Roman"/>
        </w:rPr>
        <w:lastRenderedPageBreak/>
        <w:t>或测量误差，需满足正态分布、均值为</w:t>
      </w:r>
      <w:r w:rsidR="00CA545F" w:rsidRPr="0096059C">
        <w:rPr>
          <w:rFonts w:cs="Times New Roman"/>
        </w:rPr>
        <w:t>0</w:t>
      </w:r>
      <w:r w:rsidR="00CA545F" w:rsidRPr="0096059C">
        <w:rPr>
          <w:rFonts w:cs="Times New Roman"/>
        </w:rPr>
        <w:t>、同方差等假设。</w:t>
      </w:r>
      <w:r w:rsidR="00E65575" w:rsidRPr="0096059C">
        <w:rPr>
          <w:rFonts w:cs="Times New Roman"/>
        </w:rPr>
        <w:t>通过最小化残差平方和求解回归系数</w:t>
      </w:r>
      <m:oMath>
        <m:acc>
          <m:accPr>
            <m:ctrlPr>
              <w:rPr>
                <w:rFonts w:ascii="Cambria Math" w:hAnsi="Cambria Math" w:cs="Times New Roman"/>
                <w:i/>
              </w:rPr>
            </m:ctrlPr>
          </m:accPr>
          <m:e>
            <m:r>
              <w:rPr>
                <w:rFonts w:ascii="Cambria Math" w:hAnsi="Cambria Math" w:cs="Times New Roman"/>
              </w:rPr>
              <m:t>β</m:t>
            </m:r>
          </m:e>
        </m:ac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X)</m:t>
            </m:r>
          </m:e>
          <m:sup>
            <m:r>
              <w:rPr>
                <w:rFonts w:ascii="Cambria Math" w:hAnsi="Cambria Math" w:cs="Times New Roman"/>
              </w:rPr>
              <m:t>-1</m:t>
            </m:r>
          </m:sup>
        </m:sSup>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T</m:t>
            </m:r>
          </m:sup>
        </m:sSup>
        <m:r>
          <w:rPr>
            <w:rFonts w:ascii="Cambria Math" w:hAnsi="Cambria Math" w:cs="Times New Roman"/>
          </w:rPr>
          <m:t>Y</m:t>
        </m:r>
      </m:oMath>
      <w:r w:rsidR="00E65575" w:rsidRPr="0096059C">
        <w:rPr>
          <w:rFonts w:cs="Times New Roman"/>
        </w:rPr>
        <w:t>，其中</w:t>
      </w:r>
      <m:oMath>
        <m:r>
          <w:rPr>
            <w:rFonts w:ascii="Cambria Math" w:hAnsi="Cambria Math" w:cs="Times New Roman"/>
          </w:rPr>
          <m:t>X</m:t>
        </m:r>
      </m:oMath>
      <w:r w:rsidR="00E65575" w:rsidRPr="0096059C">
        <w:rPr>
          <w:rFonts w:cs="Times New Roman"/>
        </w:rPr>
        <w:t>为自变量矩阵，</w:t>
      </w:r>
      <m:oMath>
        <m:r>
          <w:rPr>
            <w:rFonts w:ascii="Cambria Math" w:hAnsi="Cambria Math" w:cs="Times New Roman"/>
          </w:rPr>
          <m:t>Y</m:t>
        </m:r>
      </m:oMath>
      <w:r w:rsidR="00E65575" w:rsidRPr="0096059C">
        <w:rPr>
          <w:rFonts w:cs="Times New Roman"/>
        </w:rPr>
        <w:t>为因变量向量。</w:t>
      </w:r>
    </w:p>
    <w:p w14:paraId="204922AD" w14:textId="248A7A20" w:rsidR="002D45F1" w:rsidRPr="0096059C" w:rsidRDefault="0043666E">
      <w:pPr>
        <w:pStyle w:val="2"/>
        <w:keepNext w:val="0"/>
        <w:keepLines w:val="0"/>
        <w:spacing w:beforeLines="10" w:before="32" w:afterLines="10" w:after="32"/>
        <w:rPr>
          <w:rFonts w:ascii="Times New Roman" w:eastAsia="黑体" w:hAnsi="Times New Roman" w:cs="Times New Roman"/>
          <w:bCs/>
          <w:color w:val="auto"/>
          <w:sz w:val="30"/>
          <w:szCs w:val="30"/>
        </w:rPr>
      </w:pPr>
      <w:bookmarkStart w:id="47" w:name="_Toc199444937"/>
      <w:r>
        <w:rPr>
          <w:rFonts w:ascii="Times New Roman" w:eastAsia="黑体" w:hAnsi="Times New Roman" w:cs="Times New Roman" w:hint="eastAsia"/>
          <w:bCs/>
          <w:color w:val="auto"/>
          <w:sz w:val="30"/>
          <w:szCs w:val="30"/>
        </w:rPr>
        <w:t>3.4</w:t>
      </w:r>
      <w:r w:rsidR="00F5651A" w:rsidRPr="0096059C">
        <w:rPr>
          <w:rFonts w:ascii="Times New Roman" w:eastAsia="黑体" w:hAnsi="Times New Roman" w:cs="Times New Roman"/>
          <w:bCs/>
          <w:color w:val="auto"/>
          <w:sz w:val="30"/>
          <w:szCs w:val="30"/>
        </w:rPr>
        <w:t>基本分析</w:t>
      </w:r>
      <w:r w:rsidR="009C2935" w:rsidRPr="0096059C">
        <w:rPr>
          <w:rFonts w:ascii="Times New Roman" w:eastAsia="黑体" w:hAnsi="Times New Roman" w:cs="Times New Roman"/>
          <w:bCs/>
          <w:color w:val="auto"/>
          <w:sz w:val="30"/>
          <w:szCs w:val="30"/>
        </w:rPr>
        <w:t>与模型改进</w:t>
      </w:r>
      <w:bookmarkEnd w:id="47"/>
    </w:p>
    <w:p w14:paraId="30C405A4" w14:textId="42355936" w:rsidR="002D45F1" w:rsidRPr="0096059C" w:rsidRDefault="0043666E">
      <w:pPr>
        <w:pStyle w:val="3"/>
        <w:keepNext w:val="0"/>
        <w:keepLines w:val="0"/>
        <w:spacing w:beforeLines="10" w:before="32" w:afterLines="10" w:after="32"/>
        <w:rPr>
          <w:rFonts w:ascii="Times New Roman" w:eastAsia="黑体" w:hAnsi="Times New Roman" w:cs="Times New Roman"/>
          <w:bCs/>
          <w:color w:val="auto"/>
          <w:sz w:val="28"/>
          <w:szCs w:val="28"/>
        </w:rPr>
      </w:pPr>
      <w:bookmarkStart w:id="48" w:name="_Toc199444938"/>
      <w:r>
        <w:rPr>
          <w:rFonts w:ascii="Times New Roman" w:eastAsia="黑体" w:hAnsi="Times New Roman" w:cs="Times New Roman" w:hint="eastAsia"/>
          <w:bCs/>
          <w:color w:val="auto"/>
          <w:sz w:val="30"/>
          <w:szCs w:val="30"/>
        </w:rPr>
        <w:t>3.4</w:t>
      </w:r>
      <w:r w:rsidR="00F5651A" w:rsidRPr="0096059C">
        <w:rPr>
          <w:rFonts w:ascii="Times New Roman" w:eastAsia="黑体" w:hAnsi="Times New Roman" w:cs="Times New Roman"/>
          <w:bCs/>
          <w:color w:val="auto"/>
          <w:sz w:val="28"/>
          <w:szCs w:val="28"/>
        </w:rPr>
        <w:t>.1</w:t>
      </w:r>
      <w:r w:rsidR="00F5651A" w:rsidRPr="0096059C">
        <w:rPr>
          <w:rFonts w:ascii="Times New Roman" w:eastAsia="黑体" w:hAnsi="Times New Roman" w:cs="Times New Roman"/>
          <w:bCs/>
          <w:color w:val="auto"/>
          <w:sz w:val="28"/>
          <w:szCs w:val="28"/>
        </w:rPr>
        <w:t>数据</w:t>
      </w:r>
      <w:r w:rsidR="009C2935" w:rsidRPr="0096059C">
        <w:rPr>
          <w:rFonts w:ascii="Times New Roman" w:eastAsia="黑体" w:hAnsi="Times New Roman" w:cs="Times New Roman"/>
          <w:bCs/>
          <w:color w:val="auto"/>
          <w:sz w:val="28"/>
          <w:szCs w:val="28"/>
        </w:rPr>
        <w:t>说明以及预处理</w:t>
      </w:r>
      <w:bookmarkEnd w:id="48"/>
    </w:p>
    <w:p w14:paraId="6B19204B" w14:textId="1DE45BB0" w:rsidR="002D45F1" w:rsidRPr="0096059C" w:rsidRDefault="00BD0283" w:rsidP="006477F8">
      <w:pPr>
        <w:spacing w:line="360" w:lineRule="auto"/>
        <w:ind w:firstLineChars="200" w:firstLine="480"/>
        <w:rPr>
          <w:rFonts w:cs="Times New Roman"/>
        </w:rPr>
      </w:pPr>
      <w:r w:rsidRPr="0096059C">
        <w:rPr>
          <w:rFonts w:cs="Times New Roman"/>
        </w:rPr>
        <w:t>构建模型时根据</w:t>
      </w:r>
      <w:r w:rsidRPr="0096059C">
        <w:rPr>
          <w:rFonts w:cs="Times New Roman"/>
        </w:rPr>
        <w:t>2005</w:t>
      </w:r>
      <w:r w:rsidRPr="0096059C">
        <w:rPr>
          <w:rFonts w:cs="Times New Roman"/>
        </w:rPr>
        <w:t>年</w:t>
      </w:r>
      <w:r w:rsidRPr="0096059C">
        <w:rPr>
          <w:rFonts w:cs="Times New Roman"/>
        </w:rPr>
        <w:t>—2023</w:t>
      </w:r>
      <w:r w:rsidRPr="0096059C">
        <w:rPr>
          <w:rFonts w:cs="Times New Roman"/>
        </w:rPr>
        <w:t>年的年鉴的数据。首先使用</w:t>
      </w:r>
      <w:r w:rsidRPr="0096059C">
        <w:rPr>
          <w:rFonts w:cs="Times New Roman"/>
        </w:rPr>
        <w:t>excel</w:t>
      </w:r>
      <w:r w:rsidRPr="0096059C">
        <w:rPr>
          <w:rFonts w:cs="Times New Roman"/>
        </w:rPr>
        <w:t>将原始数据转化成上述提到的自变量。</w:t>
      </w:r>
      <w:r w:rsidR="009C2935" w:rsidRPr="0096059C">
        <w:rPr>
          <w:rFonts w:cs="Times New Roman"/>
        </w:rPr>
        <w:t>由于</w:t>
      </w:r>
      <w:r w:rsidR="00A07219" w:rsidRPr="0096059C">
        <w:rPr>
          <w:rFonts w:cs="Times New Roman"/>
        </w:rPr>
        <w:t>人口年龄结构</w:t>
      </w:r>
      <w:r w:rsidR="009C2935" w:rsidRPr="0096059C">
        <w:rPr>
          <w:rFonts w:cs="Times New Roman"/>
        </w:rPr>
        <w:t>数据中</w:t>
      </w:r>
      <w:r w:rsidR="009C2935" w:rsidRPr="0096059C">
        <w:rPr>
          <w:rFonts w:cs="Times New Roman"/>
        </w:rPr>
        <w:t>2010</w:t>
      </w:r>
      <w:r w:rsidR="009C2935" w:rsidRPr="0096059C">
        <w:rPr>
          <w:rFonts w:cs="Times New Roman"/>
        </w:rPr>
        <w:t>年和</w:t>
      </w:r>
      <w:r w:rsidR="009C2935" w:rsidRPr="0096059C">
        <w:rPr>
          <w:rFonts w:cs="Times New Roman"/>
        </w:rPr>
        <w:t>2020</w:t>
      </w:r>
      <w:r w:rsidR="009C2935" w:rsidRPr="0096059C">
        <w:rPr>
          <w:rFonts w:cs="Times New Roman"/>
        </w:rPr>
        <w:t>年存在缺失，本文采用三次样条插值法对</w:t>
      </w:r>
      <w:proofErr w:type="gramStart"/>
      <w:r w:rsidR="009C2935" w:rsidRPr="0096059C">
        <w:rPr>
          <w:rFonts w:cs="Times New Roman"/>
        </w:rPr>
        <w:t>缺失值</w:t>
      </w:r>
      <w:proofErr w:type="gramEnd"/>
      <w:r w:rsidR="009C2935" w:rsidRPr="0096059C">
        <w:rPr>
          <w:rFonts w:cs="Times New Roman"/>
        </w:rPr>
        <w:t>进行补全。</w:t>
      </w:r>
      <w:r w:rsidRPr="0096059C">
        <w:rPr>
          <w:rFonts w:cs="Times New Roman"/>
        </w:rPr>
        <w:t>由于人寿保险的总保费收入随时间呈明显增长，且存在异方差风险，故对其取对数再建立模型，以此稳定方差、改善模型拟合。</w:t>
      </w:r>
    </w:p>
    <w:p w14:paraId="3DF8D488" w14:textId="5B47CADC" w:rsidR="002D45F1" w:rsidRPr="0096059C" w:rsidRDefault="0043666E">
      <w:pPr>
        <w:pStyle w:val="3"/>
        <w:keepNext w:val="0"/>
        <w:keepLines w:val="0"/>
        <w:spacing w:beforeLines="10" w:before="32" w:afterLines="10" w:after="32"/>
        <w:rPr>
          <w:rFonts w:ascii="Times New Roman" w:eastAsia="黑体" w:hAnsi="Times New Roman" w:cs="Times New Roman"/>
          <w:bCs/>
          <w:color w:val="auto"/>
          <w:sz w:val="28"/>
          <w:szCs w:val="28"/>
        </w:rPr>
      </w:pPr>
      <w:bookmarkStart w:id="49" w:name="_Toc199444939"/>
      <w:r>
        <w:rPr>
          <w:rFonts w:ascii="Times New Roman" w:eastAsia="黑体" w:hAnsi="Times New Roman" w:cs="Times New Roman" w:hint="eastAsia"/>
          <w:bCs/>
          <w:color w:val="auto"/>
          <w:sz w:val="30"/>
          <w:szCs w:val="30"/>
        </w:rPr>
        <w:t>3.4</w:t>
      </w:r>
      <w:r w:rsidR="00F5651A" w:rsidRPr="0096059C">
        <w:rPr>
          <w:rFonts w:ascii="Times New Roman" w:eastAsia="黑体" w:hAnsi="Times New Roman" w:cs="Times New Roman"/>
          <w:bCs/>
          <w:color w:val="auto"/>
          <w:sz w:val="28"/>
          <w:szCs w:val="28"/>
        </w:rPr>
        <w:t>.2</w:t>
      </w:r>
      <w:r w:rsidR="00BD0283" w:rsidRPr="0096059C">
        <w:rPr>
          <w:rFonts w:ascii="Times New Roman" w:eastAsia="黑体" w:hAnsi="Times New Roman" w:cs="Times New Roman"/>
          <w:bCs/>
          <w:color w:val="auto"/>
          <w:sz w:val="28"/>
          <w:szCs w:val="28"/>
        </w:rPr>
        <w:t>模型的构建与分析</w:t>
      </w:r>
      <w:bookmarkEnd w:id="49"/>
    </w:p>
    <w:p w14:paraId="0DFE45D8" w14:textId="10BD8E49" w:rsidR="002D45F1" w:rsidRPr="0096059C" w:rsidRDefault="00BD0283" w:rsidP="003C4295">
      <w:pPr>
        <w:spacing w:line="360" w:lineRule="auto"/>
        <w:ind w:firstLineChars="200" w:firstLine="480"/>
        <w:rPr>
          <w:rFonts w:cs="Times New Roman"/>
          <w:szCs w:val="24"/>
        </w:rPr>
      </w:pPr>
      <w:r w:rsidRPr="0096059C">
        <w:rPr>
          <w:rFonts w:cs="Times New Roman"/>
        </w:rPr>
        <w:t>运用</w:t>
      </w:r>
      <w:r w:rsidRPr="0096059C">
        <w:rPr>
          <w:rFonts w:cs="Times New Roman"/>
        </w:rPr>
        <w:t>python</w:t>
      </w:r>
      <w:proofErr w:type="gramStart"/>
      <w:r w:rsidRPr="0096059C">
        <w:rPr>
          <w:rFonts w:cs="Times New Roman"/>
        </w:rPr>
        <w:t>构建多元</w:t>
      </w:r>
      <w:proofErr w:type="gramEnd"/>
      <w:r w:rsidRPr="0096059C">
        <w:rPr>
          <w:rFonts w:cs="Times New Roman"/>
        </w:rPr>
        <w:t>线性回归模型</w:t>
      </w:r>
      <w:r w:rsidR="00142822" w:rsidRPr="0096059C">
        <w:rPr>
          <w:rFonts w:cs="Times New Roman"/>
        </w:rPr>
        <w:t>，运行结果如</w:t>
      </w:r>
      <w:r w:rsidR="003A13B6" w:rsidRPr="003A13B6">
        <w:rPr>
          <w:rFonts w:ascii="宋体" w:hAnsi="宋体" w:cs="Times New Roman"/>
          <w:szCs w:val="24"/>
        </w:rPr>
        <w:fldChar w:fldCharType="begin"/>
      </w:r>
      <w:r w:rsidR="003A13B6" w:rsidRPr="003A13B6">
        <w:rPr>
          <w:rFonts w:ascii="宋体" w:hAnsi="宋体" w:cs="Times New Roman"/>
          <w:szCs w:val="24"/>
        </w:rPr>
        <w:instrText xml:space="preserve"> REF _Ref199445987 \h </w:instrText>
      </w:r>
      <w:r w:rsidR="003A13B6" w:rsidRPr="003A13B6">
        <w:rPr>
          <w:rFonts w:ascii="宋体" w:hAnsi="宋体" w:cs="Times New Roman" w:hint="eastAsia"/>
          <w:szCs w:val="24"/>
        </w:rPr>
        <w:instrText xml:space="preserve"> \* MERGEFORMAT </w:instrText>
      </w:r>
      <w:r w:rsidR="003A13B6" w:rsidRPr="003A13B6">
        <w:rPr>
          <w:rFonts w:ascii="宋体" w:hAnsi="宋体" w:cs="Times New Roman"/>
          <w:szCs w:val="24"/>
        </w:rPr>
      </w:r>
      <w:r w:rsidR="003A13B6" w:rsidRPr="003A13B6">
        <w:rPr>
          <w:rFonts w:ascii="宋体" w:hAnsi="宋体" w:cs="Times New Roman"/>
          <w:szCs w:val="24"/>
        </w:rPr>
        <w:fldChar w:fldCharType="separate"/>
      </w:r>
      <w:r w:rsidR="00755984" w:rsidRPr="00755984">
        <w:rPr>
          <w:rFonts w:ascii="宋体" w:hAnsi="宋体" w:hint="eastAsia"/>
          <w:szCs w:val="24"/>
        </w:rPr>
        <w:t xml:space="preserve">表 3- </w:t>
      </w:r>
      <w:r w:rsidR="00755984" w:rsidRPr="00755984">
        <w:rPr>
          <w:rFonts w:ascii="宋体" w:hAnsi="宋体" w:hint="eastAsia"/>
          <w:noProof/>
          <w:szCs w:val="24"/>
        </w:rPr>
        <w:t>1</w:t>
      </w:r>
      <w:r w:rsidR="003A13B6" w:rsidRPr="003A13B6">
        <w:rPr>
          <w:rFonts w:ascii="宋体" w:hAnsi="宋体" w:cs="Times New Roman"/>
          <w:szCs w:val="24"/>
        </w:rPr>
        <w:fldChar w:fldCharType="end"/>
      </w:r>
      <w:r w:rsidR="00111F60" w:rsidRPr="0096059C">
        <w:rPr>
          <w:rFonts w:cs="Times New Roman"/>
          <w:szCs w:val="24"/>
        </w:rPr>
        <w:t>。由表可见仅有城镇人口比这一自变量的系数显著。</w:t>
      </w:r>
      <w:r w:rsidR="00DA5C50" w:rsidRPr="0096059C">
        <w:rPr>
          <w:rFonts w:cs="Times New Roman"/>
          <w:szCs w:val="24"/>
        </w:rPr>
        <w:t>从模型整体上看，</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00DA5C50" w:rsidRPr="0096059C">
        <w:rPr>
          <w:rFonts w:cs="Times New Roman"/>
          <w:szCs w:val="24"/>
        </w:rPr>
        <w:t>=</w:t>
      </w:r>
      <w:r w:rsidR="00BD2E01" w:rsidRPr="0096059C">
        <w:rPr>
          <w:rFonts w:cs="Times New Roman"/>
        </w:rPr>
        <w:t xml:space="preserve"> </w:t>
      </w:r>
      <w:r w:rsidR="00BD2E01" w:rsidRPr="0096059C">
        <w:rPr>
          <w:rFonts w:cs="Times New Roman"/>
          <w:szCs w:val="24"/>
        </w:rPr>
        <w:t>0.974</w:t>
      </w:r>
      <w:r w:rsidR="00DA5C50" w:rsidRPr="0096059C">
        <w:rPr>
          <w:rFonts w:cs="Times New Roman"/>
          <w:szCs w:val="24"/>
        </w:rPr>
        <w:t>，调整后</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00DA5C50" w:rsidRPr="0096059C">
        <w:rPr>
          <w:rFonts w:cs="Times New Roman"/>
          <w:szCs w:val="24"/>
        </w:rPr>
        <w:t>=0.9</w:t>
      </w:r>
      <w:r w:rsidR="00BD2E01" w:rsidRPr="0096059C">
        <w:rPr>
          <w:rFonts w:cs="Times New Roman"/>
          <w:szCs w:val="24"/>
        </w:rPr>
        <w:t>69</w:t>
      </w:r>
      <w:r w:rsidR="00DA5C50" w:rsidRPr="0096059C">
        <w:rPr>
          <w:rFonts w:cs="Times New Roman"/>
          <w:szCs w:val="24"/>
        </w:rPr>
        <w:t>，说明模型能解释对数保费收入约</w:t>
      </w:r>
      <w:r w:rsidR="00DA5C50" w:rsidRPr="0096059C">
        <w:rPr>
          <w:rFonts w:cs="Times New Roman"/>
          <w:szCs w:val="24"/>
        </w:rPr>
        <w:t>97.</w:t>
      </w:r>
      <w:r w:rsidR="00BD2E01" w:rsidRPr="0096059C">
        <w:rPr>
          <w:rFonts w:cs="Times New Roman"/>
          <w:szCs w:val="24"/>
        </w:rPr>
        <w:t>4</w:t>
      </w:r>
      <w:r w:rsidR="00DA5C50" w:rsidRPr="0096059C">
        <w:rPr>
          <w:rFonts w:cs="Times New Roman"/>
          <w:szCs w:val="24"/>
        </w:rPr>
        <w:t>%</w:t>
      </w:r>
      <w:r w:rsidR="00DA5C50" w:rsidRPr="0096059C">
        <w:rPr>
          <w:rFonts w:cs="Times New Roman"/>
          <w:szCs w:val="24"/>
        </w:rPr>
        <w:t>的方差，拟合度非常高。</w:t>
      </w:r>
      <w:r w:rsidR="00BE2369" w:rsidRPr="0096059C">
        <w:rPr>
          <w:rFonts w:cs="Times New Roman"/>
          <w:szCs w:val="24"/>
        </w:rPr>
        <w:t>与此同时，</w:t>
      </w:r>
      <w:r w:rsidR="00DA5C50" w:rsidRPr="0096059C">
        <w:rPr>
          <w:rFonts w:cs="Times New Roman"/>
          <w:szCs w:val="24"/>
        </w:rPr>
        <w:t>Durbin–Watson≈</w:t>
      </w:r>
      <w:r w:rsidR="00BD2E01" w:rsidRPr="0096059C">
        <w:rPr>
          <w:rFonts w:cs="Times New Roman"/>
          <w:szCs w:val="24"/>
        </w:rPr>
        <w:t>0.809</w:t>
      </w:r>
      <w:r w:rsidR="00DA5C50" w:rsidRPr="0096059C">
        <w:rPr>
          <w:rFonts w:cs="Times New Roman"/>
          <w:szCs w:val="24"/>
        </w:rPr>
        <w:t>，明显低于</w:t>
      </w:r>
      <w:r w:rsidR="00DA5C50" w:rsidRPr="0096059C">
        <w:rPr>
          <w:rFonts w:cs="Times New Roman"/>
          <w:szCs w:val="24"/>
        </w:rPr>
        <w:t>2</w:t>
      </w:r>
      <w:r w:rsidR="00DA5C50" w:rsidRPr="0096059C">
        <w:rPr>
          <w:rFonts w:cs="Times New Roman"/>
          <w:szCs w:val="24"/>
        </w:rPr>
        <w:t>，残差存在较强的正自相关</w:t>
      </w:r>
      <w:r w:rsidR="00EE6391" w:rsidRPr="0096059C">
        <w:rPr>
          <w:rFonts w:cs="Times New Roman"/>
          <w:szCs w:val="24"/>
        </w:rPr>
        <w:t>，</w:t>
      </w:r>
      <w:r w:rsidR="003C4295" w:rsidRPr="0096059C">
        <w:rPr>
          <w:rFonts w:cs="Times New Roman"/>
          <w:szCs w:val="24"/>
        </w:rPr>
        <w:t>这说明当前时刻的残差与前期残差存在相关性，</w:t>
      </w:r>
      <w:r w:rsidR="00EE6391" w:rsidRPr="0096059C">
        <w:rPr>
          <w:rFonts w:cs="Times New Roman"/>
          <w:szCs w:val="24"/>
        </w:rPr>
        <w:t>故需要</w:t>
      </w:r>
      <w:r w:rsidR="005E623D" w:rsidRPr="0096059C">
        <w:rPr>
          <w:rFonts w:cs="Times New Roman"/>
          <w:szCs w:val="24"/>
        </w:rPr>
        <w:t>引入总保费收入的滞后</w:t>
      </w:r>
      <w:proofErr w:type="gramStart"/>
      <w:r w:rsidR="005E623D" w:rsidRPr="0096059C">
        <w:rPr>
          <w:rFonts w:cs="Times New Roman"/>
          <w:szCs w:val="24"/>
        </w:rPr>
        <w:t>项解决强</w:t>
      </w:r>
      <w:proofErr w:type="gramEnd"/>
      <w:r w:rsidR="005E623D" w:rsidRPr="0096059C">
        <w:rPr>
          <w:rFonts w:cs="Times New Roman"/>
          <w:szCs w:val="24"/>
        </w:rPr>
        <w:t>自相关的问题</w:t>
      </w:r>
      <w:r w:rsidR="00DA5C50" w:rsidRPr="0096059C">
        <w:rPr>
          <w:rFonts w:cs="Times New Roman"/>
          <w:szCs w:val="24"/>
        </w:rPr>
        <w:t>。</w:t>
      </w:r>
    </w:p>
    <w:p w14:paraId="2FB75B58" w14:textId="31197D64" w:rsidR="00111F60" w:rsidRPr="003A13B6" w:rsidRDefault="003A13B6" w:rsidP="003A13B6">
      <w:pPr>
        <w:pStyle w:val="af6"/>
        <w:jc w:val="center"/>
        <w:rPr>
          <w:rFonts w:ascii="宋体" w:eastAsia="宋体" w:hAnsi="宋体" w:cs="Times New Roman" w:hint="eastAsia"/>
          <w:sz w:val="21"/>
          <w:szCs w:val="21"/>
        </w:rPr>
      </w:pPr>
      <w:bookmarkStart w:id="50" w:name="_Ref199445987"/>
      <w:r w:rsidRPr="003A13B6">
        <w:rPr>
          <w:rFonts w:ascii="宋体" w:eastAsia="宋体" w:hAnsi="宋体" w:hint="eastAsia"/>
          <w:sz w:val="21"/>
          <w:szCs w:val="21"/>
        </w:rPr>
        <w:t xml:space="preserve">表 3- </w:t>
      </w:r>
      <w:r w:rsidRPr="003A13B6">
        <w:rPr>
          <w:rFonts w:ascii="宋体" w:eastAsia="宋体" w:hAnsi="宋体" w:hint="eastAsia"/>
          <w:sz w:val="21"/>
          <w:szCs w:val="21"/>
        </w:rPr>
        <w:fldChar w:fldCharType="begin"/>
      </w:r>
      <w:r w:rsidRPr="003A13B6">
        <w:rPr>
          <w:rFonts w:ascii="宋体" w:eastAsia="宋体" w:hAnsi="宋体" w:hint="eastAsia"/>
          <w:sz w:val="21"/>
          <w:szCs w:val="21"/>
        </w:rPr>
        <w:instrText xml:space="preserve"> SEQ 表_3- \* ARABIC </w:instrText>
      </w:r>
      <w:r w:rsidRPr="003A13B6">
        <w:rPr>
          <w:rFonts w:ascii="宋体" w:eastAsia="宋体" w:hAnsi="宋体" w:hint="eastAsia"/>
          <w:sz w:val="21"/>
          <w:szCs w:val="21"/>
        </w:rPr>
        <w:fldChar w:fldCharType="separate"/>
      </w:r>
      <w:r w:rsidR="00755984">
        <w:rPr>
          <w:rFonts w:ascii="宋体" w:eastAsia="宋体" w:hAnsi="宋体" w:hint="eastAsia"/>
          <w:noProof/>
          <w:sz w:val="21"/>
          <w:szCs w:val="21"/>
        </w:rPr>
        <w:t>1</w:t>
      </w:r>
      <w:r w:rsidRPr="003A13B6">
        <w:rPr>
          <w:rFonts w:ascii="宋体" w:eastAsia="宋体" w:hAnsi="宋体" w:hint="eastAsia"/>
          <w:sz w:val="21"/>
          <w:szCs w:val="21"/>
        </w:rPr>
        <w:fldChar w:fldCharType="end"/>
      </w:r>
      <w:bookmarkEnd w:id="50"/>
      <w:r w:rsidR="00111F60" w:rsidRPr="003A13B6">
        <w:rPr>
          <w:rFonts w:ascii="宋体" w:eastAsia="宋体" w:hAnsi="宋体" w:cs="Times New Roman"/>
          <w:sz w:val="21"/>
          <w:szCs w:val="21"/>
        </w:rPr>
        <w:t xml:space="preserve"> 多元线性回归模型结果</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142822" w:rsidRPr="0096059C" w14:paraId="00ACE18B" w14:textId="77777777" w:rsidTr="009B7A67">
        <w:trPr>
          <w:jc w:val="center"/>
        </w:trPr>
        <w:tc>
          <w:tcPr>
            <w:tcW w:w="3020" w:type="dxa"/>
            <w:tcBorders>
              <w:top w:val="single" w:sz="8" w:space="0" w:color="auto"/>
              <w:bottom w:val="single" w:sz="8" w:space="0" w:color="auto"/>
            </w:tcBorders>
            <w:vAlign w:val="center"/>
          </w:tcPr>
          <w:p w14:paraId="55906749" w14:textId="5AFB6ADB" w:rsidR="00142822" w:rsidRPr="0096059C" w:rsidRDefault="00142822" w:rsidP="009B7A67">
            <w:pPr>
              <w:spacing w:line="360" w:lineRule="auto"/>
              <w:jc w:val="center"/>
              <w:rPr>
                <w:rFonts w:cs="Times New Roman"/>
              </w:rPr>
            </w:pPr>
            <w:r w:rsidRPr="0096059C">
              <w:rPr>
                <w:rFonts w:cs="Times New Roman"/>
              </w:rPr>
              <w:t>变量名称</w:t>
            </w:r>
          </w:p>
        </w:tc>
        <w:tc>
          <w:tcPr>
            <w:tcW w:w="3020" w:type="dxa"/>
            <w:tcBorders>
              <w:top w:val="single" w:sz="8" w:space="0" w:color="auto"/>
              <w:bottom w:val="single" w:sz="8" w:space="0" w:color="auto"/>
            </w:tcBorders>
            <w:vAlign w:val="center"/>
          </w:tcPr>
          <w:p w14:paraId="1FD74792" w14:textId="12C6F31C" w:rsidR="00142822" w:rsidRPr="0096059C" w:rsidRDefault="00142822" w:rsidP="009B7A67">
            <w:pPr>
              <w:spacing w:line="360" w:lineRule="auto"/>
              <w:jc w:val="center"/>
              <w:rPr>
                <w:rFonts w:cs="Times New Roman"/>
              </w:rPr>
            </w:pPr>
            <w:r w:rsidRPr="0096059C">
              <w:rPr>
                <w:rFonts w:cs="Times New Roman"/>
              </w:rPr>
              <w:t>系数</w:t>
            </w:r>
          </w:p>
        </w:tc>
        <w:tc>
          <w:tcPr>
            <w:tcW w:w="3020" w:type="dxa"/>
            <w:tcBorders>
              <w:top w:val="single" w:sz="8" w:space="0" w:color="auto"/>
              <w:bottom w:val="single" w:sz="8" w:space="0" w:color="auto"/>
            </w:tcBorders>
            <w:vAlign w:val="center"/>
          </w:tcPr>
          <w:p w14:paraId="20E15CAB" w14:textId="2350C786" w:rsidR="00142822" w:rsidRPr="0096059C" w:rsidRDefault="00142822" w:rsidP="009B7A67">
            <w:pPr>
              <w:spacing w:line="360" w:lineRule="auto"/>
              <w:jc w:val="center"/>
              <w:rPr>
                <w:rFonts w:cs="Times New Roman"/>
              </w:rPr>
            </w:pPr>
            <w:r w:rsidRPr="0096059C">
              <w:rPr>
                <w:rFonts w:cs="Times New Roman"/>
              </w:rPr>
              <w:t>P</w:t>
            </w:r>
            <w:r w:rsidRPr="0096059C">
              <w:rPr>
                <w:rFonts w:cs="Times New Roman"/>
              </w:rPr>
              <w:t>值</w:t>
            </w:r>
          </w:p>
        </w:tc>
      </w:tr>
      <w:tr w:rsidR="00142822" w:rsidRPr="0096059C" w14:paraId="026988F3" w14:textId="77777777" w:rsidTr="009B7A67">
        <w:trPr>
          <w:jc w:val="center"/>
        </w:trPr>
        <w:tc>
          <w:tcPr>
            <w:tcW w:w="3020" w:type="dxa"/>
            <w:tcBorders>
              <w:top w:val="single" w:sz="8" w:space="0" w:color="auto"/>
            </w:tcBorders>
            <w:vAlign w:val="center"/>
          </w:tcPr>
          <w:p w14:paraId="035547AC" w14:textId="06C4E18E" w:rsidR="00142822" w:rsidRPr="0096059C" w:rsidRDefault="00142822" w:rsidP="009B7A67">
            <w:pPr>
              <w:spacing w:line="360" w:lineRule="auto"/>
              <w:jc w:val="center"/>
              <w:rPr>
                <w:rFonts w:cs="Times New Roman"/>
              </w:rPr>
            </w:pPr>
            <w:proofErr w:type="spellStart"/>
            <w:r w:rsidRPr="0096059C">
              <w:rPr>
                <w:rFonts w:cs="Times New Roman"/>
              </w:rPr>
              <w:t>working_ratio</w:t>
            </w:r>
            <w:proofErr w:type="spellEnd"/>
          </w:p>
        </w:tc>
        <w:tc>
          <w:tcPr>
            <w:tcW w:w="3020" w:type="dxa"/>
            <w:tcBorders>
              <w:top w:val="single" w:sz="8" w:space="0" w:color="auto"/>
            </w:tcBorders>
            <w:vAlign w:val="center"/>
          </w:tcPr>
          <w:p w14:paraId="79AB5179" w14:textId="0B8BF9FD" w:rsidR="00142822" w:rsidRPr="0096059C" w:rsidRDefault="00BD2E01" w:rsidP="009B7A67">
            <w:pPr>
              <w:spacing w:line="360" w:lineRule="auto"/>
              <w:jc w:val="center"/>
              <w:rPr>
                <w:rFonts w:cs="Times New Roman"/>
              </w:rPr>
            </w:pPr>
            <w:r w:rsidRPr="0096059C">
              <w:rPr>
                <w:rFonts w:cs="Times New Roman"/>
              </w:rPr>
              <w:t>0.0441</w:t>
            </w:r>
          </w:p>
        </w:tc>
        <w:tc>
          <w:tcPr>
            <w:tcW w:w="3020" w:type="dxa"/>
            <w:tcBorders>
              <w:top w:val="single" w:sz="8" w:space="0" w:color="auto"/>
            </w:tcBorders>
            <w:vAlign w:val="center"/>
          </w:tcPr>
          <w:p w14:paraId="3C6178F1" w14:textId="7CC24401" w:rsidR="00142822" w:rsidRPr="0096059C" w:rsidRDefault="00BD2E01" w:rsidP="009B7A67">
            <w:pPr>
              <w:spacing w:line="360" w:lineRule="auto"/>
              <w:jc w:val="center"/>
              <w:rPr>
                <w:rFonts w:cs="Times New Roman"/>
              </w:rPr>
            </w:pPr>
            <w:r w:rsidRPr="0096059C">
              <w:rPr>
                <w:rFonts w:cs="Times New Roman"/>
              </w:rPr>
              <w:t>0.215</w:t>
            </w:r>
          </w:p>
        </w:tc>
      </w:tr>
      <w:tr w:rsidR="00142822" w:rsidRPr="0096059C" w14:paraId="591DB9E7" w14:textId="77777777" w:rsidTr="00DE4967">
        <w:trPr>
          <w:jc w:val="center"/>
        </w:trPr>
        <w:tc>
          <w:tcPr>
            <w:tcW w:w="3020" w:type="dxa"/>
            <w:tcBorders>
              <w:bottom w:val="nil"/>
            </w:tcBorders>
            <w:vAlign w:val="center"/>
          </w:tcPr>
          <w:p w14:paraId="25B78C20" w14:textId="68D07795" w:rsidR="00142822" w:rsidRPr="0096059C" w:rsidRDefault="00142822" w:rsidP="009B7A67">
            <w:pPr>
              <w:spacing w:line="360" w:lineRule="auto"/>
              <w:jc w:val="center"/>
              <w:rPr>
                <w:rFonts w:cs="Times New Roman"/>
              </w:rPr>
            </w:pPr>
            <w:proofErr w:type="spellStart"/>
            <w:r w:rsidRPr="0096059C">
              <w:rPr>
                <w:rFonts w:cs="Times New Roman"/>
              </w:rPr>
              <w:t>sex_ratio</w:t>
            </w:r>
            <w:proofErr w:type="spellEnd"/>
          </w:p>
        </w:tc>
        <w:tc>
          <w:tcPr>
            <w:tcW w:w="3020" w:type="dxa"/>
            <w:tcBorders>
              <w:bottom w:val="nil"/>
            </w:tcBorders>
            <w:vAlign w:val="center"/>
          </w:tcPr>
          <w:p w14:paraId="0D8763CC" w14:textId="255FEAB7" w:rsidR="00142822" w:rsidRPr="0096059C" w:rsidRDefault="00BD2E01" w:rsidP="009B7A67">
            <w:pPr>
              <w:spacing w:line="360" w:lineRule="auto"/>
              <w:jc w:val="center"/>
              <w:rPr>
                <w:rFonts w:cs="Times New Roman"/>
              </w:rPr>
            </w:pPr>
            <w:r w:rsidRPr="0096059C">
              <w:rPr>
                <w:rFonts w:cs="Times New Roman"/>
              </w:rPr>
              <w:t>-0.0284</w:t>
            </w:r>
          </w:p>
        </w:tc>
        <w:tc>
          <w:tcPr>
            <w:tcW w:w="3020" w:type="dxa"/>
            <w:tcBorders>
              <w:bottom w:val="nil"/>
            </w:tcBorders>
            <w:vAlign w:val="center"/>
          </w:tcPr>
          <w:p w14:paraId="1E0C4E1F" w14:textId="3E611FC5" w:rsidR="00142822" w:rsidRPr="0096059C" w:rsidRDefault="00BD2E01" w:rsidP="009B7A67">
            <w:pPr>
              <w:spacing w:line="360" w:lineRule="auto"/>
              <w:jc w:val="center"/>
              <w:rPr>
                <w:rFonts w:cs="Times New Roman"/>
              </w:rPr>
            </w:pPr>
            <w:r w:rsidRPr="0096059C">
              <w:rPr>
                <w:rFonts w:cs="Times New Roman"/>
              </w:rPr>
              <w:t>0.723</w:t>
            </w:r>
          </w:p>
        </w:tc>
      </w:tr>
      <w:tr w:rsidR="00142822" w:rsidRPr="0096059C" w14:paraId="1C9B5C0E" w14:textId="77777777" w:rsidTr="00DE4967">
        <w:trPr>
          <w:jc w:val="center"/>
        </w:trPr>
        <w:tc>
          <w:tcPr>
            <w:tcW w:w="3020" w:type="dxa"/>
            <w:tcBorders>
              <w:top w:val="nil"/>
              <w:bottom w:val="single" w:sz="8" w:space="0" w:color="auto"/>
            </w:tcBorders>
            <w:vAlign w:val="center"/>
          </w:tcPr>
          <w:p w14:paraId="6471A70F" w14:textId="2D55353B" w:rsidR="00142822" w:rsidRPr="0096059C" w:rsidRDefault="00142822" w:rsidP="009B7A67">
            <w:pPr>
              <w:spacing w:line="360" w:lineRule="auto"/>
              <w:jc w:val="center"/>
              <w:rPr>
                <w:rFonts w:cs="Times New Roman"/>
              </w:rPr>
            </w:pPr>
            <w:proofErr w:type="spellStart"/>
            <w:r w:rsidRPr="0096059C">
              <w:rPr>
                <w:rFonts w:cs="Times New Roman"/>
              </w:rPr>
              <w:t>urban_ratio</w:t>
            </w:r>
            <w:proofErr w:type="spellEnd"/>
          </w:p>
        </w:tc>
        <w:tc>
          <w:tcPr>
            <w:tcW w:w="3020" w:type="dxa"/>
            <w:tcBorders>
              <w:top w:val="nil"/>
              <w:bottom w:val="single" w:sz="8" w:space="0" w:color="auto"/>
            </w:tcBorders>
            <w:vAlign w:val="center"/>
          </w:tcPr>
          <w:p w14:paraId="7722E9F9" w14:textId="0726A9D0" w:rsidR="00142822" w:rsidRPr="0096059C" w:rsidRDefault="00BD2E01" w:rsidP="009B7A67">
            <w:pPr>
              <w:spacing w:line="360" w:lineRule="auto"/>
              <w:jc w:val="center"/>
              <w:rPr>
                <w:rFonts w:cs="Times New Roman"/>
              </w:rPr>
            </w:pPr>
            <w:r w:rsidRPr="0096059C">
              <w:rPr>
                <w:rFonts w:cs="Times New Roman"/>
              </w:rPr>
              <w:t>0.7019</w:t>
            </w:r>
          </w:p>
        </w:tc>
        <w:tc>
          <w:tcPr>
            <w:tcW w:w="3020" w:type="dxa"/>
            <w:tcBorders>
              <w:top w:val="nil"/>
              <w:bottom w:val="single" w:sz="8" w:space="0" w:color="auto"/>
            </w:tcBorders>
            <w:vAlign w:val="center"/>
          </w:tcPr>
          <w:p w14:paraId="1176FB82" w14:textId="69286805" w:rsidR="00142822" w:rsidRPr="0096059C" w:rsidRDefault="00142822" w:rsidP="009B7A67">
            <w:pPr>
              <w:spacing w:line="360" w:lineRule="auto"/>
              <w:jc w:val="center"/>
              <w:rPr>
                <w:rFonts w:cs="Times New Roman"/>
              </w:rPr>
            </w:pPr>
            <w:r w:rsidRPr="0096059C">
              <w:rPr>
                <w:rFonts w:cs="Times New Roman"/>
              </w:rPr>
              <w:t>0.000</w:t>
            </w:r>
          </w:p>
        </w:tc>
      </w:tr>
    </w:tbl>
    <w:p w14:paraId="4DE5DC96" w14:textId="31AE76FF" w:rsidR="00142822" w:rsidRPr="0096059C" w:rsidRDefault="00BE2369" w:rsidP="006477F8">
      <w:pPr>
        <w:spacing w:line="360" w:lineRule="auto"/>
        <w:ind w:firstLineChars="200" w:firstLine="480"/>
        <w:rPr>
          <w:rFonts w:cs="Times New Roman"/>
        </w:rPr>
      </w:pPr>
      <w:r w:rsidRPr="0096059C">
        <w:rPr>
          <w:rFonts w:cs="Times New Roman"/>
        </w:rPr>
        <w:t>为了检验变量间是否存在</w:t>
      </w:r>
      <w:r w:rsidR="00BD2E01" w:rsidRPr="0096059C">
        <w:rPr>
          <w:rFonts w:cs="Times New Roman"/>
        </w:rPr>
        <w:t>多重</w:t>
      </w:r>
      <w:r w:rsidRPr="0096059C">
        <w:rPr>
          <w:rFonts w:cs="Times New Roman"/>
        </w:rPr>
        <w:t>共线性，对各变量计算方差膨胀因子（</w:t>
      </w:r>
      <w:r w:rsidRPr="0096059C">
        <w:rPr>
          <w:rFonts w:cs="Times New Roman"/>
        </w:rPr>
        <w:t>VIF</w:t>
      </w:r>
      <w:r w:rsidRPr="0096059C">
        <w:rPr>
          <w:rFonts w:cs="Times New Roman"/>
        </w:rPr>
        <w:t>），得到结果</w:t>
      </w:r>
      <w:r w:rsidRPr="0096059C">
        <w:rPr>
          <w:rFonts w:cs="Times New Roman"/>
          <w:szCs w:val="24"/>
        </w:rPr>
        <w:t>如</w:t>
      </w:r>
      <w:r w:rsidRPr="003A13B6">
        <w:rPr>
          <w:rFonts w:cs="Times New Roman"/>
          <w:szCs w:val="24"/>
        </w:rPr>
        <w:fldChar w:fldCharType="begin"/>
      </w:r>
      <w:r w:rsidRPr="003A13B6">
        <w:rPr>
          <w:rFonts w:cs="Times New Roman"/>
          <w:szCs w:val="24"/>
        </w:rPr>
        <w:instrText xml:space="preserve"> REF _Ref196484793 \h  \* MERGEFORMAT </w:instrText>
      </w:r>
      <w:r w:rsidRPr="003A13B6">
        <w:rPr>
          <w:rFonts w:cs="Times New Roman"/>
          <w:szCs w:val="24"/>
        </w:rPr>
      </w:r>
      <w:r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2</w:t>
      </w:r>
      <w:r w:rsidRPr="003A13B6">
        <w:rPr>
          <w:rFonts w:cs="Times New Roman"/>
          <w:szCs w:val="24"/>
        </w:rPr>
        <w:fldChar w:fldCharType="end"/>
      </w:r>
      <w:r w:rsidRPr="0096059C">
        <w:rPr>
          <w:rFonts w:cs="Times New Roman"/>
          <w:szCs w:val="24"/>
        </w:rPr>
        <w:t>。由表可见存在</w:t>
      </w:r>
      <w:r w:rsidR="00EE6391" w:rsidRPr="0096059C">
        <w:rPr>
          <w:rFonts w:cs="Times New Roman"/>
          <w:szCs w:val="24"/>
        </w:rPr>
        <w:t>较</w:t>
      </w:r>
      <w:r w:rsidRPr="0096059C">
        <w:rPr>
          <w:rFonts w:cs="Times New Roman"/>
          <w:szCs w:val="24"/>
        </w:rPr>
        <w:t>高的共线性，特别是城镇人口比</w:t>
      </w:r>
      <w:r w:rsidR="00EE6391" w:rsidRPr="0096059C">
        <w:rPr>
          <w:rFonts w:cs="Times New Roman"/>
          <w:szCs w:val="24"/>
        </w:rPr>
        <w:t>，故需要改进模型解决多重共线性的问题</w:t>
      </w:r>
      <w:r w:rsidRPr="0096059C">
        <w:rPr>
          <w:rFonts w:cs="Times New Roman"/>
          <w:szCs w:val="24"/>
        </w:rPr>
        <w:t>。</w:t>
      </w:r>
    </w:p>
    <w:p w14:paraId="341DB878" w14:textId="426F27A7" w:rsidR="00BE2369" w:rsidRPr="0096059C" w:rsidRDefault="003A13B6" w:rsidP="00BE2369">
      <w:pPr>
        <w:pStyle w:val="af6"/>
        <w:spacing w:beforeLines="25" w:before="81" w:afterLines="25" w:after="81"/>
        <w:jc w:val="center"/>
        <w:rPr>
          <w:rFonts w:ascii="Times New Roman" w:eastAsia="宋体" w:hAnsi="Times New Roman" w:cs="Times New Roman"/>
          <w:sz w:val="21"/>
          <w:szCs w:val="21"/>
        </w:rPr>
      </w:pPr>
      <w:bookmarkStart w:id="51" w:name="_Ref196484793"/>
      <w:r>
        <w:rPr>
          <w:rFonts w:ascii="Times New Roman" w:eastAsia="宋体" w:hAnsi="Times New Roman" w:cs="Times New Roman" w:hint="eastAsia"/>
          <w:sz w:val="21"/>
          <w:szCs w:val="21"/>
        </w:rPr>
        <w:t>表</w:t>
      </w:r>
      <w:r>
        <w:rPr>
          <w:rFonts w:ascii="Times New Roman" w:eastAsia="宋体" w:hAnsi="Times New Roman" w:cs="Times New Roman" w:hint="eastAsia"/>
          <w:sz w:val="21"/>
          <w:szCs w:val="21"/>
        </w:rPr>
        <w:t xml:space="preserve"> 3-</w:t>
      </w:r>
      <w:r w:rsidR="00BE2369"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2</w:t>
      </w:r>
      <w:r>
        <w:rPr>
          <w:rFonts w:ascii="Times New Roman" w:eastAsia="宋体" w:hAnsi="Times New Roman" w:cs="Times New Roman"/>
          <w:sz w:val="21"/>
          <w:szCs w:val="21"/>
        </w:rPr>
        <w:fldChar w:fldCharType="end"/>
      </w:r>
      <w:bookmarkEnd w:id="51"/>
      <w:r w:rsidR="00BE2369" w:rsidRPr="0096059C">
        <w:rPr>
          <w:rFonts w:ascii="Times New Roman" w:eastAsia="宋体" w:hAnsi="Times New Roman" w:cs="Times New Roman"/>
          <w:sz w:val="21"/>
          <w:szCs w:val="21"/>
        </w:rPr>
        <w:t xml:space="preserve"> VIF</w:t>
      </w:r>
      <w:r w:rsidR="00BE2369" w:rsidRPr="0096059C">
        <w:rPr>
          <w:rFonts w:ascii="Times New Roman" w:eastAsia="宋体" w:hAnsi="Times New Roman" w:cs="Times New Roman"/>
          <w:sz w:val="21"/>
          <w:szCs w:val="21"/>
        </w:rPr>
        <w:t>计算结果</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24"/>
      </w:tblGrid>
      <w:tr w:rsidR="00BE2369" w:rsidRPr="0096059C" w14:paraId="43520AC8" w14:textId="77777777" w:rsidTr="00BE2369">
        <w:trPr>
          <w:jc w:val="center"/>
        </w:trPr>
        <w:tc>
          <w:tcPr>
            <w:tcW w:w="2574" w:type="dxa"/>
            <w:tcBorders>
              <w:top w:val="single" w:sz="8" w:space="0" w:color="auto"/>
              <w:bottom w:val="single" w:sz="8" w:space="0" w:color="auto"/>
            </w:tcBorders>
          </w:tcPr>
          <w:p w14:paraId="241D18BB" w14:textId="672A8A06" w:rsidR="00BE2369" w:rsidRPr="0096059C" w:rsidRDefault="00BE2369" w:rsidP="00BE2369">
            <w:pPr>
              <w:spacing w:line="360" w:lineRule="auto"/>
              <w:jc w:val="center"/>
              <w:rPr>
                <w:rFonts w:cs="Times New Roman"/>
              </w:rPr>
            </w:pPr>
            <w:r w:rsidRPr="0096059C">
              <w:rPr>
                <w:rFonts w:cs="Times New Roman"/>
              </w:rPr>
              <w:t>变量名称</w:t>
            </w:r>
          </w:p>
        </w:tc>
        <w:tc>
          <w:tcPr>
            <w:tcW w:w="2524" w:type="dxa"/>
            <w:tcBorders>
              <w:top w:val="single" w:sz="8" w:space="0" w:color="auto"/>
              <w:bottom w:val="single" w:sz="8" w:space="0" w:color="auto"/>
            </w:tcBorders>
          </w:tcPr>
          <w:p w14:paraId="0B4A7AB4" w14:textId="2B79140D" w:rsidR="00BE2369" w:rsidRPr="0096059C" w:rsidRDefault="00BE2369" w:rsidP="00BE2369">
            <w:pPr>
              <w:spacing w:line="360" w:lineRule="auto"/>
              <w:jc w:val="center"/>
              <w:rPr>
                <w:rFonts w:cs="Times New Roman"/>
              </w:rPr>
            </w:pPr>
            <w:r w:rsidRPr="0096059C">
              <w:rPr>
                <w:rFonts w:cs="Times New Roman"/>
              </w:rPr>
              <w:t>VIF</w:t>
            </w:r>
          </w:p>
        </w:tc>
      </w:tr>
      <w:tr w:rsidR="00BE2369" w:rsidRPr="0096059C" w14:paraId="3B44762D" w14:textId="77777777" w:rsidTr="00BE2369">
        <w:trPr>
          <w:jc w:val="center"/>
        </w:trPr>
        <w:tc>
          <w:tcPr>
            <w:tcW w:w="2574" w:type="dxa"/>
            <w:tcBorders>
              <w:top w:val="single" w:sz="8" w:space="0" w:color="auto"/>
            </w:tcBorders>
          </w:tcPr>
          <w:p w14:paraId="3D7467C2" w14:textId="3E82A3E5" w:rsidR="00BE2369" w:rsidRPr="0096059C" w:rsidRDefault="00BE2369" w:rsidP="00BE2369">
            <w:pPr>
              <w:spacing w:line="360" w:lineRule="auto"/>
              <w:jc w:val="center"/>
              <w:rPr>
                <w:rFonts w:cs="Times New Roman"/>
              </w:rPr>
            </w:pPr>
            <w:proofErr w:type="spellStart"/>
            <w:r w:rsidRPr="0096059C">
              <w:rPr>
                <w:rFonts w:cs="Times New Roman"/>
              </w:rPr>
              <w:t>working_ratio</w:t>
            </w:r>
            <w:proofErr w:type="spellEnd"/>
          </w:p>
        </w:tc>
        <w:tc>
          <w:tcPr>
            <w:tcW w:w="2524" w:type="dxa"/>
            <w:tcBorders>
              <w:top w:val="single" w:sz="8" w:space="0" w:color="auto"/>
            </w:tcBorders>
          </w:tcPr>
          <w:p w14:paraId="35BD53CB" w14:textId="1CBAFC3F" w:rsidR="00BE2369" w:rsidRPr="0096059C" w:rsidRDefault="00BD2E01" w:rsidP="00BE2369">
            <w:pPr>
              <w:spacing w:line="360" w:lineRule="auto"/>
              <w:jc w:val="center"/>
              <w:rPr>
                <w:rFonts w:cs="Times New Roman"/>
              </w:rPr>
            </w:pPr>
            <w:r w:rsidRPr="0096059C">
              <w:rPr>
                <w:rFonts w:cs="Times New Roman"/>
              </w:rPr>
              <w:t>1.266055</w:t>
            </w:r>
          </w:p>
        </w:tc>
      </w:tr>
      <w:tr w:rsidR="00BE2369" w:rsidRPr="0096059C" w14:paraId="2122A47C" w14:textId="77777777" w:rsidTr="003A13B6">
        <w:trPr>
          <w:jc w:val="center"/>
        </w:trPr>
        <w:tc>
          <w:tcPr>
            <w:tcW w:w="2574" w:type="dxa"/>
            <w:tcBorders>
              <w:bottom w:val="nil"/>
            </w:tcBorders>
          </w:tcPr>
          <w:p w14:paraId="4C76779C" w14:textId="34D66062" w:rsidR="00BE2369" w:rsidRPr="0096059C" w:rsidRDefault="00BE2369" w:rsidP="00BE2369">
            <w:pPr>
              <w:spacing w:line="360" w:lineRule="auto"/>
              <w:jc w:val="center"/>
              <w:rPr>
                <w:rFonts w:cs="Times New Roman"/>
              </w:rPr>
            </w:pPr>
            <w:proofErr w:type="spellStart"/>
            <w:r w:rsidRPr="0096059C">
              <w:rPr>
                <w:rFonts w:cs="Times New Roman"/>
              </w:rPr>
              <w:t>sex_ratio</w:t>
            </w:r>
            <w:proofErr w:type="spellEnd"/>
          </w:p>
        </w:tc>
        <w:tc>
          <w:tcPr>
            <w:tcW w:w="2524" w:type="dxa"/>
            <w:tcBorders>
              <w:bottom w:val="nil"/>
            </w:tcBorders>
          </w:tcPr>
          <w:p w14:paraId="77D77EA6" w14:textId="02566B04" w:rsidR="00BE2369" w:rsidRPr="0096059C" w:rsidRDefault="00BD2E01" w:rsidP="00BE2369">
            <w:pPr>
              <w:spacing w:line="360" w:lineRule="auto"/>
              <w:jc w:val="center"/>
              <w:rPr>
                <w:rFonts w:cs="Times New Roman"/>
              </w:rPr>
            </w:pPr>
            <w:r w:rsidRPr="0096059C">
              <w:rPr>
                <w:rFonts w:cs="Times New Roman"/>
              </w:rPr>
              <w:t>6.770701</w:t>
            </w:r>
          </w:p>
        </w:tc>
      </w:tr>
      <w:tr w:rsidR="00BE2369" w:rsidRPr="0096059C" w14:paraId="0A0996AB" w14:textId="77777777" w:rsidTr="003A13B6">
        <w:trPr>
          <w:jc w:val="center"/>
        </w:trPr>
        <w:tc>
          <w:tcPr>
            <w:tcW w:w="2574" w:type="dxa"/>
            <w:tcBorders>
              <w:top w:val="nil"/>
              <w:bottom w:val="single" w:sz="8" w:space="0" w:color="auto"/>
            </w:tcBorders>
          </w:tcPr>
          <w:p w14:paraId="490CFE64" w14:textId="1F3C616D" w:rsidR="00BE2369" w:rsidRPr="0096059C" w:rsidRDefault="00BE2369" w:rsidP="00BE2369">
            <w:pPr>
              <w:spacing w:line="360" w:lineRule="auto"/>
              <w:jc w:val="center"/>
              <w:rPr>
                <w:rFonts w:cs="Times New Roman"/>
              </w:rPr>
            </w:pPr>
            <w:proofErr w:type="spellStart"/>
            <w:r w:rsidRPr="0096059C">
              <w:rPr>
                <w:rFonts w:cs="Times New Roman"/>
              </w:rPr>
              <w:t>urban_ratio</w:t>
            </w:r>
            <w:proofErr w:type="spellEnd"/>
          </w:p>
        </w:tc>
        <w:tc>
          <w:tcPr>
            <w:tcW w:w="2524" w:type="dxa"/>
            <w:tcBorders>
              <w:top w:val="nil"/>
              <w:bottom w:val="single" w:sz="8" w:space="0" w:color="auto"/>
            </w:tcBorders>
          </w:tcPr>
          <w:p w14:paraId="128817E6" w14:textId="6F81055F" w:rsidR="00BE2369" w:rsidRPr="0096059C" w:rsidRDefault="00BD2E01" w:rsidP="00BE2369">
            <w:pPr>
              <w:spacing w:line="360" w:lineRule="auto"/>
              <w:jc w:val="center"/>
              <w:rPr>
                <w:rFonts w:cs="Times New Roman"/>
              </w:rPr>
            </w:pPr>
            <w:r w:rsidRPr="0096059C">
              <w:rPr>
                <w:rFonts w:cs="Times New Roman"/>
              </w:rPr>
              <w:t>7.388737</w:t>
            </w:r>
          </w:p>
        </w:tc>
      </w:tr>
    </w:tbl>
    <w:p w14:paraId="6ECA1A2D" w14:textId="0EE3CCF1" w:rsidR="002D45F1" w:rsidRPr="0096059C" w:rsidRDefault="0043666E">
      <w:pPr>
        <w:pStyle w:val="3"/>
        <w:keepNext w:val="0"/>
        <w:keepLines w:val="0"/>
        <w:spacing w:beforeLines="10" w:before="32" w:afterLines="10" w:after="32"/>
        <w:rPr>
          <w:rFonts w:ascii="Times New Roman" w:eastAsia="黑体" w:hAnsi="Times New Roman" w:cs="Times New Roman"/>
          <w:bCs/>
          <w:color w:val="auto"/>
          <w:sz w:val="28"/>
          <w:szCs w:val="28"/>
        </w:rPr>
      </w:pPr>
      <w:bookmarkStart w:id="52" w:name="_Toc199444940"/>
      <w:r>
        <w:rPr>
          <w:rFonts w:ascii="Times New Roman" w:eastAsia="黑体" w:hAnsi="Times New Roman" w:cs="Times New Roman" w:hint="eastAsia"/>
          <w:bCs/>
          <w:color w:val="auto"/>
          <w:sz w:val="30"/>
          <w:szCs w:val="30"/>
        </w:rPr>
        <w:lastRenderedPageBreak/>
        <w:t>3.4</w:t>
      </w:r>
      <w:r w:rsidR="00F5651A" w:rsidRPr="0096059C">
        <w:rPr>
          <w:rFonts w:ascii="Times New Roman" w:eastAsia="黑体" w:hAnsi="Times New Roman" w:cs="Times New Roman"/>
          <w:bCs/>
          <w:color w:val="auto"/>
          <w:sz w:val="28"/>
          <w:szCs w:val="28"/>
        </w:rPr>
        <w:t>.3</w:t>
      </w:r>
      <w:r w:rsidR="00BD0283" w:rsidRPr="0096059C">
        <w:rPr>
          <w:rFonts w:ascii="Times New Roman" w:eastAsia="黑体" w:hAnsi="Times New Roman" w:cs="Times New Roman"/>
          <w:bCs/>
          <w:color w:val="auto"/>
          <w:sz w:val="28"/>
          <w:szCs w:val="28"/>
        </w:rPr>
        <w:t>模型的改进</w:t>
      </w:r>
      <w:bookmarkEnd w:id="52"/>
    </w:p>
    <w:p w14:paraId="6D83CC95" w14:textId="44214C96" w:rsidR="005E623D" w:rsidRPr="0096059C" w:rsidRDefault="005E623D" w:rsidP="009B7A67">
      <w:pPr>
        <w:spacing w:line="360" w:lineRule="auto"/>
        <w:ind w:firstLineChars="200" w:firstLine="480"/>
        <w:rPr>
          <w:rFonts w:cs="Times New Roman"/>
          <w:szCs w:val="24"/>
        </w:rPr>
      </w:pPr>
      <w:r w:rsidRPr="0096059C">
        <w:rPr>
          <w:rFonts w:cs="Times New Roman"/>
        </w:rPr>
        <w:t>为了解决强自相关的问题，</w:t>
      </w:r>
      <w:r w:rsidR="003C4295" w:rsidRPr="0096059C">
        <w:rPr>
          <w:rFonts w:cs="Times New Roman"/>
        </w:rPr>
        <w:t>对数保费收入创建一阶滞后项</w:t>
      </w:r>
      <w:r w:rsidR="0054571F" w:rsidRPr="0096059C">
        <w:rPr>
          <w:rFonts w:cs="Times New Roman"/>
        </w:rPr>
        <w:t>（</w:t>
      </w:r>
      <w:r w:rsidR="0054571F" w:rsidRPr="0096059C">
        <w:rPr>
          <w:rFonts w:cs="Times New Roman"/>
        </w:rPr>
        <w:t>log_premium_lag1</w:t>
      </w:r>
      <w:r w:rsidR="0054571F" w:rsidRPr="0096059C">
        <w:rPr>
          <w:rFonts w:cs="Times New Roman"/>
        </w:rPr>
        <w:t>）</w:t>
      </w:r>
      <w:r w:rsidR="003C4295" w:rsidRPr="0096059C">
        <w:rPr>
          <w:rFonts w:cs="Times New Roman"/>
        </w:rPr>
        <w:t>，</w:t>
      </w:r>
      <w:r w:rsidR="00AC2FC5" w:rsidRPr="0096059C">
        <w:rPr>
          <w:rFonts w:cs="Times New Roman"/>
        </w:rPr>
        <w:t>相当于在模型中显式引入时间序列的自回归结构。通过引入自回归结构可以更好的模拟现实中保费收入通常具有持续性的特性，即当期保费受到前期保费水平直接影响。</w:t>
      </w:r>
      <w:r w:rsidR="0054571F" w:rsidRPr="0096059C">
        <w:rPr>
          <w:rFonts w:cs="Times New Roman"/>
        </w:rPr>
        <w:t>从</w:t>
      </w:r>
      <w:r w:rsidR="00AC2FC5" w:rsidRPr="0096059C">
        <w:rPr>
          <w:rFonts w:cs="Times New Roman"/>
        </w:rPr>
        <w:t>模型</w:t>
      </w:r>
      <w:r w:rsidR="0054571F" w:rsidRPr="0096059C">
        <w:rPr>
          <w:rFonts w:cs="Times New Roman"/>
        </w:rPr>
        <w:t>整体看，</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00AC2FC5" w:rsidRPr="0096059C">
        <w:rPr>
          <w:rFonts w:cs="Times New Roman"/>
          <w:szCs w:val="24"/>
        </w:rPr>
        <w:t>=</w:t>
      </w:r>
      <w:r w:rsidR="00AC2FC5" w:rsidRPr="0096059C">
        <w:rPr>
          <w:rFonts w:cs="Times New Roman"/>
        </w:rPr>
        <w:t xml:space="preserve"> </w:t>
      </w:r>
      <w:r w:rsidR="00AC2FC5" w:rsidRPr="0096059C">
        <w:rPr>
          <w:rFonts w:cs="Times New Roman"/>
          <w:szCs w:val="24"/>
        </w:rPr>
        <w:t>0.981</w:t>
      </w:r>
      <w:r w:rsidR="00AC2FC5" w:rsidRPr="0096059C">
        <w:rPr>
          <w:rFonts w:cs="Times New Roman"/>
          <w:szCs w:val="24"/>
        </w:rPr>
        <w:t>，调整后</w:t>
      </w:r>
      <m:oMath>
        <m:sSup>
          <m:sSupPr>
            <m:ctrlPr>
              <w:rPr>
                <w:rFonts w:ascii="Cambria Math" w:hAnsi="Cambria Math" w:cs="Times New Roman"/>
                <w:i/>
                <w:szCs w:val="24"/>
              </w:rPr>
            </m:ctrlPr>
          </m:sSupPr>
          <m:e>
            <m:r>
              <w:rPr>
                <w:rFonts w:ascii="Cambria Math" w:hAnsi="Cambria Math" w:cs="Times New Roman"/>
                <w:szCs w:val="24"/>
              </w:rPr>
              <m:t>R</m:t>
            </m:r>
          </m:e>
          <m:sup>
            <m:r>
              <w:rPr>
                <w:rFonts w:ascii="Cambria Math" w:hAnsi="Cambria Math" w:cs="Times New Roman"/>
                <w:szCs w:val="24"/>
              </w:rPr>
              <m:t>2</m:t>
            </m:r>
          </m:sup>
        </m:sSup>
      </m:oMath>
      <w:r w:rsidR="00AC2FC5" w:rsidRPr="0096059C">
        <w:rPr>
          <w:rFonts w:cs="Times New Roman"/>
          <w:szCs w:val="24"/>
        </w:rPr>
        <w:t>=0.976</w:t>
      </w:r>
      <w:r w:rsidR="00AC2FC5" w:rsidRPr="0096059C">
        <w:rPr>
          <w:rFonts w:cs="Times New Roman"/>
          <w:szCs w:val="24"/>
        </w:rPr>
        <w:t>，拟合度非常高。</w:t>
      </w:r>
      <w:r w:rsidR="00D07080" w:rsidRPr="0096059C">
        <w:rPr>
          <w:rFonts w:cs="Times New Roman"/>
          <w:szCs w:val="24"/>
        </w:rPr>
        <w:t>Durbin-Watson=1.850</w:t>
      </w:r>
      <w:r w:rsidR="00D07080" w:rsidRPr="0096059C">
        <w:rPr>
          <w:rFonts w:cs="Times New Roman"/>
          <w:szCs w:val="24"/>
        </w:rPr>
        <w:t>，接近</w:t>
      </w:r>
      <w:r w:rsidR="00D07080" w:rsidRPr="0096059C">
        <w:rPr>
          <w:rFonts w:cs="Times New Roman"/>
          <w:szCs w:val="24"/>
        </w:rPr>
        <w:t>2</w:t>
      </w:r>
      <w:r w:rsidR="00D07080" w:rsidRPr="0096059C">
        <w:rPr>
          <w:rFonts w:cs="Times New Roman"/>
          <w:szCs w:val="24"/>
        </w:rPr>
        <w:t>，进一步验证了残差独立性，说明添加滞后项后模型成功消除了原始数据的时间依赖性。</w:t>
      </w:r>
    </w:p>
    <w:p w14:paraId="4B69EB69" w14:textId="05B4BB55" w:rsidR="00AC2FC5" w:rsidRPr="0096059C" w:rsidRDefault="0054571F" w:rsidP="009B7A67">
      <w:pPr>
        <w:spacing w:line="360" w:lineRule="auto"/>
        <w:ind w:firstLineChars="200" w:firstLine="480"/>
        <w:rPr>
          <w:rFonts w:cs="Times New Roman"/>
          <w:szCs w:val="24"/>
        </w:rPr>
      </w:pPr>
      <w:r w:rsidRPr="0096059C">
        <w:rPr>
          <w:rFonts w:cs="Times New Roman"/>
          <w:szCs w:val="24"/>
        </w:rPr>
        <w:t>各变量的系数以及</w:t>
      </w:r>
      <m:oMath>
        <m:r>
          <w:rPr>
            <w:rFonts w:ascii="Cambria Math" w:hAnsi="Cambria Math" w:cs="Times New Roman" w:hint="eastAsia"/>
            <w:szCs w:val="24"/>
          </w:rPr>
          <m:t>p</m:t>
        </m:r>
      </m:oMath>
      <w:r w:rsidRPr="0096059C">
        <w:rPr>
          <w:rFonts w:cs="Times New Roman"/>
          <w:szCs w:val="24"/>
        </w:rPr>
        <w:t>值如</w:t>
      </w:r>
      <w:r w:rsidRPr="003A13B6">
        <w:rPr>
          <w:rFonts w:cs="Times New Roman"/>
          <w:szCs w:val="24"/>
        </w:rPr>
        <w:fldChar w:fldCharType="begin"/>
      </w:r>
      <w:r w:rsidRPr="003A13B6">
        <w:rPr>
          <w:rFonts w:cs="Times New Roman"/>
          <w:szCs w:val="24"/>
        </w:rPr>
        <w:instrText xml:space="preserve"> REF _Ref196661583 \h  \* MERGEFORMAT </w:instrText>
      </w:r>
      <w:r w:rsidRPr="003A13B6">
        <w:rPr>
          <w:rFonts w:cs="Times New Roman"/>
          <w:szCs w:val="24"/>
        </w:rPr>
      </w:r>
      <w:r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3</w:t>
      </w:r>
      <w:r w:rsidRPr="003A13B6">
        <w:rPr>
          <w:rFonts w:cs="Times New Roman"/>
          <w:szCs w:val="24"/>
        </w:rPr>
        <w:fldChar w:fldCharType="end"/>
      </w:r>
      <w:r w:rsidRPr="0096059C">
        <w:rPr>
          <w:rFonts w:cs="Times New Roman"/>
          <w:szCs w:val="24"/>
        </w:rPr>
        <w:t>，只有滞后项的系数显著。</w:t>
      </w:r>
    </w:p>
    <w:p w14:paraId="19487C2B" w14:textId="41CB201B" w:rsidR="0054571F" w:rsidRPr="0096059C" w:rsidRDefault="003A13B6" w:rsidP="0054571F">
      <w:pPr>
        <w:pStyle w:val="af6"/>
        <w:spacing w:beforeLines="25" w:before="81" w:afterLines="25" w:after="81"/>
        <w:jc w:val="center"/>
        <w:rPr>
          <w:rFonts w:ascii="Times New Roman" w:eastAsia="宋体" w:hAnsi="Times New Roman" w:cs="Times New Roman"/>
          <w:sz w:val="21"/>
          <w:szCs w:val="21"/>
        </w:rPr>
      </w:pPr>
      <w:bookmarkStart w:id="53" w:name="_Ref196661583"/>
      <w:r>
        <w:rPr>
          <w:rFonts w:ascii="Times New Roman" w:eastAsia="宋体" w:hAnsi="Times New Roman" w:cs="Times New Roman" w:hint="eastAsia"/>
          <w:sz w:val="21"/>
          <w:szCs w:val="21"/>
        </w:rPr>
        <w:t>表</w:t>
      </w:r>
      <w:r>
        <w:rPr>
          <w:rFonts w:ascii="Times New Roman" w:eastAsia="宋体" w:hAnsi="Times New Roman" w:cs="Times New Roman" w:hint="eastAsia"/>
          <w:sz w:val="21"/>
          <w:szCs w:val="21"/>
        </w:rPr>
        <w:t xml:space="preserve"> 3-</w:t>
      </w:r>
      <w:r w:rsidR="0054571F"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3</w:t>
      </w:r>
      <w:r>
        <w:rPr>
          <w:rFonts w:ascii="Times New Roman" w:eastAsia="宋体" w:hAnsi="Times New Roman" w:cs="Times New Roman"/>
          <w:sz w:val="21"/>
          <w:szCs w:val="21"/>
        </w:rPr>
        <w:fldChar w:fldCharType="end"/>
      </w:r>
      <w:bookmarkEnd w:id="53"/>
      <w:r w:rsidR="0054571F" w:rsidRPr="0096059C">
        <w:rPr>
          <w:rFonts w:ascii="Times New Roman" w:eastAsia="宋体" w:hAnsi="Times New Roman" w:cs="Times New Roman"/>
          <w:sz w:val="21"/>
          <w:szCs w:val="21"/>
        </w:rPr>
        <w:t xml:space="preserve"> </w:t>
      </w:r>
      <w:r w:rsidR="0054571F" w:rsidRPr="0096059C">
        <w:rPr>
          <w:rFonts w:ascii="Times New Roman" w:eastAsia="宋体" w:hAnsi="Times New Roman" w:cs="Times New Roman"/>
          <w:sz w:val="21"/>
          <w:szCs w:val="21"/>
        </w:rPr>
        <w:t>引入滞后项模型运行结果</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4571F" w:rsidRPr="0096059C" w14:paraId="567133E9" w14:textId="77777777" w:rsidTr="003A13B6">
        <w:trPr>
          <w:trHeight w:val="567"/>
          <w:jc w:val="center"/>
        </w:trPr>
        <w:tc>
          <w:tcPr>
            <w:tcW w:w="3020" w:type="dxa"/>
            <w:tcBorders>
              <w:top w:val="single" w:sz="8" w:space="0" w:color="auto"/>
              <w:bottom w:val="single" w:sz="8" w:space="0" w:color="auto"/>
            </w:tcBorders>
            <w:vAlign w:val="center"/>
          </w:tcPr>
          <w:p w14:paraId="664E79F5" w14:textId="77777777" w:rsidR="0054571F" w:rsidRPr="0096059C" w:rsidRDefault="0054571F" w:rsidP="00BE4539">
            <w:pPr>
              <w:spacing w:line="360" w:lineRule="auto"/>
              <w:jc w:val="center"/>
              <w:rPr>
                <w:rFonts w:cs="Times New Roman"/>
              </w:rPr>
            </w:pPr>
            <w:r w:rsidRPr="0096059C">
              <w:rPr>
                <w:rFonts w:cs="Times New Roman"/>
              </w:rPr>
              <w:t>变量名称</w:t>
            </w:r>
          </w:p>
        </w:tc>
        <w:tc>
          <w:tcPr>
            <w:tcW w:w="3020" w:type="dxa"/>
            <w:tcBorders>
              <w:top w:val="single" w:sz="8" w:space="0" w:color="auto"/>
              <w:bottom w:val="single" w:sz="8" w:space="0" w:color="auto"/>
            </w:tcBorders>
            <w:vAlign w:val="center"/>
          </w:tcPr>
          <w:p w14:paraId="6BA99A25" w14:textId="77777777" w:rsidR="0054571F" w:rsidRPr="0096059C" w:rsidRDefault="0054571F" w:rsidP="00BE4539">
            <w:pPr>
              <w:spacing w:line="360" w:lineRule="auto"/>
              <w:jc w:val="center"/>
              <w:rPr>
                <w:rFonts w:cs="Times New Roman"/>
              </w:rPr>
            </w:pPr>
            <w:r w:rsidRPr="0096059C">
              <w:rPr>
                <w:rFonts w:cs="Times New Roman"/>
              </w:rPr>
              <w:t>系数</w:t>
            </w:r>
          </w:p>
        </w:tc>
        <w:tc>
          <w:tcPr>
            <w:tcW w:w="3020" w:type="dxa"/>
            <w:tcBorders>
              <w:top w:val="single" w:sz="8" w:space="0" w:color="auto"/>
              <w:bottom w:val="single" w:sz="8" w:space="0" w:color="auto"/>
            </w:tcBorders>
            <w:vAlign w:val="center"/>
          </w:tcPr>
          <w:p w14:paraId="648B7E17" w14:textId="77777777" w:rsidR="0054571F" w:rsidRPr="0096059C" w:rsidRDefault="0054571F" w:rsidP="00BE4539">
            <w:pPr>
              <w:spacing w:line="360" w:lineRule="auto"/>
              <w:jc w:val="center"/>
              <w:rPr>
                <w:rFonts w:cs="Times New Roman"/>
              </w:rPr>
            </w:pPr>
            <w:r w:rsidRPr="0096059C">
              <w:rPr>
                <w:rFonts w:cs="Times New Roman"/>
              </w:rPr>
              <w:t>P</w:t>
            </w:r>
            <w:r w:rsidRPr="0096059C">
              <w:rPr>
                <w:rFonts w:cs="Times New Roman"/>
              </w:rPr>
              <w:t>值</w:t>
            </w:r>
          </w:p>
        </w:tc>
      </w:tr>
      <w:tr w:rsidR="0054571F" w:rsidRPr="0096059C" w14:paraId="66F0DB90" w14:textId="77777777" w:rsidTr="003A13B6">
        <w:trPr>
          <w:trHeight w:val="567"/>
          <w:jc w:val="center"/>
        </w:trPr>
        <w:tc>
          <w:tcPr>
            <w:tcW w:w="3020" w:type="dxa"/>
            <w:tcBorders>
              <w:top w:val="single" w:sz="8" w:space="0" w:color="auto"/>
            </w:tcBorders>
            <w:vAlign w:val="center"/>
          </w:tcPr>
          <w:p w14:paraId="4FE15FA3" w14:textId="77777777" w:rsidR="0054571F" w:rsidRPr="0096059C" w:rsidRDefault="0054571F" w:rsidP="00BE4539">
            <w:pPr>
              <w:spacing w:line="360" w:lineRule="auto"/>
              <w:jc w:val="center"/>
              <w:rPr>
                <w:rFonts w:cs="Times New Roman"/>
              </w:rPr>
            </w:pPr>
            <w:proofErr w:type="spellStart"/>
            <w:r w:rsidRPr="0096059C">
              <w:rPr>
                <w:rFonts w:cs="Times New Roman"/>
              </w:rPr>
              <w:t>working_ratio</w:t>
            </w:r>
            <w:proofErr w:type="spellEnd"/>
          </w:p>
        </w:tc>
        <w:tc>
          <w:tcPr>
            <w:tcW w:w="3020" w:type="dxa"/>
            <w:tcBorders>
              <w:top w:val="single" w:sz="8" w:space="0" w:color="auto"/>
            </w:tcBorders>
            <w:vAlign w:val="center"/>
          </w:tcPr>
          <w:p w14:paraId="141EE2EF" w14:textId="6FF3C209" w:rsidR="0054571F" w:rsidRPr="0096059C" w:rsidRDefault="0054571F" w:rsidP="00BE4539">
            <w:pPr>
              <w:spacing w:line="360" w:lineRule="auto"/>
              <w:jc w:val="center"/>
              <w:rPr>
                <w:rFonts w:cs="Times New Roman"/>
              </w:rPr>
            </w:pPr>
            <w:r w:rsidRPr="0096059C">
              <w:rPr>
                <w:rFonts w:cs="Times New Roman"/>
              </w:rPr>
              <w:t>0.0491</w:t>
            </w:r>
          </w:p>
        </w:tc>
        <w:tc>
          <w:tcPr>
            <w:tcW w:w="3020" w:type="dxa"/>
            <w:tcBorders>
              <w:top w:val="single" w:sz="8" w:space="0" w:color="auto"/>
            </w:tcBorders>
            <w:vAlign w:val="center"/>
          </w:tcPr>
          <w:p w14:paraId="7FF4A1D1" w14:textId="09A2008B" w:rsidR="0054571F" w:rsidRPr="0096059C" w:rsidRDefault="0054571F" w:rsidP="00BE4539">
            <w:pPr>
              <w:spacing w:line="360" w:lineRule="auto"/>
              <w:jc w:val="center"/>
              <w:rPr>
                <w:rFonts w:cs="Times New Roman"/>
              </w:rPr>
            </w:pPr>
            <w:r w:rsidRPr="0096059C">
              <w:rPr>
                <w:rFonts w:cs="Times New Roman"/>
              </w:rPr>
              <w:t>0.109</w:t>
            </w:r>
          </w:p>
        </w:tc>
      </w:tr>
      <w:tr w:rsidR="0054571F" w:rsidRPr="0096059C" w14:paraId="6A7BA718" w14:textId="77777777" w:rsidTr="003A13B6">
        <w:trPr>
          <w:trHeight w:val="567"/>
          <w:jc w:val="center"/>
        </w:trPr>
        <w:tc>
          <w:tcPr>
            <w:tcW w:w="3020" w:type="dxa"/>
            <w:tcBorders>
              <w:bottom w:val="nil"/>
            </w:tcBorders>
            <w:vAlign w:val="center"/>
          </w:tcPr>
          <w:p w14:paraId="41242144" w14:textId="77777777" w:rsidR="0054571F" w:rsidRPr="0096059C" w:rsidRDefault="0054571F" w:rsidP="00BE4539">
            <w:pPr>
              <w:spacing w:line="360" w:lineRule="auto"/>
              <w:jc w:val="center"/>
              <w:rPr>
                <w:rFonts w:cs="Times New Roman"/>
              </w:rPr>
            </w:pPr>
            <w:proofErr w:type="spellStart"/>
            <w:r w:rsidRPr="0096059C">
              <w:rPr>
                <w:rFonts w:cs="Times New Roman"/>
              </w:rPr>
              <w:t>sex_ratio</w:t>
            </w:r>
            <w:proofErr w:type="spellEnd"/>
          </w:p>
        </w:tc>
        <w:tc>
          <w:tcPr>
            <w:tcW w:w="3020" w:type="dxa"/>
            <w:tcBorders>
              <w:bottom w:val="nil"/>
            </w:tcBorders>
            <w:vAlign w:val="center"/>
          </w:tcPr>
          <w:p w14:paraId="221D1482" w14:textId="61FAAFD1" w:rsidR="0054571F" w:rsidRPr="0096059C" w:rsidRDefault="0054571F" w:rsidP="00BE4539">
            <w:pPr>
              <w:spacing w:line="360" w:lineRule="auto"/>
              <w:jc w:val="center"/>
              <w:rPr>
                <w:rFonts w:cs="Times New Roman"/>
              </w:rPr>
            </w:pPr>
            <w:r w:rsidRPr="0096059C">
              <w:rPr>
                <w:rFonts w:cs="Times New Roman"/>
              </w:rPr>
              <w:t>0.0286</w:t>
            </w:r>
          </w:p>
        </w:tc>
        <w:tc>
          <w:tcPr>
            <w:tcW w:w="3020" w:type="dxa"/>
            <w:tcBorders>
              <w:bottom w:val="nil"/>
            </w:tcBorders>
            <w:vAlign w:val="center"/>
          </w:tcPr>
          <w:p w14:paraId="50A87ACB" w14:textId="145471D9" w:rsidR="0054571F" w:rsidRPr="0096059C" w:rsidRDefault="0054571F" w:rsidP="00BE4539">
            <w:pPr>
              <w:spacing w:line="360" w:lineRule="auto"/>
              <w:jc w:val="center"/>
              <w:rPr>
                <w:rFonts w:cs="Times New Roman"/>
              </w:rPr>
            </w:pPr>
            <w:r w:rsidRPr="0096059C">
              <w:rPr>
                <w:rFonts w:cs="Times New Roman"/>
              </w:rPr>
              <w:t>0.653</w:t>
            </w:r>
          </w:p>
        </w:tc>
      </w:tr>
      <w:tr w:rsidR="0054571F" w:rsidRPr="0096059C" w14:paraId="73068F8A" w14:textId="77777777" w:rsidTr="003A13B6">
        <w:trPr>
          <w:trHeight w:val="567"/>
          <w:jc w:val="center"/>
        </w:trPr>
        <w:tc>
          <w:tcPr>
            <w:tcW w:w="3020" w:type="dxa"/>
            <w:tcBorders>
              <w:top w:val="nil"/>
              <w:bottom w:val="nil"/>
            </w:tcBorders>
            <w:vAlign w:val="center"/>
          </w:tcPr>
          <w:p w14:paraId="24C62C65" w14:textId="77777777" w:rsidR="0054571F" w:rsidRPr="0096059C" w:rsidRDefault="0054571F" w:rsidP="00BE4539">
            <w:pPr>
              <w:spacing w:line="360" w:lineRule="auto"/>
              <w:jc w:val="center"/>
              <w:rPr>
                <w:rFonts w:cs="Times New Roman"/>
              </w:rPr>
            </w:pPr>
            <w:proofErr w:type="spellStart"/>
            <w:r w:rsidRPr="0096059C">
              <w:rPr>
                <w:rFonts w:cs="Times New Roman"/>
              </w:rPr>
              <w:t>urban_ratio</w:t>
            </w:r>
            <w:proofErr w:type="spellEnd"/>
          </w:p>
        </w:tc>
        <w:tc>
          <w:tcPr>
            <w:tcW w:w="3020" w:type="dxa"/>
            <w:tcBorders>
              <w:top w:val="nil"/>
              <w:bottom w:val="nil"/>
            </w:tcBorders>
            <w:vAlign w:val="center"/>
          </w:tcPr>
          <w:p w14:paraId="61A1EF03" w14:textId="4156B62E" w:rsidR="0054571F" w:rsidRPr="0096059C" w:rsidRDefault="0054571F" w:rsidP="00BE4539">
            <w:pPr>
              <w:spacing w:line="360" w:lineRule="auto"/>
              <w:jc w:val="center"/>
              <w:rPr>
                <w:rFonts w:cs="Times New Roman"/>
              </w:rPr>
            </w:pPr>
            <w:r w:rsidRPr="0096059C">
              <w:rPr>
                <w:rFonts w:cs="Times New Roman"/>
              </w:rPr>
              <w:t>0.2526</w:t>
            </w:r>
          </w:p>
        </w:tc>
        <w:tc>
          <w:tcPr>
            <w:tcW w:w="3020" w:type="dxa"/>
            <w:tcBorders>
              <w:top w:val="nil"/>
              <w:bottom w:val="nil"/>
            </w:tcBorders>
            <w:vAlign w:val="center"/>
          </w:tcPr>
          <w:p w14:paraId="1C5B3B81" w14:textId="6E27FAE5" w:rsidR="0054571F" w:rsidRPr="0096059C" w:rsidRDefault="0054571F" w:rsidP="00BE4539">
            <w:pPr>
              <w:spacing w:line="360" w:lineRule="auto"/>
              <w:jc w:val="center"/>
              <w:rPr>
                <w:rFonts w:cs="Times New Roman"/>
              </w:rPr>
            </w:pPr>
            <w:r w:rsidRPr="0096059C">
              <w:rPr>
                <w:rFonts w:cs="Times New Roman"/>
              </w:rPr>
              <w:t>0.122</w:t>
            </w:r>
          </w:p>
        </w:tc>
      </w:tr>
      <w:tr w:rsidR="0054571F" w:rsidRPr="0096059C" w14:paraId="4BE9CA6F" w14:textId="77777777" w:rsidTr="003A13B6">
        <w:trPr>
          <w:trHeight w:val="567"/>
          <w:jc w:val="center"/>
        </w:trPr>
        <w:tc>
          <w:tcPr>
            <w:tcW w:w="3020" w:type="dxa"/>
            <w:tcBorders>
              <w:top w:val="nil"/>
              <w:bottom w:val="single" w:sz="8" w:space="0" w:color="auto"/>
            </w:tcBorders>
            <w:vAlign w:val="center"/>
          </w:tcPr>
          <w:p w14:paraId="024D05E3" w14:textId="336BDF60" w:rsidR="0054571F" w:rsidRPr="0096059C" w:rsidRDefault="0054571F" w:rsidP="00BE4539">
            <w:pPr>
              <w:spacing w:line="360" w:lineRule="auto"/>
              <w:jc w:val="center"/>
              <w:rPr>
                <w:rFonts w:cs="Times New Roman"/>
              </w:rPr>
            </w:pPr>
            <w:r w:rsidRPr="0096059C">
              <w:rPr>
                <w:rFonts w:cs="Times New Roman"/>
              </w:rPr>
              <w:t>log_premium_lag1</w:t>
            </w:r>
          </w:p>
        </w:tc>
        <w:tc>
          <w:tcPr>
            <w:tcW w:w="3020" w:type="dxa"/>
            <w:tcBorders>
              <w:top w:val="nil"/>
              <w:bottom w:val="single" w:sz="8" w:space="0" w:color="auto"/>
            </w:tcBorders>
            <w:vAlign w:val="center"/>
          </w:tcPr>
          <w:p w14:paraId="5FE7924E" w14:textId="4B23161F" w:rsidR="0054571F" w:rsidRPr="0096059C" w:rsidRDefault="0054571F" w:rsidP="00BE4539">
            <w:pPr>
              <w:spacing w:line="360" w:lineRule="auto"/>
              <w:jc w:val="center"/>
              <w:rPr>
                <w:rFonts w:cs="Times New Roman"/>
              </w:rPr>
            </w:pPr>
            <w:r w:rsidRPr="0096059C">
              <w:rPr>
                <w:rFonts w:cs="Times New Roman"/>
              </w:rPr>
              <w:t>0.4551</w:t>
            </w:r>
          </w:p>
        </w:tc>
        <w:tc>
          <w:tcPr>
            <w:tcW w:w="3020" w:type="dxa"/>
            <w:tcBorders>
              <w:top w:val="nil"/>
              <w:bottom w:val="single" w:sz="8" w:space="0" w:color="auto"/>
            </w:tcBorders>
            <w:vAlign w:val="center"/>
          </w:tcPr>
          <w:p w14:paraId="51E4A70F" w14:textId="470D14BD" w:rsidR="0054571F" w:rsidRPr="0096059C" w:rsidRDefault="0054571F" w:rsidP="00BE4539">
            <w:pPr>
              <w:spacing w:line="360" w:lineRule="auto"/>
              <w:jc w:val="center"/>
              <w:rPr>
                <w:rFonts w:cs="Times New Roman"/>
              </w:rPr>
            </w:pPr>
            <w:r w:rsidRPr="0096059C">
              <w:rPr>
                <w:rFonts w:cs="Times New Roman"/>
              </w:rPr>
              <w:t>0.012</w:t>
            </w:r>
          </w:p>
        </w:tc>
      </w:tr>
    </w:tbl>
    <w:p w14:paraId="1860BF59" w14:textId="7D6BFF53" w:rsidR="003A6A87" w:rsidRPr="0096059C" w:rsidRDefault="0054571F" w:rsidP="003A13B6">
      <w:pPr>
        <w:spacing w:line="360" w:lineRule="auto"/>
        <w:ind w:firstLineChars="200" w:firstLine="480"/>
        <w:rPr>
          <w:rFonts w:cs="Times New Roman"/>
          <w:szCs w:val="24"/>
        </w:rPr>
      </w:pPr>
      <w:r w:rsidRPr="0096059C">
        <w:rPr>
          <w:rFonts w:cs="Times New Roman"/>
        </w:rPr>
        <w:t>为了检验变量间是否存在多重共线性，对各变量计算方差膨胀因子（</w:t>
      </w:r>
      <w:r w:rsidRPr="0096059C">
        <w:rPr>
          <w:rFonts w:cs="Times New Roman"/>
        </w:rPr>
        <w:t>VIF</w:t>
      </w:r>
      <w:r w:rsidRPr="0096059C">
        <w:rPr>
          <w:rFonts w:cs="Times New Roman"/>
        </w:rPr>
        <w:t>），得到结果</w:t>
      </w:r>
      <w:r w:rsidR="00474D31" w:rsidRPr="0096059C">
        <w:rPr>
          <w:rFonts w:cs="Times New Roman"/>
        </w:rPr>
        <w:t>如</w:t>
      </w:r>
      <w:r w:rsidR="00474D31" w:rsidRPr="003A13B6">
        <w:rPr>
          <w:rFonts w:cs="Times New Roman"/>
          <w:szCs w:val="24"/>
        </w:rPr>
        <w:fldChar w:fldCharType="begin"/>
      </w:r>
      <w:r w:rsidR="00474D31" w:rsidRPr="003A13B6">
        <w:rPr>
          <w:rFonts w:cs="Times New Roman"/>
          <w:szCs w:val="24"/>
        </w:rPr>
        <w:instrText xml:space="preserve"> REF _Ref196661774 \h  \* MERGEFORMAT </w:instrText>
      </w:r>
      <w:r w:rsidR="00474D31" w:rsidRPr="003A13B6">
        <w:rPr>
          <w:rFonts w:cs="Times New Roman"/>
          <w:szCs w:val="24"/>
        </w:rPr>
      </w:r>
      <w:r w:rsidR="00474D31"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4</w:t>
      </w:r>
      <w:r w:rsidR="00474D31" w:rsidRPr="003A13B6">
        <w:rPr>
          <w:rFonts w:cs="Times New Roman"/>
          <w:szCs w:val="24"/>
        </w:rPr>
        <w:fldChar w:fldCharType="end"/>
      </w:r>
      <w:r w:rsidR="00474D31" w:rsidRPr="0096059C">
        <w:rPr>
          <w:rFonts w:cs="Times New Roman"/>
          <w:szCs w:val="24"/>
        </w:rPr>
        <w:t>所示，与原模型相比，加入滞后项之后的模型有严重的多重共线性</w:t>
      </w:r>
      <w:r w:rsidR="00EA384A" w:rsidRPr="0096059C">
        <w:rPr>
          <w:rFonts w:cs="Times New Roman"/>
          <w:szCs w:val="24"/>
        </w:rPr>
        <w:t>特别是城镇人口比以及滞后项。</w:t>
      </w:r>
    </w:p>
    <w:p w14:paraId="6AED320B" w14:textId="3C1675A3" w:rsidR="00474D31" w:rsidRPr="0096059C" w:rsidRDefault="003A13B6" w:rsidP="00474D31">
      <w:pPr>
        <w:pStyle w:val="af6"/>
        <w:spacing w:beforeLines="25" w:before="81" w:afterLines="25" w:after="81"/>
        <w:jc w:val="center"/>
        <w:rPr>
          <w:rFonts w:ascii="Times New Roman" w:eastAsia="宋体" w:hAnsi="Times New Roman" w:cs="Times New Roman"/>
          <w:sz w:val="21"/>
          <w:szCs w:val="21"/>
        </w:rPr>
      </w:pPr>
      <w:bookmarkStart w:id="54" w:name="_Ref196661774"/>
      <w:r>
        <w:rPr>
          <w:rFonts w:ascii="Times New Roman" w:eastAsia="宋体" w:hAnsi="Times New Roman" w:cs="Times New Roman" w:hint="eastAsia"/>
          <w:sz w:val="21"/>
          <w:szCs w:val="21"/>
        </w:rPr>
        <w:t>表</w:t>
      </w:r>
      <w:r>
        <w:rPr>
          <w:rFonts w:ascii="Times New Roman" w:eastAsia="宋体" w:hAnsi="Times New Roman" w:cs="Times New Roman" w:hint="eastAsia"/>
          <w:sz w:val="21"/>
          <w:szCs w:val="21"/>
        </w:rPr>
        <w:t xml:space="preserve"> 3-</w:t>
      </w:r>
      <w:r w:rsidR="00474D31"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4</w:t>
      </w:r>
      <w:r>
        <w:rPr>
          <w:rFonts w:ascii="Times New Roman" w:eastAsia="宋体" w:hAnsi="Times New Roman" w:cs="Times New Roman"/>
          <w:sz w:val="21"/>
          <w:szCs w:val="21"/>
        </w:rPr>
        <w:fldChar w:fldCharType="end"/>
      </w:r>
      <w:bookmarkEnd w:id="54"/>
      <w:r w:rsidR="00474D31" w:rsidRPr="0096059C">
        <w:rPr>
          <w:rFonts w:ascii="Times New Roman" w:eastAsia="宋体" w:hAnsi="Times New Roman" w:cs="Times New Roman"/>
          <w:sz w:val="21"/>
          <w:szCs w:val="21"/>
        </w:rPr>
        <w:t xml:space="preserve"> </w:t>
      </w:r>
      <w:r w:rsidR="00474D31" w:rsidRPr="0096059C">
        <w:rPr>
          <w:rFonts w:ascii="Times New Roman" w:eastAsia="宋体" w:hAnsi="Times New Roman" w:cs="Times New Roman"/>
          <w:sz w:val="21"/>
          <w:szCs w:val="21"/>
        </w:rPr>
        <w:t>引入滞后项模型</w:t>
      </w:r>
      <w:r w:rsidR="00474D31" w:rsidRPr="0096059C">
        <w:rPr>
          <w:rFonts w:ascii="Times New Roman" w:eastAsia="宋体" w:hAnsi="Times New Roman" w:cs="Times New Roman"/>
          <w:sz w:val="21"/>
          <w:szCs w:val="21"/>
        </w:rPr>
        <w:t>VIF</w:t>
      </w:r>
      <w:r w:rsidR="00474D31" w:rsidRPr="0096059C">
        <w:rPr>
          <w:rFonts w:ascii="Times New Roman" w:eastAsia="宋体" w:hAnsi="Times New Roman" w:cs="Times New Roman"/>
          <w:sz w:val="21"/>
          <w:szCs w:val="21"/>
        </w:rPr>
        <w:t>计算结果</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24"/>
      </w:tblGrid>
      <w:tr w:rsidR="0054571F" w:rsidRPr="0096059C" w14:paraId="206B3635" w14:textId="77777777" w:rsidTr="003A13B6">
        <w:trPr>
          <w:trHeight w:val="567"/>
          <w:jc w:val="center"/>
        </w:trPr>
        <w:tc>
          <w:tcPr>
            <w:tcW w:w="2574" w:type="dxa"/>
            <w:tcBorders>
              <w:top w:val="single" w:sz="8" w:space="0" w:color="auto"/>
              <w:bottom w:val="single" w:sz="8" w:space="0" w:color="auto"/>
            </w:tcBorders>
          </w:tcPr>
          <w:p w14:paraId="2D8F00C6" w14:textId="77777777" w:rsidR="0054571F" w:rsidRPr="0096059C" w:rsidRDefault="0054571F" w:rsidP="00BE4539">
            <w:pPr>
              <w:spacing w:line="360" w:lineRule="auto"/>
              <w:jc w:val="center"/>
              <w:rPr>
                <w:rFonts w:cs="Times New Roman"/>
              </w:rPr>
            </w:pPr>
            <w:r w:rsidRPr="0096059C">
              <w:rPr>
                <w:rFonts w:cs="Times New Roman"/>
              </w:rPr>
              <w:t>变量名称</w:t>
            </w:r>
          </w:p>
        </w:tc>
        <w:tc>
          <w:tcPr>
            <w:tcW w:w="2524" w:type="dxa"/>
            <w:tcBorders>
              <w:top w:val="single" w:sz="8" w:space="0" w:color="auto"/>
              <w:bottom w:val="single" w:sz="8" w:space="0" w:color="auto"/>
            </w:tcBorders>
          </w:tcPr>
          <w:p w14:paraId="621D7DAD" w14:textId="77777777" w:rsidR="0054571F" w:rsidRPr="0096059C" w:rsidRDefault="0054571F" w:rsidP="00BE4539">
            <w:pPr>
              <w:spacing w:line="360" w:lineRule="auto"/>
              <w:jc w:val="center"/>
              <w:rPr>
                <w:rFonts w:cs="Times New Roman"/>
              </w:rPr>
            </w:pPr>
            <w:r w:rsidRPr="0096059C">
              <w:rPr>
                <w:rFonts w:cs="Times New Roman"/>
              </w:rPr>
              <w:t>VIF</w:t>
            </w:r>
          </w:p>
        </w:tc>
      </w:tr>
      <w:tr w:rsidR="0054571F" w:rsidRPr="0096059C" w14:paraId="6285EBAD" w14:textId="77777777" w:rsidTr="003A13B6">
        <w:trPr>
          <w:trHeight w:val="567"/>
          <w:jc w:val="center"/>
        </w:trPr>
        <w:tc>
          <w:tcPr>
            <w:tcW w:w="2574" w:type="dxa"/>
            <w:tcBorders>
              <w:top w:val="single" w:sz="8" w:space="0" w:color="auto"/>
            </w:tcBorders>
          </w:tcPr>
          <w:p w14:paraId="4C0B595C" w14:textId="77777777" w:rsidR="0054571F" w:rsidRPr="0096059C" w:rsidRDefault="0054571F" w:rsidP="00BE4539">
            <w:pPr>
              <w:spacing w:line="360" w:lineRule="auto"/>
              <w:jc w:val="center"/>
              <w:rPr>
                <w:rFonts w:cs="Times New Roman"/>
              </w:rPr>
            </w:pPr>
            <w:proofErr w:type="spellStart"/>
            <w:r w:rsidRPr="0096059C">
              <w:rPr>
                <w:rFonts w:cs="Times New Roman"/>
              </w:rPr>
              <w:t>working_ratio</w:t>
            </w:r>
            <w:proofErr w:type="spellEnd"/>
          </w:p>
        </w:tc>
        <w:tc>
          <w:tcPr>
            <w:tcW w:w="2524" w:type="dxa"/>
            <w:tcBorders>
              <w:top w:val="single" w:sz="8" w:space="0" w:color="auto"/>
            </w:tcBorders>
          </w:tcPr>
          <w:p w14:paraId="6A6FEA8C" w14:textId="32C710AB" w:rsidR="0054571F" w:rsidRPr="0096059C" w:rsidRDefault="00474D31" w:rsidP="00BE4539">
            <w:pPr>
              <w:spacing w:line="360" w:lineRule="auto"/>
              <w:jc w:val="center"/>
              <w:rPr>
                <w:rFonts w:cs="Times New Roman"/>
              </w:rPr>
            </w:pPr>
            <w:r w:rsidRPr="0096059C">
              <w:rPr>
                <w:rFonts w:cs="Times New Roman"/>
              </w:rPr>
              <w:t>1.272657</w:t>
            </w:r>
          </w:p>
        </w:tc>
      </w:tr>
      <w:tr w:rsidR="0054571F" w:rsidRPr="0096059C" w14:paraId="4786FDDF" w14:textId="77777777" w:rsidTr="003A13B6">
        <w:trPr>
          <w:trHeight w:val="567"/>
          <w:jc w:val="center"/>
        </w:trPr>
        <w:tc>
          <w:tcPr>
            <w:tcW w:w="2574" w:type="dxa"/>
            <w:tcBorders>
              <w:bottom w:val="nil"/>
            </w:tcBorders>
          </w:tcPr>
          <w:p w14:paraId="46AF3E7D" w14:textId="77777777" w:rsidR="0054571F" w:rsidRPr="0096059C" w:rsidRDefault="0054571F" w:rsidP="00BE4539">
            <w:pPr>
              <w:spacing w:line="360" w:lineRule="auto"/>
              <w:jc w:val="center"/>
              <w:rPr>
                <w:rFonts w:cs="Times New Roman"/>
              </w:rPr>
            </w:pPr>
            <w:proofErr w:type="spellStart"/>
            <w:r w:rsidRPr="0096059C">
              <w:rPr>
                <w:rFonts w:cs="Times New Roman"/>
              </w:rPr>
              <w:t>sex_ratio</w:t>
            </w:r>
            <w:proofErr w:type="spellEnd"/>
          </w:p>
        </w:tc>
        <w:tc>
          <w:tcPr>
            <w:tcW w:w="2524" w:type="dxa"/>
            <w:tcBorders>
              <w:bottom w:val="nil"/>
            </w:tcBorders>
          </w:tcPr>
          <w:p w14:paraId="4BFD17CD" w14:textId="1412F84E" w:rsidR="0054571F" w:rsidRPr="0096059C" w:rsidRDefault="00474D31" w:rsidP="00BE4539">
            <w:pPr>
              <w:spacing w:line="360" w:lineRule="auto"/>
              <w:jc w:val="center"/>
              <w:rPr>
                <w:rFonts w:cs="Times New Roman"/>
              </w:rPr>
            </w:pPr>
            <w:r w:rsidRPr="0096059C">
              <w:rPr>
                <w:rFonts w:cs="Times New Roman"/>
              </w:rPr>
              <w:t>6.053328</w:t>
            </w:r>
          </w:p>
        </w:tc>
      </w:tr>
      <w:tr w:rsidR="0054571F" w:rsidRPr="0096059C" w14:paraId="57079AF9" w14:textId="77777777" w:rsidTr="003A13B6">
        <w:trPr>
          <w:trHeight w:val="567"/>
          <w:jc w:val="center"/>
        </w:trPr>
        <w:tc>
          <w:tcPr>
            <w:tcW w:w="2574" w:type="dxa"/>
            <w:tcBorders>
              <w:top w:val="nil"/>
              <w:bottom w:val="nil"/>
            </w:tcBorders>
          </w:tcPr>
          <w:p w14:paraId="20C62B28" w14:textId="77777777" w:rsidR="0054571F" w:rsidRPr="0096059C" w:rsidRDefault="0054571F" w:rsidP="00BE4539">
            <w:pPr>
              <w:spacing w:line="360" w:lineRule="auto"/>
              <w:jc w:val="center"/>
              <w:rPr>
                <w:rFonts w:cs="Times New Roman"/>
              </w:rPr>
            </w:pPr>
            <w:proofErr w:type="spellStart"/>
            <w:r w:rsidRPr="0096059C">
              <w:rPr>
                <w:rFonts w:cs="Times New Roman"/>
              </w:rPr>
              <w:t>urban_ratio</w:t>
            </w:r>
            <w:proofErr w:type="spellEnd"/>
          </w:p>
        </w:tc>
        <w:tc>
          <w:tcPr>
            <w:tcW w:w="2524" w:type="dxa"/>
            <w:tcBorders>
              <w:top w:val="nil"/>
              <w:bottom w:val="nil"/>
            </w:tcBorders>
          </w:tcPr>
          <w:p w14:paraId="6D725A85" w14:textId="1EE69655" w:rsidR="0054571F" w:rsidRPr="0096059C" w:rsidRDefault="00474D31" w:rsidP="00BE4539">
            <w:pPr>
              <w:spacing w:line="360" w:lineRule="auto"/>
              <w:jc w:val="center"/>
              <w:rPr>
                <w:rFonts w:cs="Times New Roman"/>
              </w:rPr>
            </w:pPr>
            <w:r w:rsidRPr="0096059C">
              <w:rPr>
                <w:rFonts w:cs="Times New Roman"/>
              </w:rPr>
              <w:t>36.442928</w:t>
            </w:r>
          </w:p>
        </w:tc>
      </w:tr>
      <w:tr w:rsidR="00474D31" w:rsidRPr="0096059C" w14:paraId="6E8065A4" w14:textId="77777777" w:rsidTr="003A13B6">
        <w:trPr>
          <w:trHeight w:val="567"/>
          <w:jc w:val="center"/>
        </w:trPr>
        <w:tc>
          <w:tcPr>
            <w:tcW w:w="2574" w:type="dxa"/>
            <w:tcBorders>
              <w:top w:val="nil"/>
              <w:bottom w:val="single" w:sz="8" w:space="0" w:color="auto"/>
            </w:tcBorders>
          </w:tcPr>
          <w:p w14:paraId="49ACFAC9" w14:textId="1D47EB76" w:rsidR="00474D31" w:rsidRPr="0096059C" w:rsidRDefault="00474D31" w:rsidP="00BE4539">
            <w:pPr>
              <w:spacing w:line="360" w:lineRule="auto"/>
              <w:jc w:val="center"/>
              <w:rPr>
                <w:rFonts w:cs="Times New Roman"/>
              </w:rPr>
            </w:pPr>
            <w:r w:rsidRPr="0096059C">
              <w:rPr>
                <w:rFonts w:cs="Times New Roman"/>
              </w:rPr>
              <w:t>log_premium_lag1</w:t>
            </w:r>
          </w:p>
        </w:tc>
        <w:tc>
          <w:tcPr>
            <w:tcW w:w="2524" w:type="dxa"/>
            <w:tcBorders>
              <w:top w:val="nil"/>
              <w:bottom w:val="single" w:sz="8" w:space="0" w:color="auto"/>
            </w:tcBorders>
          </w:tcPr>
          <w:p w14:paraId="0C1DCE4F" w14:textId="132E19E0" w:rsidR="00474D31" w:rsidRPr="0096059C" w:rsidRDefault="00474D31" w:rsidP="00BE4539">
            <w:pPr>
              <w:spacing w:line="360" w:lineRule="auto"/>
              <w:jc w:val="center"/>
              <w:rPr>
                <w:rFonts w:cs="Times New Roman"/>
              </w:rPr>
            </w:pPr>
            <w:r w:rsidRPr="0096059C">
              <w:rPr>
                <w:rFonts w:cs="Times New Roman"/>
              </w:rPr>
              <w:t>38.126300</w:t>
            </w:r>
          </w:p>
        </w:tc>
      </w:tr>
    </w:tbl>
    <w:p w14:paraId="18EFB243" w14:textId="4EBE16F6" w:rsidR="009B7A67" w:rsidRPr="0096059C" w:rsidRDefault="009B7A67" w:rsidP="009B7A67">
      <w:pPr>
        <w:spacing w:line="360" w:lineRule="auto"/>
        <w:ind w:firstLineChars="200" w:firstLine="480"/>
        <w:rPr>
          <w:rFonts w:cs="Times New Roman"/>
        </w:rPr>
      </w:pPr>
      <w:r w:rsidRPr="0096059C">
        <w:rPr>
          <w:rFonts w:cs="Times New Roman"/>
        </w:rPr>
        <w:t>为了解决</w:t>
      </w:r>
      <w:r w:rsidR="005E623D" w:rsidRPr="0096059C">
        <w:rPr>
          <w:rFonts w:cs="Times New Roman"/>
        </w:rPr>
        <w:t>多重</w:t>
      </w:r>
      <w:r w:rsidRPr="0096059C">
        <w:rPr>
          <w:rFonts w:cs="Times New Roman"/>
        </w:rPr>
        <w:t>共线性的问题，采用</w:t>
      </w:r>
      <w:r w:rsidRPr="0096059C">
        <w:rPr>
          <w:rFonts w:cs="Times New Roman"/>
        </w:rPr>
        <w:t>PLS</w:t>
      </w:r>
      <w:r w:rsidRPr="0096059C">
        <w:rPr>
          <w:rFonts w:cs="Times New Roman"/>
        </w:rPr>
        <w:t>回归进行监督降维，并通过</w:t>
      </w:r>
      <w:r w:rsidRPr="0096059C">
        <w:rPr>
          <w:rFonts w:cs="Times New Roman"/>
        </w:rPr>
        <w:t>5</w:t>
      </w:r>
      <w:r w:rsidRPr="0096059C">
        <w:rPr>
          <w:rFonts w:cs="Times New Roman"/>
        </w:rPr>
        <w:t>折交叉验证自动选择最佳成分数，以此在预测精度和模型复杂度间取得平衡。</w:t>
      </w:r>
      <w:r w:rsidRPr="0096059C">
        <w:rPr>
          <w:rFonts w:cs="Times New Roman"/>
        </w:rPr>
        <w:t>PLS</w:t>
      </w:r>
      <w:r w:rsidRPr="0096059C">
        <w:rPr>
          <w:rFonts w:cs="Times New Roman"/>
        </w:rPr>
        <w:t>回归是通过提取潜变量替代原始变量，潜变量满足：是原始变量的线性组合；彼此正交；最大化解释自变量和因变量的协方差。</w:t>
      </w:r>
    </w:p>
    <w:p w14:paraId="5A5B1EB7" w14:textId="776EBC5E" w:rsidR="002D45F1" w:rsidRPr="0096059C" w:rsidRDefault="001170BD" w:rsidP="006477F8">
      <w:pPr>
        <w:spacing w:line="360" w:lineRule="auto"/>
        <w:ind w:firstLineChars="200" w:firstLine="480"/>
        <w:rPr>
          <w:rFonts w:cs="Times New Roman"/>
        </w:rPr>
      </w:pPr>
      <w:r w:rsidRPr="0096059C">
        <w:rPr>
          <w:rFonts w:cs="Times New Roman"/>
        </w:rPr>
        <w:lastRenderedPageBreak/>
        <w:t>为了找到最佳组件数，遍历</w:t>
      </w:r>
      <w:r w:rsidRPr="0096059C">
        <w:rPr>
          <w:rFonts w:cs="Times New Roman"/>
        </w:rPr>
        <w:t>1—4</w:t>
      </w:r>
      <w:r w:rsidRPr="0096059C">
        <w:rPr>
          <w:rFonts w:cs="Times New Roman"/>
        </w:rPr>
        <w:t>个组件数并根据</w:t>
      </w:r>
      <w:r w:rsidRPr="0096059C">
        <w:rPr>
          <w:rFonts w:cs="Times New Roman"/>
        </w:rPr>
        <w:t>MSE</w:t>
      </w:r>
      <w:r w:rsidRPr="0096059C">
        <w:rPr>
          <w:rFonts w:cs="Times New Roman"/>
        </w:rPr>
        <w:t>值来进行选择。如</w:t>
      </w:r>
      <w:r w:rsidRPr="003A13B6">
        <w:rPr>
          <w:rFonts w:cs="Times New Roman"/>
          <w:szCs w:val="24"/>
        </w:rPr>
        <w:fldChar w:fldCharType="begin"/>
      </w:r>
      <w:r w:rsidRPr="003A13B6">
        <w:rPr>
          <w:rFonts w:cs="Times New Roman"/>
          <w:szCs w:val="24"/>
        </w:rPr>
        <w:instrText xml:space="preserve"> REF _Ref196726925 \h  \* MERGEFORMAT </w:instrText>
      </w:r>
      <w:r w:rsidRPr="003A13B6">
        <w:rPr>
          <w:rFonts w:cs="Times New Roman"/>
          <w:szCs w:val="24"/>
        </w:rPr>
      </w:r>
      <w:r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5</w:t>
      </w:r>
      <w:r w:rsidRPr="003A13B6">
        <w:rPr>
          <w:rFonts w:cs="Times New Roman"/>
          <w:szCs w:val="24"/>
        </w:rPr>
        <w:fldChar w:fldCharType="end"/>
      </w:r>
      <w:r w:rsidRPr="0096059C">
        <w:rPr>
          <w:rFonts w:cs="Times New Roman"/>
          <w:szCs w:val="24"/>
        </w:rPr>
        <w:t>，组件数为</w:t>
      </w:r>
      <w:r w:rsidRPr="0096059C">
        <w:rPr>
          <w:rFonts w:cs="Times New Roman"/>
          <w:szCs w:val="24"/>
        </w:rPr>
        <w:t>3</w:t>
      </w:r>
      <w:r w:rsidRPr="0096059C">
        <w:rPr>
          <w:rFonts w:cs="Times New Roman"/>
          <w:szCs w:val="24"/>
        </w:rPr>
        <w:t>的时候</w:t>
      </w:r>
      <w:r w:rsidRPr="0096059C">
        <w:rPr>
          <w:rFonts w:cs="Times New Roman"/>
          <w:szCs w:val="24"/>
        </w:rPr>
        <w:t>MSE</w:t>
      </w:r>
      <w:r w:rsidRPr="0096059C">
        <w:rPr>
          <w:rFonts w:cs="Times New Roman"/>
          <w:szCs w:val="24"/>
        </w:rPr>
        <w:t>最小，说明该模型在未知数据上的预测误差最小。此外，组件数为</w:t>
      </w:r>
      <w:r w:rsidRPr="0096059C">
        <w:rPr>
          <w:rFonts w:cs="Times New Roman"/>
          <w:szCs w:val="24"/>
        </w:rPr>
        <w:t>3</w:t>
      </w:r>
      <w:r w:rsidRPr="0096059C">
        <w:rPr>
          <w:rFonts w:cs="Times New Roman"/>
          <w:szCs w:val="24"/>
        </w:rPr>
        <w:t>时</w:t>
      </w:r>
      <w:r w:rsidRPr="0096059C">
        <w:rPr>
          <w:rFonts w:cs="Times New Roman"/>
        </w:rPr>
        <w:t>R</w:t>
      </w:r>
      <w:r w:rsidRPr="0096059C">
        <w:rPr>
          <w:rFonts w:cs="Times New Roman"/>
          <w:vertAlign w:val="superscript"/>
        </w:rPr>
        <w:t>2</w:t>
      </w:r>
      <w:r w:rsidRPr="0096059C">
        <w:rPr>
          <w:rFonts w:cs="Times New Roman"/>
        </w:rPr>
        <w:t>最大，说明该模型解释力最强。因此综合考虑各指标，发现组件数为</w:t>
      </w:r>
      <w:r w:rsidRPr="0096059C">
        <w:rPr>
          <w:rFonts w:cs="Times New Roman"/>
        </w:rPr>
        <w:t>3</w:t>
      </w:r>
      <w:r w:rsidRPr="0096059C">
        <w:rPr>
          <w:rFonts w:cs="Times New Roman"/>
        </w:rPr>
        <w:t>时模型最好。</w:t>
      </w:r>
    </w:p>
    <w:p w14:paraId="79718C45" w14:textId="40E8CA89" w:rsidR="001170BD" w:rsidRPr="0096059C" w:rsidRDefault="003A13B6" w:rsidP="001170BD">
      <w:pPr>
        <w:pStyle w:val="af6"/>
        <w:spacing w:beforeLines="25" w:before="81" w:afterLines="25" w:after="81"/>
        <w:jc w:val="center"/>
        <w:rPr>
          <w:rFonts w:ascii="Times New Roman" w:eastAsia="宋体" w:hAnsi="Times New Roman" w:cs="Times New Roman"/>
          <w:sz w:val="21"/>
          <w:szCs w:val="21"/>
        </w:rPr>
      </w:pPr>
      <w:bookmarkStart w:id="55" w:name="_Ref196726925"/>
      <w:r>
        <w:rPr>
          <w:rFonts w:ascii="Times New Roman" w:eastAsia="宋体" w:hAnsi="Times New Roman" w:cs="Times New Roman" w:hint="eastAsia"/>
          <w:sz w:val="21"/>
          <w:szCs w:val="21"/>
        </w:rPr>
        <w:t>表</w:t>
      </w:r>
      <w:r>
        <w:rPr>
          <w:rFonts w:ascii="Times New Roman" w:eastAsia="宋体" w:hAnsi="Times New Roman" w:cs="Times New Roman" w:hint="eastAsia"/>
          <w:sz w:val="21"/>
          <w:szCs w:val="21"/>
        </w:rPr>
        <w:t xml:space="preserve"> 3-</w:t>
      </w:r>
      <w:r w:rsidR="001170BD"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5</w:t>
      </w:r>
      <w:r>
        <w:rPr>
          <w:rFonts w:ascii="Times New Roman" w:eastAsia="宋体" w:hAnsi="Times New Roman" w:cs="Times New Roman"/>
          <w:sz w:val="21"/>
          <w:szCs w:val="21"/>
        </w:rPr>
        <w:fldChar w:fldCharType="end"/>
      </w:r>
      <w:bookmarkEnd w:id="55"/>
      <w:r w:rsidR="001170BD" w:rsidRPr="0096059C">
        <w:rPr>
          <w:rFonts w:ascii="Times New Roman" w:eastAsia="宋体" w:hAnsi="Times New Roman" w:cs="Times New Roman"/>
          <w:sz w:val="21"/>
          <w:szCs w:val="21"/>
        </w:rPr>
        <w:t xml:space="preserve"> </w:t>
      </w:r>
      <w:r w:rsidR="001170BD" w:rsidRPr="0096059C">
        <w:rPr>
          <w:rFonts w:ascii="Times New Roman" w:eastAsia="宋体" w:hAnsi="Times New Roman" w:cs="Times New Roman"/>
          <w:sz w:val="21"/>
          <w:szCs w:val="21"/>
        </w:rPr>
        <w:t>不同组件数的模型评价指标计算</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409"/>
        <w:gridCol w:w="1426"/>
        <w:gridCol w:w="1418"/>
      </w:tblGrid>
      <w:tr w:rsidR="001170BD" w:rsidRPr="0096059C" w14:paraId="662562EF" w14:textId="77777777" w:rsidTr="003A13B6">
        <w:trPr>
          <w:trHeight w:val="567"/>
          <w:jc w:val="center"/>
        </w:trPr>
        <w:tc>
          <w:tcPr>
            <w:tcW w:w="1276" w:type="dxa"/>
            <w:tcBorders>
              <w:top w:val="single" w:sz="8" w:space="0" w:color="auto"/>
              <w:bottom w:val="single" w:sz="8" w:space="0" w:color="auto"/>
            </w:tcBorders>
            <w:vAlign w:val="center"/>
          </w:tcPr>
          <w:p w14:paraId="760C7AC4" w14:textId="52199B38" w:rsidR="001170BD" w:rsidRPr="0096059C" w:rsidRDefault="001170BD" w:rsidP="001170BD">
            <w:pPr>
              <w:spacing w:line="360" w:lineRule="auto"/>
              <w:jc w:val="center"/>
              <w:rPr>
                <w:rFonts w:cs="Times New Roman"/>
              </w:rPr>
            </w:pPr>
            <w:r w:rsidRPr="0096059C">
              <w:rPr>
                <w:rFonts w:cs="Times New Roman"/>
              </w:rPr>
              <w:t>组件数</w:t>
            </w:r>
          </w:p>
        </w:tc>
        <w:tc>
          <w:tcPr>
            <w:tcW w:w="1409" w:type="dxa"/>
            <w:tcBorders>
              <w:top w:val="single" w:sz="8" w:space="0" w:color="auto"/>
              <w:bottom w:val="single" w:sz="8" w:space="0" w:color="auto"/>
            </w:tcBorders>
            <w:vAlign w:val="center"/>
          </w:tcPr>
          <w:p w14:paraId="57CE9C20" w14:textId="27F1AAF7" w:rsidR="001170BD" w:rsidRPr="0096059C" w:rsidRDefault="001170BD" w:rsidP="001170BD">
            <w:pPr>
              <w:spacing w:line="360" w:lineRule="auto"/>
              <w:jc w:val="center"/>
              <w:rPr>
                <w:rFonts w:cs="Times New Roman"/>
              </w:rPr>
            </w:pPr>
            <w:r w:rsidRPr="0096059C">
              <w:rPr>
                <w:rFonts w:cs="Times New Roman"/>
              </w:rPr>
              <w:t>MSE</w:t>
            </w:r>
          </w:p>
        </w:tc>
        <w:tc>
          <w:tcPr>
            <w:tcW w:w="1426" w:type="dxa"/>
            <w:tcBorders>
              <w:top w:val="single" w:sz="8" w:space="0" w:color="auto"/>
              <w:bottom w:val="single" w:sz="8" w:space="0" w:color="auto"/>
            </w:tcBorders>
            <w:vAlign w:val="center"/>
          </w:tcPr>
          <w:p w14:paraId="2C485942" w14:textId="5C31838E" w:rsidR="001170BD" w:rsidRPr="0096059C" w:rsidRDefault="001170BD" w:rsidP="001170BD">
            <w:pPr>
              <w:spacing w:line="360" w:lineRule="auto"/>
              <w:jc w:val="center"/>
              <w:rPr>
                <w:rFonts w:cs="Times New Roman"/>
              </w:rPr>
            </w:pPr>
            <w:r w:rsidRPr="0096059C">
              <w:rPr>
                <w:rFonts w:cs="Times New Roman"/>
              </w:rPr>
              <w:t>MAE</w:t>
            </w:r>
          </w:p>
        </w:tc>
        <w:tc>
          <w:tcPr>
            <w:tcW w:w="1418" w:type="dxa"/>
            <w:tcBorders>
              <w:top w:val="single" w:sz="8" w:space="0" w:color="auto"/>
              <w:bottom w:val="single" w:sz="8" w:space="0" w:color="auto"/>
            </w:tcBorders>
            <w:vAlign w:val="center"/>
          </w:tcPr>
          <w:p w14:paraId="6E950673" w14:textId="4488D441" w:rsidR="001170BD" w:rsidRPr="0096059C" w:rsidRDefault="001170BD" w:rsidP="001170BD">
            <w:pPr>
              <w:spacing w:line="360" w:lineRule="auto"/>
              <w:jc w:val="center"/>
              <w:rPr>
                <w:rFonts w:cs="Times New Roman"/>
              </w:rPr>
            </w:pPr>
            <w:r w:rsidRPr="0096059C">
              <w:rPr>
                <w:rFonts w:cs="Times New Roman"/>
              </w:rPr>
              <w:t>R</w:t>
            </w:r>
            <w:r w:rsidRPr="0096059C">
              <w:rPr>
                <w:rFonts w:cs="Times New Roman"/>
                <w:vertAlign w:val="superscript"/>
              </w:rPr>
              <w:t>2</w:t>
            </w:r>
          </w:p>
        </w:tc>
      </w:tr>
      <w:tr w:rsidR="001170BD" w:rsidRPr="0096059C" w14:paraId="1C81AC8B" w14:textId="77777777" w:rsidTr="003A13B6">
        <w:trPr>
          <w:trHeight w:val="567"/>
          <w:jc w:val="center"/>
        </w:trPr>
        <w:tc>
          <w:tcPr>
            <w:tcW w:w="1276" w:type="dxa"/>
            <w:tcBorders>
              <w:top w:val="single" w:sz="8" w:space="0" w:color="auto"/>
            </w:tcBorders>
            <w:vAlign w:val="center"/>
          </w:tcPr>
          <w:p w14:paraId="43516016" w14:textId="1DA0AE03" w:rsidR="001170BD" w:rsidRPr="0096059C" w:rsidRDefault="001170BD" w:rsidP="001170BD">
            <w:pPr>
              <w:spacing w:line="360" w:lineRule="auto"/>
              <w:jc w:val="center"/>
              <w:rPr>
                <w:rFonts w:cs="Times New Roman"/>
              </w:rPr>
            </w:pPr>
            <w:r w:rsidRPr="0096059C">
              <w:rPr>
                <w:rFonts w:cs="Times New Roman"/>
              </w:rPr>
              <w:t>1</w:t>
            </w:r>
          </w:p>
        </w:tc>
        <w:tc>
          <w:tcPr>
            <w:tcW w:w="1409" w:type="dxa"/>
            <w:tcBorders>
              <w:top w:val="single" w:sz="8" w:space="0" w:color="auto"/>
            </w:tcBorders>
            <w:vAlign w:val="center"/>
          </w:tcPr>
          <w:p w14:paraId="23E01019" w14:textId="6591B589" w:rsidR="001170BD" w:rsidRPr="0096059C" w:rsidRDefault="001170BD" w:rsidP="001170BD">
            <w:pPr>
              <w:spacing w:line="360" w:lineRule="auto"/>
              <w:jc w:val="center"/>
              <w:rPr>
                <w:rFonts w:cs="Times New Roman"/>
              </w:rPr>
            </w:pPr>
            <w:r w:rsidRPr="0096059C">
              <w:rPr>
                <w:rFonts w:cs="Times New Roman"/>
              </w:rPr>
              <w:t>0.028</w:t>
            </w:r>
          </w:p>
        </w:tc>
        <w:tc>
          <w:tcPr>
            <w:tcW w:w="1426" w:type="dxa"/>
            <w:tcBorders>
              <w:top w:val="single" w:sz="8" w:space="0" w:color="auto"/>
            </w:tcBorders>
            <w:vAlign w:val="center"/>
          </w:tcPr>
          <w:p w14:paraId="65D65C55" w14:textId="52A957A2" w:rsidR="001170BD" w:rsidRPr="0096059C" w:rsidRDefault="001170BD" w:rsidP="001170BD">
            <w:pPr>
              <w:spacing w:line="360" w:lineRule="auto"/>
              <w:jc w:val="center"/>
              <w:rPr>
                <w:rFonts w:cs="Times New Roman"/>
              </w:rPr>
            </w:pPr>
            <w:r w:rsidRPr="0096059C">
              <w:rPr>
                <w:rFonts w:cs="Times New Roman"/>
              </w:rPr>
              <w:t>0.137</w:t>
            </w:r>
          </w:p>
        </w:tc>
        <w:tc>
          <w:tcPr>
            <w:tcW w:w="1418" w:type="dxa"/>
            <w:tcBorders>
              <w:top w:val="single" w:sz="8" w:space="0" w:color="auto"/>
            </w:tcBorders>
            <w:vAlign w:val="center"/>
          </w:tcPr>
          <w:p w14:paraId="6BA10D21" w14:textId="4CCCCB67" w:rsidR="001170BD" w:rsidRPr="0096059C" w:rsidRDefault="001170BD" w:rsidP="001170BD">
            <w:pPr>
              <w:spacing w:line="360" w:lineRule="auto"/>
              <w:jc w:val="center"/>
              <w:rPr>
                <w:rFonts w:cs="Times New Roman"/>
              </w:rPr>
            </w:pPr>
            <w:r w:rsidRPr="0096059C">
              <w:rPr>
                <w:rFonts w:cs="Times New Roman"/>
              </w:rPr>
              <w:t>0.937</w:t>
            </w:r>
          </w:p>
        </w:tc>
      </w:tr>
      <w:tr w:rsidR="001170BD" w:rsidRPr="0096059C" w14:paraId="653EF90D" w14:textId="77777777" w:rsidTr="003A13B6">
        <w:trPr>
          <w:trHeight w:val="567"/>
          <w:jc w:val="center"/>
        </w:trPr>
        <w:tc>
          <w:tcPr>
            <w:tcW w:w="1276" w:type="dxa"/>
            <w:vAlign w:val="center"/>
          </w:tcPr>
          <w:p w14:paraId="35C50638" w14:textId="38407092" w:rsidR="001170BD" w:rsidRPr="0096059C" w:rsidRDefault="001170BD" w:rsidP="001170BD">
            <w:pPr>
              <w:spacing w:line="360" w:lineRule="auto"/>
              <w:jc w:val="center"/>
              <w:rPr>
                <w:rFonts w:cs="Times New Roman"/>
              </w:rPr>
            </w:pPr>
            <w:r w:rsidRPr="0096059C">
              <w:rPr>
                <w:rFonts w:cs="Times New Roman"/>
              </w:rPr>
              <w:t>2</w:t>
            </w:r>
          </w:p>
        </w:tc>
        <w:tc>
          <w:tcPr>
            <w:tcW w:w="1409" w:type="dxa"/>
            <w:vAlign w:val="center"/>
          </w:tcPr>
          <w:p w14:paraId="628C753F" w14:textId="3682C250" w:rsidR="001170BD" w:rsidRPr="0096059C" w:rsidRDefault="001170BD" w:rsidP="001170BD">
            <w:pPr>
              <w:spacing w:line="360" w:lineRule="auto"/>
              <w:jc w:val="center"/>
              <w:rPr>
                <w:rFonts w:cs="Times New Roman"/>
              </w:rPr>
            </w:pPr>
            <w:r w:rsidRPr="0096059C">
              <w:rPr>
                <w:rFonts w:cs="Times New Roman"/>
              </w:rPr>
              <w:t>0.022</w:t>
            </w:r>
          </w:p>
        </w:tc>
        <w:tc>
          <w:tcPr>
            <w:tcW w:w="1426" w:type="dxa"/>
            <w:vAlign w:val="center"/>
          </w:tcPr>
          <w:p w14:paraId="417AE919" w14:textId="60138A53" w:rsidR="001170BD" w:rsidRPr="0096059C" w:rsidRDefault="001170BD" w:rsidP="001170BD">
            <w:pPr>
              <w:spacing w:line="360" w:lineRule="auto"/>
              <w:jc w:val="center"/>
              <w:rPr>
                <w:rFonts w:cs="Times New Roman"/>
              </w:rPr>
            </w:pPr>
            <w:r w:rsidRPr="0096059C">
              <w:rPr>
                <w:rFonts w:cs="Times New Roman"/>
              </w:rPr>
              <w:t>0.124</w:t>
            </w:r>
          </w:p>
        </w:tc>
        <w:tc>
          <w:tcPr>
            <w:tcW w:w="1418" w:type="dxa"/>
            <w:vAlign w:val="center"/>
          </w:tcPr>
          <w:p w14:paraId="234D3D8C" w14:textId="69CF3C47" w:rsidR="001170BD" w:rsidRPr="0096059C" w:rsidRDefault="001170BD" w:rsidP="001170BD">
            <w:pPr>
              <w:spacing w:line="360" w:lineRule="auto"/>
              <w:jc w:val="center"/>
              <w:rPr>
                <w:rFonts w:cs="Times New Roman"/>
              </w:rPr>
            </w:pPr>
            <w:r w:rsidRPr="0096059C">
              <w:rPr>
                <w:rFonts w:cs="Times New Roman"/>
              </w:rPr>
              <w:t>0.952</w:t>
            </w:r>
          </w:p>
        </w:tc>
      </w:tr>
      <w:tr w:rsidR="001170BD" w:rsidRPr="0096059C" w14:paraId="34E21385" w14:textId="77777777" w:rsidTr="003A13B6">
        <w:trPr>
          <w:trHeight w:val="567"/>
          <w:jc w:val="center"/>
        </w:trPr>
        <w:tc>
          <w:tcPr>
            <w:tcW w:w="1276" w:type="dxa"/>
            <w:vAlign w:val="center"/>
          </w:tcPr>
          <w:p w14:paraId="3BE555B8" w14:textId="1B2B75D2" w:rsidR="001170BD" w:rsidRPr="0096059C" w:rsidRDefault="001170BD" w:rsidP="001170BD">
            <w:pPr>
              <w:spacing w:line="360" w:lineRule="auto"/>
              <w:jc w:val="center"/>
              <w:rPr>
                <w:rFonts w:cs="Times New Roman"/>
              </w:rPr>
            </w:pPr>
            <w:r w:rsidRPr="0096059C">
              <w:rPr>
                <w:rFonts w:cs="Times New Roman"/>
              </w:rPr>
              <w:t>3</w:t>
            </w:r>
          </w:p>
        </w:tc>
        <w:tc>
          <w:tcPr>
            <w:tcW w:w="1409" w:type="dxa"/>
            <w:vAlign w:val="center"/>
          </w:tcPr>
          <w:p w14:paraId="68164032" w14:textId="6375918E" w:rsidR="001170BD" w:rsidRPr="0096059C" w:rsidRDefault="001170BD" w:rsidP="001170BD">
            <w:pPr>
              <w:spacing w:line="360" w:lineRule="auto"/>
              <w:jc w:val="center"/>
              <w:rPr>
                <w:rFonts w:cs="Times New Roman"/>
              </w:rPr>
            </w:pPr>
            <w:r w:rsidRPr="0096059C">
              <w:rPr>
                <w:rFonts w:cs="Times New Roman"/>
              </w:rPr>
              <w:t>0.017</w:t>
            </w:r>
          </w:p>
        </w:tc>
        <w:tc>
          <w:tcPr>
            <w:tcW w:w="1426" w:type="dxa"/>
            <w:vAlign w:val="center"/>
          </w:tcPr>
          <w:p w14:paraId="38A99B87" w14:textId="6A008DC0" w:rsidR="001170BD" w:rsidRPr="0096059C" w:rsidRDefault="001170BD" w:rsidP="001170BD">
            <w:pPr>
              <w:spacing w:line="360" w:lineRule="auto"/>
              <w:jc w:val="center"/>
              <w:rPr>
                <w:rFonts w:cs="Times New Roman"/>
              </w:rPr>
            </w:pPr>
            <w:r w:rsidRPr="0096059C">
              <w:rPr>
                <w:rFonts w:cs="Times New Roman"/>
              </w:rPr>
              <w:t>0.109</w:t>
            </w:r>
          </w:p>
        </w:tc>
        <w:tc>
          <w:tcPr>
            <w:tcW w:w="1418" w:type="dxa"/>
            <w:vAlign w:val="center"/>
          </w:tcPr>
          <w:p w14:paraId="5DC049F5" w14:textId="1FC1496E" w:rsidR="001170BD" w:rsidRPr="0096059C" w:rsidRDefault="001170BD" w:rsidP="001170BD">
            <w:pPr>
              <w:spacing w:line="360" w:lineRule="auto"/>
              <w:jc w:val="center"/>
              <w:rPr>
                <w:rFonts w:cs="Times New Roman"/>
              </w:rPr>
            </w:pPr>
            <w:r w:rsidRPr="0096059C">
              <w:rPr>
                <w:rFonts w:cs="Times New Roman"/>
              </w:rPr>
              <w:t>0.962</w:t>
            </w:r>
          </w:p>
        </w:tc>
      </w:tr>
      <w:tr w:rsidR="001170BD" w:rsidRPr="0096059C" w14:paraId="472593BF" w14:textId="77777777" w:rsidTr="003A13B6">
        <w:trPr>
          <w:trHeight w:val="567"/>
          <w:jc w:val="center"/>
        </w:trPr>
        <w:tc>
          <w:tcPr>
            <w:tcW w:w="1276" w:type="dxa"/>
            <w:vAlign w:val="center"/>
          </w:tcPr>
          <w:p w14:paraId="6013B526" w14:textId="6D53B887" w:rsidR="001170BD" w:rsidRPr="0096059C" w:rsidRDefault="001170BD" w:rsidP="001170BD">
            <w:pPr>
              <w:spacing w:line="360" w:lineRule="auto"/>
              <w:jc w:val="center"/>
              <w:rPr>
                <w:rFonts w:cs="Times New Roman"/>
              </w:rPr>
            </w:pPr>
            <w:r w:rsidRPr="0096059C">
              <w:rPr>
                <w:rFonts w:cs="Times New Roman"/>
              </w:rPr>
              <w:t>4</w:t>
            </w:r>
          </w:p>
        </w:tc>
        <w:tc>
          <w:tcPr>
            <w:tcW w:w="1409" w:type="dxa"/>
            <w:vAlign w:val="center"/>
          </w:tcPr>
          <w:p w14:paraId="6F1958DB" w14:textId="1EA91A42" w:rsidR="001170BD" w:rsidRPr="0096059C" w:rsidRDefault="001170BD" w:rsidP="001170BD">
            <w:pPr>
              <w:spacing w:line="360" w:lineRule="auto"/>
              <w:jc w:val="center"/>
              <w:rPr>
                <w:rFonts w:cs="Times New Roman"/>
              </w:rPr>
            </w:pPr>
            <w:r w:rsidRPr="0096059C">
              <w:rPr>
                <w:rFonts w:cs="Times New Roman"/>
              </w:rPr>
              <w:t>0.020</w:t>
            </w:r>
          </w:p>
        </w:tc>
        <w:tc>
          <w:tcPr>
            <w:tcW w:w="1426" w:type="dxa"/>
            <w:vAlign w:val="center"/>
          </w:tcPr>
          <w:p w14:paraId="3A72B289" w14:textId="3D019CD9" w:rsidR="001170BD" w:rsidRPr="0096059C" w:rsidRDefault="001170BD" w:rsidP="001170BD">
            <w:pPr>
              <w:spacing w:line="360" w:lineRule="auto"/>
              <w:jc w:val="center"/>
              <w:rPr>
                <w:rFonts w:cs="Times New Roman"/>
              </w:rPr>
            </w:pPr>
            <w:r w:rsidRPr="0096059C">
              <w:rPr>
                <w:rFonts w:cs="Times New Roman"/>
              </w:rPr>
              <w:t>0.114</w:t>
            </w:r>
          </w:p>
        </w:tc>
        <w:tc>
          <w:tcPr>
            <w:tcW w:w="1418" w:type="dxa"/>
            <w:vAlign w:val="center"/>
          </w:tcPr>
          <w:p w14:paraId="5D37F7AD" w14:textId="4F3362F7" w:rsidR="001170BD" w:rsidRPr="0096059C" w:rsidRDefault="001170BD" w:rsidP="001170BD">
            <w:pPr>
              <w:spacing w:line="360" w:lineRule="auto"/>
              <w:jc w:val="center"/>
              <w:rPr>
                <w:rFonts w:cs="Times New Roman"/>
              </w:rPr>
            </w:pPr>
            <w:r w:rsidRPr="0096059C">
              <w:rPr>
                <w:rFonts w:cs="Times New Roman"/>
              </w:rPr>
              <w:t>0.956</w:t>
            </w:r>
          </w:p>
        </w:tc>
      </w:tr>
    </w:tbl>
    <w:p w14:paraId="413F1702" w14:textId="7B258CFC" w:rsidR="003A6A87" w:rsidRPr="003A13B6" w:rsidRDefault="00840739" w:rsidP="003A13B6">
      <w:pPr>
        <w:spacing w:line="360" w:lineRule="auto"/>
        <w:ind w:firstLineChars="200" w:firstLine="480"/>
        <w:rPr>
          <w:rFonts w:cs="Times New Roman"/>
          <w:szCs w:val="24"/>
        </w:rPr>
      </w:pPr>
      <w:r w:rsidRPr="0096059C">
        <w:rPr>
          <w:rFonts w:cs="Times New Roman"/>
        </w:rPr>
        <w:t>构建组件数为</w:t>
      </w:r>
      <w:r w:rsidRPr="0096059C">
        <w:rPr>
          <w:rFonts w:cs="Times New Roman"/>
        </w:rPr>
        <w:t>3</w:t>
      </w:r>
      <w:r w:rsidRPr="0096059C">
        <w:rPr>
          <w:rFonts w:cs="Times New Roman"/>
        </w:rPr>
        <w:t>的</w:t>
      </w:r>
      <w:r w:rsidRPr="0096059C">
        <w:rPr>
          <w:rFonts w:cs="Times New Roman"/>
        </w:rPr>
        <w:t>PLS</w:t>
      </w:r>
      <w:r w:rsidRPr="0096059C">
        <w:rPr>
          <w:rFonts w:cs="Times New Roman"/>
        </w:rPr>
        <w:t>模型，得到运行结果如</w:t>
      </w:r>
      <w:r w:rsidRPr="003A13B6">
        <w:rPr>
          <w:rFonts w:cs="Times New Roman"/>
          <w:szCs w:val="24"/>
        </w:rPr>
        <w:fldChar w:fldCharType="begin"/>
      </w:r>
      <w:r w:rsidRPr="003A13B6">
        <w:rPr>
          <w:rFonts w:cs="Times New Roman"/>
          <w:szCs w:val="24"/>
        </w:rPr>
        <w:instrText xml:space="preserve"> REF _Ref196727676 \h  \* MERGEFORMAT </w:instrText>
      </w:r>
      <w:r w:rsidRPr="003A13B6">
        <w:rPr>
          <w:rFonts w:cs="Times New Roman"/>
          <w:szCs w:val="24"/>
        </w:rPr>
      </w:r>
      <w:r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6</w:t>
      </w:r>
      <w:r w:rsidRPr="003A13B6">
        <w:rPr>
          <w:rFonts w:cs="Times New Roman"/>
          <w:szCs w:val="24"/>
        </w:rPr>
        <w:fldChar w:fldCharType="end"/>
      </w:r>
      <w:r w:rsidRPr="0096059C">
        <w:rPr>
          <w:rFonts w:cs="Times New Roman"/>
          <w:szCs w:val="24"/>
        </w:rPr>
        <w:t>所示。城乡人口比系数为</w:t>
      </w:r>
      <w:r w:rsidRPr="0096059C">
        <w:rPr>
          <w:rFonts w:cs="Times New Roman"/>
          <w:szCs w:val="24"/>
        </w:rPr>
        <w:t>0.5259</w:t>
      </w:r>
      <w:r w:rsidRPr="0096059C">
        <w:rPr>
          <w:rFonts w:cs="Times New Roman"/>
          <w:szCs w:val="24"/>
        </w:rPr>
        <w:t>表明城镇化率是保费收入增长的核心驱动力；历史保费系数为</w:t>
      </w:r>
      <w:r w:rsidRPr="0096059C">
        <w:rPr>
          <w:rFonts w:cs="Times New Roman"/>
          <w:szCs w:val="24"/>
        </w:rPr>
        <w:t>0.5581</w:t>
      </w:r>
      <w:r w:rsidRPr="0096059C">
        <w:rPr>
          <w:rFonts w:cs="Times New Roman"/>
          <w:szCs w:val="24"/>
        </w:rPr>
        <w:t>，表明历史保费对当前值有显著持续影响；劳动人口中的主要购买寿险人群占比系数为</w:t>
      </w:r>
      <w:r w:rsidRPr="0096059C">
        <w:rPr>
          <w:rFonts w:cs="Times New Roman"/>
          <w:szCs w:val="24"/>
        </w:rPr>
        <w:t>0.0762</w:t>
      </w:r>
      <w:r w:rsidRPr="0096059C">
        <w:rPr>
          <w:rFonts w:cs="Times New Roman"/>
          <w:szCs w:val="24"/>
        </w:rPr>
        <w:t>说明其对保费收入增长有微弱的驱动作用；性别比系数为</w:t>
      </w:r>
      <w:r w:rsidRPr="0096059C">
        <w:rPr>
          <w:rFonts w:cs="Times New Roman"/>
          <w:szCs w:val="24"/>
        </w:rPr>
        <w:t>0.0410</w:t>
      </w:r>
      <w:r w:rsidRPr="0096059C">
        <w:rPr>
          <w:rFonts w:cs="Times New Roman"/>
          <w:szCs w:val="24"/>
        </w:rPr>
        <w:t>，比较接近于</w:t>
      </w:r>
      <w:r w:rsidRPr="0096059C">
        <w:rPr>
          <w:rFonts w:cs="Times New Roman"/>
          <w:szCs w:val="24"/>
        </w:rPr>
        <w:t>0</w:t>
      </w:r>
      <w:r w:rsidRPr="0096059C">
        <w:rPr>
          <w:rFonts w:cs="Times New Roman"/>
          <w:szCs w:val="24"/>
        </w:rPr>
        <w:t>，说明该变量统计意义不显著。</w:t>
      </w:r>
    </w:p>
    <w:p w14:paraId="6AC84074" w14:textId="5EE9DDC1" w:rsidR="00840739" w:rsidRPr="0096059C" w:rsidRDefault="003A13B6" w:rsidP="00840739">
      <w:pPr>
        <w:pStyle w:val="af6"/>
        <w:spacing w:beforeLines="25" w:before="81" w:afterLines="25" w:after="81"/>
        <w:jc w:val="center"/>
        <w:rPr>
          <w:rFonts w:ascii="Times New Roman" w:eastAsia="宋体" w:hAnsi="Times New Roman" w:cs="Times New Roman"/>
          <w:sz w:val="21"/>
          <w:szCs w:val="21"/>
        </w:rPr>
      </w:pPr>
      <w:bookmarkStart w:id="56" w:name="_Ref196727676"/>
      <w:r>
        <w:rPr>
          <w:rFonts w:ascii="Times New Roman" w:eastAsia="宋体" w:hAnsi="Times New Roman" w:cs="Times New Roman" w:hint="eastAsia"/>
          <w:sz w:val="21"/>
          <w:szCs w:val="21"/>
        </w:rPr>
        <w:t>表</w:t>
      </w:r>
      <w:r>
        <w:rPr>
          <w:rFonts w:ascii="Times New Roman" w:eastAsia="宋体" w:hAnsi="Times New Roman" w:cs="Times New Roman" w:hint="eastAsia"/>
          <w:sz w:val="21"/>
          <w:szCs w:val="21"/>
        </w:rPr>
        <w:t xml:space="preserve"> 3-</w:t>
      </w:r>
      <w:r w:rsidR="00840739"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6</w:t>
      </w:r>
      <w:r>
        <w:rPr>
          <w:rFonts w:ascii="Times New Roman" w:eastAsia="宋体" w:hAnsi="Times New Roman" w:cs="Times New Roman"/>
          <w:sz w:val="21"/>
          <w:szCs w:val="21"/>
        </w:rPr>
        <w:fldChar w:fldCharType="end"/>
      </w:r>
      <w:bookmarkEnd w:id="56"/>
      <w:r w:rsidR="00711D26">
        <w:rPr>
          <w:rFonts w:ascii="Times New Roman" w:eastAsia="宋体" w:hAnsi="Times New Roman" w:cs="Times New Roman" w:hint="eastAsia"/>
          <w:sz w:val="21"/>
          <w:szCs w:val="21"/>
        </w:rPr>
        <w:t xml:space="preserve"> </w:t>
      </w:r>
      <w:r w:rsidR="00840739" w:rsidRPr="0096059C">
        <w:rPr>
          <w:rFonts w:ascii="Times New Roman" w:eastAsia="宋体" w:hAnsi="Times New Roman" w:cs="Times New Roman"/>
          <w:sz w:val="21"/>
          <w:szCs w:val="21"/>
        </w:rPr>
        <w:t>PLS</w:t>
      </w:r>
      <w:r w:rsidR="00840739" w:rsidRPr="0096059C">
        <w:rPr>
          <w:rFonts w:ascii="Times New Roman" w:eastAsia="宋体" w:hAnsi="Times New Roman" w:cs="Times New Roman"/>
          <w:sz w:val="21"/>
          <w:szCs w:val="21"/>
        </w:rPr>
        <w:t>模型回归系数</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24"/>
      </w:tblGrid>
      <w:tr w:rsidR="00840739" w:rsidRPr="0096059C" w14:paraId="1CB19A10" w14:textId="77777777" w:rsidTr="003A13B6">
        <w:trPr>
          <w:trHeight w:val="567"/>
          <w:jc w:val="center"/>
        </w:trPr>
        <w:tc>
          <w:tcPr>
            <w:tcW w:w="2574" w:type="dxa"/>
            <w:tcBorders>
              <w:top w:val="single" w:sz="8" w:space="0" w:color="auto"/>
              <w:bottom w:val="single" w:sz="8" w:space="0" w:color="auto"/>
            </w:tcBorders>
          </w:tcPr>
          <w:p w14:paraId="102EDCD8" w14:textId="77777777" w:rsidR="00840739" w:rsidRPr="0096059C" w:rsidRDefault="00840739" w:rsidP="00DA4E7E">
            <w:pPr>
              <w:spacing w:line="360" w:lineRule="auto"/>
              <w:jc w:val="center"/>
              <w:rPr>
                <w:rFonts w:cs="Times New Roman"/>
              </w:rPr>
            </w:pPr>
            <w:r w:rsidRPr="0096059C">
              <w:rPr>
                <w:rFonts w:cs="Times New Roman"/>
              </w:rPr>
              <w:t>变量名称</w:t>
            </w:r>
          </w:p>
        </w:tc>
        <w:tc>
          <w:tcPr>
            <w:tcW w:w="2524" w:type="dxa"/>
            <w:tcBorders>
              <w:top w:val="single" w:sz="8" w:space="0" w:color="auto"/>
              <w:bottom w:val="single" w:sz="8" w:space="0" w:color="auto"/>
            </w:tcBorders>
          </w:tcPr>
          <w:p w14:paraId="70DB0090" w14:textId="3386CFF5" w:rsidR="00840739" w:rsidRPr="0096059C" w:rsidRDefault="00840739" w:rsidP="00DA4E7E">
            <w:pPr>
              <w:spacing w:line="360" w:lineRule="auto"/>
              <w:jc w:val="center"/>
              <w:rPr>
                <w:rFonts w:cs="Times New Roman"/>
              </w:rPr>
            </w:pPr>
            <w:r w:rsidRPr="0096059C">
              <w:rPr>
                <w:rFonts w:cs="Times New Roman"/>
              </w:rPr>
              <w:t>回归系数</w:t>
            </w:r>
          </w:p>
        </w:tc>
      </w:tr>
      <w:tr w:rsidR="00840739" w:rsidRPr="0096059C" w14:paraId="1CCDDB13" w14:textId="77777777" w:rsidTr="003A13B6">
        <w:trPr>
          <w:trHeight w:val="567"/>
          <w:jc w:val="center"/>
        </w:trPr>
        <w:tc>
          <w:tcPr>
            <w:tcW w:w="2574" w:type="dxa"/>
            <w:tcBorders>
              <w:top w:val="single" w:sz="8" w:space="0" w:color="auto"/>
            </w:tcBorders>
          </w:tcPr>
          <w:p w14:paraId="64701421" w14:textId="77777777" w:rsidR="00840739" w:rsidRPr="0096059C" w:rsidRDefault="00840739" w:rsidP="00DA4E7E">
            <w:pPr>
              <w:spacing w:line="360" w:lineRule="auto"/>
              <w:jc w:val="center"/>
              <w:rPr>
                <w:rFonts w:cs="Times New Roman"/>
              </w:rPr>
            </w:pPr>
            <w:proofErr w:type="spellStart"/>
            <w:r w:rsidRPr="0096059C">
              <w:rPr>
                <w:rFonts w:cs="Times New Roman"/>
              </w:rPr>
              <w:t>working_ratio</w:t>
            </w:r>
            <w:proofErr w:type="spellEnd"/>
          </w:p>
        </w:tc>
        <w:tc>
          <w:tcPr>
            <w:tcW w:w="2524" w:type="dxa"/>
            <w:tcBorders>
              <w:top w:val="single" w:sz="8" w:space="0" w:color="auto"/>
            </w:tcBorders>
          </w:tcPr>
          <w:p w14:paraId="3AC1184B" w14:textId="0D6812CF" w:rsidR="00840739" w:rsidRPr="0096059C" w:rsidRDefault="00840739" w:rsidP="00DA4E7E">
            <w:pPr>
              <w:spacing w:line="360" w:lineRule="auto"/>
              <w:jc w:val="center"/>
              <w:rPr>
                <w:rFonts w:cs="Times New Roman"/>
              </w:rPr>
            </w:pPr>
            <w:r w:rsidRPr="0096059C">
              <w:rPr>
                <w:rFonts w:cs="Times New Roman"/>
              </w:rPr>
              <w:t>0.0762</w:t>
            </w:r>
          </w:p>
        </w:tc>
      </w:tr>
      <w:tr w:rsidR="00840739" w:rsidRPr="0096059C" w14:paraId="76CF9778" w14:textId="77777777" w:rsidTr="003A13B6">
        <w:trPr>
          <w:trHeight w:val="567"/>
          <w:jc w:val="center"/>
        </w:trPr>
        <w:tc>
          <w:tcPr>
            <w:tcW w:w="2574" w:type="dxa"/>
            <w:tcBorders>
              <w:bottom w:val="nil"/>
            </w:tcBorders>
          </w:tcPr>
          <w:p w14:paraId="205A3BF9" w14:textId="77777777" w:rsidR="00840739" w:rsidRPr="0096059C" w:rsidRDefault="00840739" w:rsidP="00DA4E7E">
            <w:pPr>
              <w:spacing w:line="360" w:lineRule="auto"/>
              <w:jc w:val="center"/>
              <w:rPr>
                <w:rFonts w:cs="Times New Roman"/>
              </w:rPr>
            </w:pPr>
            <w:proofErr w:type="spellStart"/>
            <w:r w:rsidRPr="0096059C">
              <w:rPr>
                <w:rFonts w:cs="Times New Roman"/>
              </w:rPr>
              <w:t>sex_ratio</w:t>
            </w:r>
            <w:proofErr w:type="spellEnd"/>
          </w:p>
        </w:tc>
        <w:tc>
          <w:tcPr>
            <w:tcW w:w="2524" w:type="dxa"/>
            <w:tcBorders>
              <w:bottom w:val="nil"/>
            </w:tcBorders>
          </w:tcPr>
          <w:p w14:paraId="40BB91A7" w14:textId="1460178B" w:rsidR="00840739" w:rsidRPr="0096059C" w:rsidRDefault="00840739" w:rsidP="00DA4E7E">
            <w:pPr>
              <w:spacing w:line="360" w:lineRule="auto"/>
              <w:jc w:val="center"/>
              <w:rPr>
                <w:rFonts w:cs="Times New Roman"/>
              </w:rPr>
            </w:pPr>
            <w:r w:rsidRPr="0096059C">
              <w:rPr>
                <w:rFonts w:cs="Times New Roman"/>
              </w:rPr>
              <w:t>0.0410</w:t>
            </w:r>
          </w:p>
        </w:tc>
      </w:tr>
      <w:tr w:rsidR="00840739" w:rsidRPr="0096059C" w14:paraId="3F9719FA" w14:textId="77777777" w:rsidTr="003A13B6">
        <w:trPr>
          <w:trHeight w:val="567"/>
          <w:jc w:val="center"/>
        </w:trPr>
        <w:tc>
          <w:tcPr>
            <w:tcW w:w="2574" w:type="dxa"/>
            <w:tcBorders>
              <w:top w:val="nil"/>
              <w:bottom w:val="nil"/>
            </w:tcBorders>
          </w:tcPr>
          <w:p w14:paraId="14F2D4B3" w14:textId="77777777" w:rsidR="00840739" w:rsidRPr="0096059C" w:rsidRDefault="00840739" w:rsidP="00DA4E7E">
            <w:pPr>
              <w:spacing w:line="360" w:lineRule="auto"/>
              <w:jc w:val="center"/>
              <w:rPr>
                <w:rFonts w:cs="Times New Roman"/>
              </w:rPr>
            </w:pPr>
            <w:proofErr w:type="spellStart"/>
            <w:r w:rsidRPr="0096059C">
              <w:rPr>
                <w:rFonts w:cs="Times New Roman"/>
              </w:rPr>
              <w:t>urban_ratio</w:t>
            </w:r>
            <w:proofErr w:type="spellEnd"/>
          </w:p>
        </w:tc>
        <w:tc>
          <w:tcPr>
            <w:tcW w:w="2524" w:type="dxa"/>
            <w:tcBorders>
              <w:top w:val="nil"/>
              <w:bottom w:val="nil"/>
            </w:tcBorders>
          </w:tcPr>
          <w:p w14:paraId="42D6A57A" w14:textId="0B548E34" w:rsidR="00840739" w:rsidRPr="0096059C" w:rsidRDefault="00840739" w:rsidP="00DA4E7E">
            <w:pPr>
              <w:spacing w:line="360" w:lineRule="auto"/>
              <w:jc w:val="center"/>
              <w:rPr>
                <w:rFonts w:cs="Times New Roman"/>
              </w:rPr>
            </w:pPr>
            <w:r w:rsidRPr="0096059C">
              <w:rPr>
                <w:rFonts w:cs="Times New Roman"/>
              </w:rPr>
              <w:t>0.5259</w:t>
            </w:r>
          </w:p>
        </w:tc>
      </w:tr>
      <w:tr w:rsidR="00840739" w:rsidRPr="0096059C" w14:paraId="7E0425D9" w14:textId="77777777" w:rsidTr="003A13B6">
        <w:trPr>
          <w:trHeight w:val="567"/>
          <w:jc w:val="center"/>
        </w:trPr>
        <w:tc>
          <w:tcPr>
            <w:tcW w:w="2574" w:type="dxa"/>
            <w:tcBorders>
              <w:top w:val="nil"/>
              <w:bottom w:val="single" w:sz="8" w:space="0" w:color="auto"/>
            </w:tcBorders>
          </w:tcPr>
          <w:p w14:paraId="22CC71CD" w14:textId="77777777" w:rsidR="00840739" w:rsidRPr="0096059C" w:rsidRDefault="00840739" w:rsidP="00DA4E7E">
            <w:pPr>
              <w:spacing w:line="360" w:lineRule="auto"/>
              <w:jc w:val="center"/>
              <w:rPr>
                <w:rFonts w:cs="Times New Roman"/>
              </w:rPr>
            </w:pPr>
            <w:r w:rsidRPr="0096059C">
              <w:rPr>
                <w:rFonts w:cs="Times New Roman"/>
              </w:rPr>
              <w:t>log_premium_lag1</w:t>
            </w:r>
          </w:p>
        </w:tc>
        <w:tc>
          <w:tcPr>
            <w:tcW w:w="2524" w:type="dxa"/>
            <w:tcBorders>
              <w:top w:val="nil"/>
              <w:bottom w:val="single" w:sz="8" w:space="0" w:color="auto"/>
            </w:tcBorders>
          </w:tcPr>
          <w:p w14:paraId="1836811E" w14:textId="46D00849" w:rsidR="00840739" w:rsidRPr="0096059C" w:rsidRDefault="00840739" w:rsidP="00DA4E7E">
            <w:pPr>
              <w:spacing w:line="360" w:lineRule="auto"/>
              <w:jc w:val="center"/>
              <w:rPr>
                <w:rFonts w:cs="Times New Roman"/>
              </w:rPr>
            </w:pPr>
            <w:r w:rsidRPr="0096059C">
              <w:rPr>
                <w:rFonts w:cs="Times New Roman"/>
              </w:rPr>
              <w:t>0.5581</w:t>
            </w:r>
          </w:p>
        </w:tc>
      </w:tr>
    </w:tbl>
    <w:p w14:paraId="63CCB0F9" w14:textId="507B7100" w:rsidR="001170BD" w:rsidRDefault="007C4F5D" w:rsidP="006477F8">
      <w:pPr>
        <w:spacing w:line="360" w:lineRule="auto"/>
        <w:ind w:firstLineChars="200" w:firstLine="480"/>
        <w:rPr>
          <w:rFonts w:cs="Times New Roman"/>
          <w:szCs w:val="24"/>
        </w:rPr>
      </w:pPr>
      <w:r w:rsidRPr="0096059C">
        <w:rPr>
          <w:rFonts w:cs="Times New Roman"/>
        </w:rPr>
        <w:t>为了评估自变量重要性，计算变量重要性投影值，即计算每个自变量在所有主成分中对因变量解释能力的综合贡献。若变量重要性投影值大于</w:t>
      </w:r>
      <w:r w:rsidRPr="0096059C">
        <w:rPr>
          <w:rFonts w:cs="Times New Roman"/>
        </w:rPr>
        <w:t>1</w:t>
      </w:r>
      <w:r w:rsidRPr="0096059C">
        <w:rPr>
          <w:rFonts w:cs="Times New Roman"/>
        </w:rPr>
        <w:t>，则说明变量对模型预测有显著贡献，应保留；若变量重要性投影值小于</w:t>
      </w:r>
      <w:r w:rsidRPr="0096059C">
        <w:rPr>
          <w:rFonts w:cs="Times New Roman"/>
        </w:rPr>
        <w:t>1</w:t>
      </w:r>
      <w:r w:rsidRPr="0096059C">
        <w:rPr>
          <w:rFonts w:cs="Times New Roman"/>
        </w:rPr>
        <w:t>，则说明变量贡献微弱，可以提出以达到简化模型的效果。结果如</w:t>
      </w:r>
      <w:r w:rsidRPr="003A13B6">
        <w:rPr>
          <w:rFonts w:cs="Times New Roman"/>
          <w:szCs w:val="24"/>
        </w:rPr>
        <w:fldChar w:fldCharType="begin"/>
      </w:r>
      <w:r w:rsidRPr="003A13B6">
        <w:rPr>
          <w:rFonts w:cs="Times New Roman"/>
          <w:szCs w:val="24"/>
        </w:rPr>
        <w:instrText xml:space="preserve"> REF _Ref196728644 \h  \* MERGEFORMAT </w:instrText>
      </w:r>
      <w:r w:rsidRPr="003A13B6">
        <w:rPr>
          <w:rFonts w:cs="Times New Roman"/>
          <w:szCs w:val="24"/>
        </w:rPr>
      </w:r>
      <w:r w:rsidRPr="003A13B6">
        <w:rPr>
          <w:rFonts w:cs="Times New Roman"/>
          <w:szCs w:val="24"/>
        </w:rPr>
        <w:fldChar w:fldCharType="separate"/>
      </w:r>
      <w:r w:rsidR="00755984" w:rsidRPr="00755984">
        <w:rPr>
          <w:rFonts w:cs="Times New Roman" w:hint="eastAsia"/>
          <w:szCs w:val="24"/>
        </w:rPr>
        <w:t>表</w:t>
      </w:r>
      <w:r w:rsidR="00755984" w:rsidRPr="00755984">
        <w:rPr>
          <w:rFonts w:cs="Times New Roman" w:hint="eastAsia"/>
          <w:szCs w:val="24"/>
        </w:rPr>
        <w:t xml:space="preserve"> 3-</w:t>
      </w:r>
      <w:r w:rsidR="00755984" w:rsidRPr="00755984">
        <w:rPr>
          <w:rFonts w:cs="Times New Roman"/>
          <w:szCs w:val="24"/>
        </w:rPr>
        <w:t xml:space="preserve"> </w:t>
      </w:r>
      <w:r w:rsidR="00755984" w:rsidRPr="00755984">
        <w:rPr>
          <w:rFonts w:cs="Times New Roman"/>
          <w:noProof/>
          <w:szCs w:val="24"/>
        </w:rPr>
        <w:t>7</w:t>
      </w:r>
      <w:r w:rsidRPr="003A13B6">
        <w:rPr>
          <w:rFonts w:cs="Times New Roman"/>
          <w:szCs w:val="24"/>
        </w:rPr>
        <w:fldChar w:fldCharType="end"/>
      </w:r>
      <w:r w:rsidRPr="0096059C">
        <w:rPr>
          <w:rFonts w:cs="Times New Roman"/>
          <w:szCs w:val="24"/>
        </w:rPr>
        <w:t>所示，劳动人口中的主要购买寿险人群占比的变量重要性投影值远小于</w:t>
      </w:r>
      <w:r w:rsidRPr="0096059C">
        <w:rPr>
          <w:rFonts w:cs="Times New Roman"/>
          <w:szCs w:val="24"/>
        </w:rPr>
        <w:t>1</w:t>
      </w:r>
      <w:r w:rsidRPr="0096059C">
        <w:rPr>
          <w:rFonts w:cs="Times New Roman"/>
          <w:szCs w:val="24"/>
        </w:rPr>
        <w:t>，因此</w:t>
      </w:r>
      <w:r w:rsidR="00CE125C" w:rsidRPr="0096059C">
        <w:rPr>
          <w:rFonts w:cs="Times New Roman"/>
          <w:szCs w:val="24"/>
        </w:rPr>
        <w:t>不考虑该变量。</w:t>
      </w:r>
    </w:p>
    <w:p w14:paraId="7150A4B4" w14:textId="77777777" w:rsidR="003A13B6" w:rsidRPr="0096059C" w:rsidRDefault="003A13B6" w:rsidP="006477F8">
      <w:pPr>
        <w:spacing w:line="360" w:lineRule="auto"/>
        <w:ind w:firstLineChars="200" w:firstLine="480"/>
        <w:rPr>
          <w:rFonts w:cs="Times New Roman"/>
        </w:rPr>
      </w:pPr>
    </w:p>
    <w:p w14:paraId="3DBDABD5" w14:textId="0EFE01B1" w:rsidR="007C4F5D" w:rsidRPr="0096059C" w:rsidRDefault="003A13B6" w:rsidP="007C4F5D">
      <w:pPr>
        <w:pStyle w:val="af6"/>
        <w:spacing w:beforeLines="25" w:before="81" w:afterLines="25" w:after="81"/>
        <w:jc w:val="center"/>
        <w:rPr>
          <w:rFonts w:ascii="Times New Roman" w:eastAsia="宋体" w:hAnsi="Times New Roman" w:cs="Times New Roman"/>
          <w:sz w:val="21"/>
          <w:szCs w:val="21"/>
        </w:rPr>
      </w:pPr>
      <w:bookmarkStart w:id="57" w:name="_Ref196728644"/>
      <w:r>
        <w:rPr>
          <w:rFonts w:ascii="Times New Roman" w:eastAsia="宋体" w:hAnsi="Times New Roman" w:cs="Times New Roman" w:hint="eastAsia"/>
          <w:sz w:val="21"/>
          <w:szCs w:val="21"/>
        </w:rPr>
        <w:lastRenderedPageBreak/>
        <w:t>表</w:t>
      </w:r>
      <w:r>
        <w:rPr>
          <w:rFonts w:ascii="Times New Roman" w:eastAsia="宋体" w:hAnsi="Times New Roman" w:cs="Times New Roman" w:hint="eastAsia"/>
          <w:sz w:val="21"/>
          <w:szCs w:val="21"/>
        </w:rPr>
        <w:t xml:space="preserve"> 3-</w:t>
      </w:r>
      <w:r w:rsidR="007C4F5D" w:rsidRPr="0096059C">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Times New Roman" w:cs="Times New Roman"/>
          <w:sz w:val="21"/>
          <w:szCs w:val="21"/>
        </w:rPr>
        <w:instrText>表</w:instrText>
      </w:r>
      <w:r>
        <w:rPr>
          <w:rFonts w:ascii="Times New Roman" w:eastAsia="宋体" w:hAnsi="Times New Roman" w:cs="Times New Roman"/>
          <w:sz w:val="21"/>
          <w:szCs w:val="21"/>
        </w:rPr>
        <w:instrText xml:space="preserve">_3- \* ARABIC </w:instrText>
      </w:r>
      <w:r>
        <w:rPr>
          <w:rFonts w:ascii="Times New Roman" w:eastAsia="宋体" w:hAnsi="Times New Roman" w:cs="Times New Roman"/>
          <w:sz w:val="21"/>
          <w:szCs w:val="21"/>
        </w:rPr>
        <w:fldChar w:fldCharType="separate"/>
      </w:r>
      <w:r w:rsidR="00755984">
        <w:rPr>
          <w:rFonts w:ascii="Times New Roman" w:eastAsia="宋体" w:hAnsi="Times New Roman" w:cs="Times New Roman"/>
          <w:noProof/>
          <w:sz w:val="21"/>
          <w:szCs w:val="21"/>
        </w:rPr>
        <w:t>7</w:t>
      </w:r>
      <w:r>
        <w:rPr>
          <w:rFonts w:ascii="Times New Roman" w:eastAsia="宋体" w:hAnsi="Times New Roman" w:cs="Times New Roman"/>
          <w:sz w:val="21"/>
          <w:szCs w:val="21"/>
        </w:rPr>
        <w:fldChar w:fldCharType="end"/>
      </w:r>
      <w:bookmarkEnd w:id="57"/>
      <w:r w:rsidR="007C4F5D" w:rsidRPr="0096059C">
        <w:rPr>
          <w:rFonts w:ascii="Times New Roman" w:eastAsia="宋体" w:hAnsi="Times New Roman" w:cs="Times New Roman"/>
          <w:sz w:val="21"/>
          <w:szCs w:val="21"/>
        </w:rPr>
        <w:t xml:space="preserve"> </w:t>
      </w:r>
      <w:r w:rsidR="007C4F5D" w:rsidRPr="0096059C">
        <w:rPr>
          <w:rFonts w:ascii="Times New Roman" w:eastAsia="宋体" w:hAnsi="Times New Roman" w:cs="Times New Roman"/>
          <w:sz w:val="21"/>
          <w:szCs w:val="21"/>
        </w:rPr>
        <w:t>变量重要性投影值计算结果</w:t>
      </w:r>
    </w:p>
    <w:tbl>
      <w:tblPr>
        <w:tblStyle w:val="af7"/>
        <w:tblW w:w="0" w:type="auto"/>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24"/>
      </w:tblGrid>
      <w:tr w:rsidR="007C4F5D" w:rsidRPr="0096059C" w14:paraId="59B13E1C" w14:textId="77777777" w:rsidTr="00DA4E7E">
        <w:trPr>
          <w:jc w:val="center"/>
        </w:trPr>
        <w:tc>
          <w:tcPr>
            <w:tcW w:w="2574" w:type="dxa"/>
            <w:tcBorders>
              <w:top w:val="single" w:sz="8" w:space="0" w:color="auto"/>
              <w:bottom w:val="single" w:sz="8" w:space="0" w:color="auto"/>
            </w:tcBorders>
          </w:tcPr>
          <w:p w14:paraId="3CD84052" w14:textId="77777777" w:rsidR="007C4F5D" w:rsidRPr="0096059C" w:rsidRDefault="007C4F5D" w:rsidP="00DA4E7E">
            <w:pPr>
              <w:spacing w:line="360" w:lineRule="auto"/>
              <w:jc w:val="center"/>
              <w:rPr>
                <w:rFonts w:cs="Times New Roman"/>
              </w:rPr>
            </w:pPr>
            <w:r w:rsidRPr="0096059C">
              <w:rPr>
                <w:rFonts w:cs="Times New Roman"/>
              </w:rPr>
              <w:t>变量名称</w:t>
            </w:r>
          </w:p>
        </w:tc>
        <w:tc>
          <w:tcPr>
            <w:tcW w:w="2524" w:type="dxa"/>
            <w:tcBorders>
              <w:top w:val="single" w:sz="8" w:space="0" w:color="auto"/>
              <w:bottom w:val="single" w:sz="8" w:space="0" w:color="auto"/>
            </w:tcBorders>
          </w:tcPr>
          <w:p w14:paraId="4F28577D" w14:textId="6C83FA14" w:rsidR="007C4F5D" w:rsidRPr="0096059C" w:rsidRDefault="007C4F5D" w:rsidP="00DA4E7E">
            <w:pPr>
              <w:spacing w:line="360" w:lineRule="auto"/>
              <w:jc w:val="center"/>
              <w:rPr>
                <w:rFonts w:cs="Times New Roman"/>
              </w:rPr>
            </w:pPr>
            <w:r w:rsidRPr="0096059C">
              <w:rPr>
                <w:rFonts w:cs="Times New Roman"/>
              </w:rPr>
              <w:t>VIP</w:t>
            </w:r>
          </w:p>
        </w:tc>
      </w:tr>
      <w:tr w:rsidR="007C4F5D" w:rsidRPr="0096059C" w14:paraId="2B3B2283" w14:textId="77777777" w:rsidTr="00DA4E7E">
        <w:trPr>
          <w:jc w:val="center"/>
        </w:trPr>
        <w:tc>
          <w:tcPr>
            <w:tcW w:w="2574" w:type="dxa"/>
            <w:tcBorders>
              <w:top w:val="single" w:sz="8" w:space="0" w:color="auto"/>
            </w:tcBorders>
          </w:tcPr>
          <w:p w14:paraId="7FA8A0FE" w14:textId="77777777" w:rsidR="007C4F5D" w:rsidRPr="0096059C" w:rsidRDefault="007C4F5D" w:rsidP="00DA4E7E">
            <w:pPr>
              <w:spacing w:line="360" w:lineRule="auto"/>
              <w:jc w:val="center"/>
              <w:rPr>
                <w:rFonts w:cs="Times New Roman"/>
              </w:rPr>
            </w:pPr>
            <w:proofErr w:type="spellStart"/>
            <w:r w:rsidRPr="0096059C">
              <w:rPr>
                <w:rFonts w:cs="Times New Roman"/>
              </w:rPr>
              <w:t>working_ratio</w:t>
            </w:r>
            <w:proofErr w:type="spellEnd"/>
          </w:p>
        </w:tc>
        <w:tc>
          <w:tcPr>
            <w:tcW w:w="2524" w:type="dxa"/>
            <w:tcBorders>
              <w:top w:val="single" w:sz="8" w:space="0" w:color="auto"/>
            </w:tcBorders>
          </w:tcPr>
          <w:p w14:paraId="033534E7" w14:textId="79C0C8B2" w:rsidR="007C4F5D" w:rsidRPr="0096059C" w:rsidRDefault="007C4F5D" w:rsidP="00DA4E7E">
            <w:pPr>
              <w:spacing w:line="360" w:lineRule="auto"/>
              <w:jc w:val="center"/>
              <w:rPr>
                <w:rFonts w:cs="Times New Roman"/>
              </w:rPr>
            </w:pPr>
            <w:r w:rsidRPr="0096059C">
              <w:rPr>
                <w:rFonts w:cs="Times New Roman"/>
              </w:rPr>
              <w:t>0.411507</w:t>
            </w:r>
          </w:p>
        </w:tc>
      </w:tr>
      <w:tr w:rsidR="007C4F5D" w:rsidRPr="0096059C" w14:paraId="03F12E36" w14:textId="77777777" w:rsidTr="00DA4E7E">
        <w:trPr>
          <w:jc w:val="center"/>
        </w:trPr>
        <w:tc>
          <w:tcPr>
            <w:tcW w:w="2574" w:type="dxa"/>
            <w:tcBorders>
              <w:top w:val="nil"/>
              <w:bottom w:val="nil"/>
            </w:tcBorders>
          </w:tcPr>
          <w:p w14:paraId="4D63849A" w14:textId="77777777" w:rsidR="007C4F5D" w:rsidRPr="0096059C" w:rsidRDefault="007C4F5D" w:rsidP="00DA4E7E">
            <w:pPr>
              <w:spacing w:line="360" w:lineRule="auto"/>
              <w:jc w:val="center"/>
              <w:rPr>
                <w:rFonts w:cs="Times New Roman"/>
              </w:rPr>
            </w:pPr>
            <w:proofErr w:type="spellStart"/>
            <w:r w:rsidRPr="0096059C">
              <w:rPr>
                <w:rFonts w:cs="Times New Roman"/>
              </w:rPr>
              <w:t>urban_ratio</w:t>
            </w:r>
            <w:proofErr w:type="spellEnd"/>
          </w:p>
        </w:tc>
        <w:tc>
          <w:tcPr>
            <w:tcW w:w="2524" w:type="dxa"/>
            <w:tcBorders>
              <w:top w:val="nil"/>
              <w:bottom w:val="nil"/>
            </w:tcBorders>
          </w:tcPr>
          <w:p w14:paraId="7DE2E17B" w14:textId="72ABC4FC" w:rsidR="007C4F5D" w:rsidRPr="0096059C" w:rsidRDefault="007C4F5D" w:rsidP="00DA4E7E">
            <w:pPr>
              <w:spacing w:line="360" w:lineRule="auto"/>
              <w:jc w:val="center"/>
              <w:rPr>
                <w:rFonts w:cs="Times New Roman"/>
              </w:rPr>
            </w:pPr>
            <w:r w:rsidRPr="0096059C">
              <w:rPr>
                <w:rFonts w:cs="Times New Roman"/>
              </w:rPr>
              <w:t>1.154879</w:t>
            </w:r>
          </w:p>
        </w:tc>
      </w:tr>
      <w:tr w:rsidR="007C4F5D" w:rsidRPr="0096059C" w14:paraId="670FF919" w14:textId="77777777" w:rsidTr="00DA4E7E">
        <w:trPr>
          <w:jc w:val="center"/>
        </w:trPr>
        <w:tc>
          <w:tcPr>
            <w:tcW w:w="2574" w:type="dxa"/>
            <w:tcBorders>
              <w:top w:val="nil"/>
              <w:bottom w:val="single" w:sz="8" w:space="0" w:color="auto"/>
            </w:tcBorders>
          </w:tcPr>
          <w:p w14:paraId="56869147" w14:textId="77777777" w:rsidR="007C4F5D" w:rsidRPr="0096059C" w:rsidRDefault="007C4F5D" w:rsidP="00DA4E7E">
            <w:pPr>
              <w:spacing w:line="360" w:lineRule="auto"/>
              <w:jc w:val="center"/>
              <w:rPr>
                <w:rFonts w:cs="Times New Roman"/>
              </w:rPr>
            </w:pPr>
            <w:r w:rsidRPr="0096059C">
              <w:rPr>
                <w:rFonts w:cs="Times New Roman"/>
              </w:rPr>
              <w:t>log_premium_lag1</w:t>
            </w:r>
          </w:p>
        </w:tc>
        <w:tc>
          <w:tcPr>
            <w:tcW w:w="2524" w:type="dxa"/>
            <w:tcBorders>
              <w:top w:val="nil"/>
              <w:bottom w:val="single" w:sz="8" w:space="0" w:color="auto"/>
            </w:tcBorders>
          </w:tcPr>
          <w:p w14:paraId="03802B76" w14:textId="171596B4" w:rsidR="007C4F5D" w:rsidRPr="0096059C" w:rsidRDefault="007C4F5D" w:rsidP="00DA4E7E">
            <w:pPr>
              <w:spacing w:line="360" w:lineRule="auto"/>
              <w:jc w:val="center"/>
              <w:rPr>
                <w:rFonts w:cs="Times New Roman"/>
              </w:rPr>
            </w:pPr>
            <w:r w:rsidRPr="0096059C">
              <w:rPr>
                <w:rFonts w:cs="Times New Roman"/>
              </w:rPr>
              <w:t>1.161693</w:t>
            </w:r>
          </w:p>
        </w:tc>
      </w:tr>
    </w:tbl>
    <w:p w14:paraId="6CDA4BEB" w14:textId="4E5FCE6E" w:rsidR="00A05249" w:rsidRPr="0096059C" w:rsidRDefault="00CE125C" w:rsidP="00CE125C">
      <w:pPr>
        <w:spacing w:line="360" w:lineRule="auto"/>
        <w:ind w:firstLineChars="200" w:firstLine="480"/>
        <w:rPr>
          <w:rFonts w:cs="Times New Roman"/>
        </w:rPr>
      </w:pPr>
      <w:r w:rsidRPr="0096059C">
        <w:rPr>
          <w:rFonts w:cs="Times New Roman"/>
        </w:rPr>
        <w:t>综上所述，通过多元线性回归、滞后项的引入以及</w:t>
      </w:r>
      <w:r w:rsidRPr="0096059C">
        <w:rPr>
          <w:rFonts w:cs="Times New Roman"/>
        </w:rPr>
        <w:t>PLS</w:t>
      </w:r>
      <w:r w:rsidRPr="0096059C">
        <w:rPr>
          <w:rFonts w:cs="Times New Roman"/>
        </w:rPr>
        <w:t>回归模型分析人口结构对寿险需求的影响，发现城镇人口比和历史保费收入滞后项是核心驱动因素</w:t>
      </w:r>
      <w:r w:rsidRPr="0096059C">
        <w:rPr>
          <w:rFonts w:cs="Times New Roman"/>
        </w:rPr>
        <w:t>——</w:t>
      </w:r>
      <w:r w:rsidRPr="0096059C">
        <w:rPr>
          <w:rFonts w:cs="Times New Roman"/>
        </w:rPr>
        <w:t>前者因城镇人口更高的收入水平与保险意识，直接推动寿险需求增长；后者体现需求的持续惯性。劳动人口占比和性别比的影响不显著，可能因城镇化进程已间接覆盖劳动群体需求，而性别差异在城乡综合分析中被弱化。研究凸显了城乡结构在寿险需求中的主导作用及市场自我强化特征，为聚焦城镇化的产品设计与策略优化提供了实证依据。</w:t>
      </w:r>
    </w:p>
    <w:p w14:paraId="05AB8123" w14:textId="77777777" w:rsidR="00A05249" w:rsidRPr="0096059C" w:rsidRDefault="00A05249" w:rsidP="00A05249">
      <w:pPr>
        <w:rPr>
          <w:rFonts w:cs="Times New Roman"/>
        </w:rPr>
      </w:pPr>
    </w:p>
    <w:p w14:paraId="0F05327A" w14:textId="77777777" w:rsidR="002D45F1" w:rsidRPr="0096059C" w:rsidRDefault="002D45F1">
      <w:pPr>
        <w:rPr>
          <w:rFonts w:cs="Times New Roman"/>
        </w:rPr>
        <w:sectPr w:rsidR="002D45F1" w:rsidRPr="0096059C" w:rsidSect="007A7097">
          <w:pgSz w:w="11906" w:h="16838"/>
          <w:pgMar w:top="1418" w:right="1418" w:bottom="1418" w:left="1418" w:header="851" w:footer="850" w:gutter="0"/>
          <w:cols w:space="425"/>
          <w:docGrid w:type="lines" w:linePitch="326"/>
        </w:sectPr>
      </w:pPr>
    </w:p>
    <w:p w14:paraId="7F33C330" w14:textId="1B3FAF4A" w:rsidR="002D45F1" w:rsidRPr="0096059C" w:rsidRDefault="000F4A0B">
      <w:pPr>
        <w:pStyle w:val="1"/>
        <w:keepNext w:val="0"/>
        <w:keepLines w:val="0"/>
        <w:spacing w:beforeLines="10" w:before="32" w:afterLines="10" w:after="32"/>
        <w:jc w:val="center"/>
        <w:rPr>
          <w:rFonts w:ascii="Times New Roman" w:eastAsia="黑体" w:hAnsi="Times New Roman" w:cs="Times New Roman"/>
          <w:bCs/>
          <w:color w:val="auto"/>
          <w:sz w:val="36"/>
          <w:szCs w:val="36"/>
        </w:rPr>
      </w:pPr>
      <w:r w:rsidRPr="0096059C">
        <w:rPr>
          <w:rFonts w:ascii="Times New Roman" w:eastAsia="黑体" w:hAnsi="Times New Roman" w:cs="Times New Roman"/>
          <w:bCs/>
          <w:color w:val="auto"/>
          <w:sz w:val="36"/>
          <w:szCs w:val="36"/>
        </w:rPr>
        <w:lastRenderedPageBreak/>
        <w:t xml:space="preserve"> </w:t>
      </w:r>
      <w:bookmarkStart w:id="58" w:name="_Toc199444941"/>
      <w:r w:rsidRPr="0096059C">
        <w:rPr>
          <w:rFonts w:ascii="Times New Roman" w:eastAsia="黑体" w:hAnsi="Times New Roman" w:cs="Times New Roman"/>
          <w:bCs/>
          <w:color w:val="auto"/>
          <w:sz w:val="36"/>
          <w:szCs w:val="36"/>
        </w:rPr>
        <w:t>结论与建议</w:t>
      </w:r>
      <w:bookmarkEnd w:id="58"/>
    </w:p>
    <w:p w14:paraId="7FD4172C" w14:textId="4D735771" w:rsidR="002D45F1" w:rsidRPr="0096059C" w:rsidRDefault="003A6A87">
      <w:pPr>
        <w:pStyle w:val="2"/>
        <w:keepNext w:val="0"/>
        <w:keepLines w:val="0"/>
        <w:spacing w:beforeLines="10" w:before="32" w:afterLines="10" w:after="32"/>
        <w:rPr>
          <w:rFonts w:ascii="Times New Roman" w:eastAsia="黑体" w:hAnsi="Times New Roman" w:cs="Times New Roman"/>
          <w:bCs/>
          <w:color w:val="auto"/>
          <w:sz w:val="30"/>
          <w:szCs w:val="30"/>
        </w:rPr>
      </w:pPr>
      <w:bookmarkStart w:id="59" w:name="_Toc199444942"/>
      <w:r>
        <w:rPr>
          <w:rFonts w:ascii="Times New Roman" w:eastAsia="黑体" w:hAnsi="Times New Roman" w:cs="Times New Roman" w:hint="eastAsia"/>
          <w:bCs/>
          <w:color w:val="auto"/>
          <w:sz w:val="30"/>
          <w:szCs w:val="30"/>
        </w:rPr>
        <w:t>4</w:t>
      </w:r>
      <w:r w:rsidR="00F5651A" w:rsidRPr="0096059C">
        <w:rPr>
          <w:rFonts w:ascii="Times New Roman" w:eastAsia="黑体" w:hAnsi="Times New Roman" w:cs="Times New Roman"/>
          <w:bCs/>
          <w:color w:val="auto"/>
          <w:sz w:val="30"/>
          <w:szCs w:val="30"/>
        </w:rPr>
        <w:t>.1</w:t>
      </w:r>
      <w:r w:rsidR="00F5651A" w:rsidRPr="0096059C">
        <w:rPr>
          <w:rFonts w:ascii="Times New Roman" w:eastAsia="黑体" w:hAnsi="Times New Roman" w:cs="Times New Roman"/>
          <w:bCs/>
          <w:color w:val="auto"/>
          <w:sz w:val="30"/>
          <w:szCs w:val="30"/>
        </w:rPr>
        <w:t>结论</w:t>
      </w:r>
      <w:bookmarkEnd w:id="59"/>
    </w:p>
    <w:p w14:paraId="17026F3E" w14:textId="72B6D25E" w:rsidR="007574C0" w:rsidRPr="0096059C" w:rsidRDefault="007574C0" w:rsidP="00930A85">
      <w:pPr>
        <w:spacing w:line="360" w:lineRule="auto"/>
        <w:ind w:firstLineChars="200" w:firstLine="480"/>
        <w:rPr>
          <w:rFonts w:cs="Times New Roman"/>
        </w:rPr>
      </w:pPr>
      <w:r w:rsidRPr="0096059C">
        <w:rPr>
          <w:rFonts w:cs="Times New Roman"/>
        </w:rPr>
        <w:t>从年龄结构来看，理论上劳动年龄人口作为家庭责任核心，其占比变化应直接影响保障需求。然而实证结果显示，以</w:t>
      </w:r>
      <w:r w:rsidRPr="0096059C">
        <w:rPr>
          <w:rFonts w:cs="Times New Roman"/>
        </w:rPr>
        <w:t>25-54</w:t>
      </w:r>
      <w:r w:rsidRPr="0096059C">
        <w:rPr>
          <w:rFonts w:cs="Times New Roman"/>
        </w:rPr>
        <w:t>岁人口占比指标系数仅为</w:t>
      </w:r>
      <w:r w:rsidRPr="0096059C">
        <w:rPr>
          <w:rFonts w:cs="Times New Roman"/>
        </w:rPr>
        <w:t>0.0762</w:t>
      </w:r>
      <w:r w:rsidRPr="0096059C">
        <w:rPr>
          <w:rFonts w:cs="Times New Roman"/>
        </w:rPr>
        <w:t>且不显著，这与理论预期存在偏差。由</w:t>
      </w:r>
      <w:r w:rsidRPr="0096059C">
        <w:rPr>
          <w:rFonts w:cs="Times New Roman"/>
        </w:rPr>
        <w:t>GM(1,1)</w:t>
      </w:r>
      <w:r w:rsidR="00617044">
        <w:rPr>
          <w:rFonts w:cs="Times New Roman" w:hint="eastAsia"/>
        </w:rPr>
        <w:t xml:space="preserve"> </w:t>
      </w:r>
      <w:r w:rsidRPr="0096059C">
        <w:rPr>
          <w:rFonts w:cs="Times New Roman"/>
        </w:rPr>
        <w:t>模型对年龄结构的预测：</w:t>
      </w:r>
      <w:r w:rsidRPr="0096059C">
        <w:rPr>
          <w:rFonts w:cs="Times New Roman"/>
        </w:rPr>
        <w:t>2028</w:t>
      </w:r>
      <w:r w:rsidRPr="0096059C">
        <w:rPr>
          <w:rFonts w:cs="Times New Roman"/>
        </w:rPr>
        <w:t>年</w:t>
      </w:r>
      <w:r w:rsidRPr="0096059C">
        <w:rPr>
          <w:rFonts w:cs="Times New Roman"/>
        </w:rPr>
        <w:t>15-64</w:t>
      </w:r>
      <w:r w:rsidRPr="0096059C">
        <w:rPr>
          <w:rFonts w:cs="Times New Roman"/>
        </w:rPr>
        <w:t>岁人口将较</w:t>
      </w:r>
      <w:r w:rsidRPr="0096059C">
        <w:rPr>
          <w:rFonts w:cs="Times New Roman"/>
        </w:rPr>
        <w:t>2023</w:t>
      </w:r>
      <w:r w:rsidRPr="0096059C">
        <w:rPr>
          <w:rFonts w:cs="Times New Roman"/>
        </w:rPr>
        <w:t>年下降，而城镇化率同期预计大幅提升，可推测劳动人口的保障需求已通过城乡结构差异间接释放：城镇劳动人口因背负房贷、教育等显性责任，其需求强度远高于农村地区，而模型中劳动人口占比未区分城乡，导致整体影响被城镇化率的</w:t>
      </w:r>
      <w:r w:rsidRPr="0096059C">
        <w:rPr>
          <w:rFonts w:cs="Times New Roman"/>
        </w:rPr>
        <w:t>“</w:t>
      </w:r>
      <w:r w:rsidRPr="0096059C">
        <w:rPr>
          <w:rFonts w:cs="Times New Roman"/>
        </w:rPr>
        <w:t>强信号</w:t>
      </w:r>
      <w:r w:rsidRPr="0096059C">
        <w:rPr>
          <w:rFonts w:cs="Times New Roman"/>
        </w:rPr>
        <w:t>”</w:t>
      </w:r>
      <w:r w:rsidRPr="0096059C">
        <w:rPr>
          <w:rFonts w:cs="Times New Roman"/>
        </w:rPr>
        <w:t>覆盖。</w:t>
      </w:r>
    </w:p>
    <w:p w14:paraId="22D1E044" w14:textId="07B903EB" w:rsidR="007574C0" w:rsidRPr="0096059C" w:rsidRDefault="007574C0" w:rsidP="00930A85">
      <w:pPr>
        <w:spacing w:line="360" w:lineRule="auto"/>
        <w:ind w:firstLineChars="200" w:firstLine="480"/>
        <w:rPr>
          <w:rFonts w:cs="Times New Roman"/>
        </w:rPr>
      </w:pPr>
      <w:r w:rsidRPr="0096059C">
        <w:rPr>
          <w:rFonts w:cs="Times New Roman"/>
        </w:rPr>
        <w:t>性别结构方面，尽管理论上男女在风险偏好与生命周期责任上存在显著差异，但实证模型中性别比系数仅为</w:t>
      </w:r>
      <w:r w:rsidRPr="0096059C">
        <w:rPr>
          <w:rFonts w:cs="Times New Roman"/>
        </w:rPr>
        <w:t>0.0410</w:t>
      </w:r>
      <w:r w:rsidRPr="0096059C">
        <w:rPr>
          <w:rFonts w:cs="Times New Roman"/>
        </w:rPr>
        <w:t>，显示其对寿险需求的直接影响微弱。这一结果的出现与城镇女性的高教育水平和经济参与度，使其需求特征趋近男性，而农村女性受限于收入与观念，需求仍停留在基础健康险，导致全国层面的性别比指标难以反映细分群体差异。</w:t>
      </w:r>
    </w:p>
    <w:p w14:paraId="29C5A1EE" w14:textId="3F31DE86" w:rsidR="007574C0" w:rsidRPr="0096059C" w:rsidRDefault="007574C0" w:rsidP="002550F9">
      <w:pPr>
        <w:spacing w:line="360" w:lineRule="auto"/>
        <w:ind w:firstLineChars="200" w:firstLine="480"/>
        <w:rPr>
          <w:rFonts w:cs="Times New Roman"/>
        </w:rPr>
      </w:pPr>
      <w:r w:rsidRPr="0096059C">
        <w:rPr>
          <w:rFonts w:cs="Times New Roman"/>
        </w:rPr>
        <w:t>城乡结构</w:t>
      </w:r>
      <w:r w:rsidR="008B2B23" w:rsidRPr="0096059C">
        <w:rPr>
          <w:rFonts w:cs="Times New Roman"/>
        </w:rPr>
        <w:t>对寿险需求具有</w:t>
      </w:r>
      <w:r w:rsidR="002550F9" w:rsidRPr="0096059C">
        <w:rPr>
          <w:rFonts w:cs="Times New Roman"/>
        </w:rPr>
        <w:t>极大的</w:t>
      </w:r>
      <w:r w:rsidR="008B2B23" w:rsidRPr="0096059C">
        <w:rPr>
          <w:rFonts w:cs="Times New Roman"/>
        </w:rPr>
        <w:t>影响。</w:t>
      </w:r>
      <w:r w:rsidRPr="0096059C">
        <w:rPr>
          <w:rFonts w:cs="Times New Roman"/>
        </w:rPr>
        <w:t>城镇人口比在</w:t>
      </w:r>
      <w:r w:rsidRPr="0096059C">
        <w:rPr>
          <w:rFonts w:cs="Times New Roman"/>
        </w:rPr>
        <w:t>PLS</w:t>
      </w:r>
      <w:r w:rsidRPr="0096059C">
        <w:rPr>
          <w:rFonts w:cs="Times New Roman"/>
        </w:rPr>
        <w:t>回归中系数为</w:t>
      </w:r>
      <w:r w:rsidRPr="0096059C">
        <w:rPr>
          <w:rFonts w:cs="Times New Roman"/>
        </w:rPr>
        <w:t>0.5259</w:t>
      </w:r>
      <w:r w:rsidRPr="0096059C">
        <w:rPr>
          <w:rFonts w:cs="Times New Roman"/>
        </w:rPr>
        <w:t>，且变量重要性投影值达</w:t>
      </w:r>
      <w:r w:rsidRPr="0096059C">
        <w:rPr>
          <w:rFonts w:cs="Times New Roman"/>
        </w:rPr>
        <w:t>1.154</w:t>
      </w:r>
      <w:r w:rsidRPr="0096059C">
        <w:rPr>
          <w:rFonts w:cs="Times New Roman"/>
        </w:rPr>
        <w:t>，显著高于临界值</w:t>
      </w:r>
      <w:r w:rsidRPr="0096059C">
        <w:rPr>
          <w:rFonts w:cs="Times New Roman"/>
        </w:rPr>
        <w:t>1</w:t>
      </w:r>
      <w:r w:rsidRPr="0096059C">
        <w:rPr>
          <w:rFonts w:cs="Times New Roman"/>
        </w:rPr>
        <w:t>。这与</w:t>
      </w:r>
      <w:r w:rsidR="00D46EE8" w:rsidRPr="0096059C">
        <w:rPr>
          <w:rFonts w:cs="Times New Roman"/>
        </w:rPr>
        <w:t>前文</w:t>
      </w:r>
      <w:r w:rsidRPr="0096059C">
        <w:rPr>
          <w:rFonts w:cs="Times New Roman"/>
        </w:rPr>
        <w:t>理论分析中城镇人口收入高、保险意识强，需求聚焦收入中断保障与长期财务规划的逻辑完全一致。</w:t>
      </w:r>
      <w:r w:rsidR="002550F9" w:rsidRPr="0096059C">
        <w:rPr>
          <w:rFonts w:cs="Times New Roman"/>
        </w:rPr>
        <w:t>由</w:t>
      </w:r>
      <w:r w:rsidR="002550F9" w:rsidRPr="0096059C">
        <w:rPr>
          <w:rFonts w:cs="Times New Roman"/>
        </w:rPr>
        <w:t>GM(1,1)</w:t>
      </w:r>
      <w:r w:rsidR="00617044">
        <w:rPr>
          <w:rFonts w:cs="Times New Roman" w:hint="eastAsia"/>
        </w:rPr>
        <w:t xml:space="preserve"> </w:t>
      </w:r>
      <w:r w:rsidR="002550F9" w:rsidRPr="0096059C">
        <w:rPr>
          <w:rFonts w:cs="Times New Roman"/>
        </w:rPr>
        <w:t>模型对年龄结构的预测：未来五年内城镇人口的数量将不断上升，农村人口的数量将不断下降，</w:t>
      </w:r>
      <w:r w:rsidR="00D46EE8" w:rsidRPr="0096059C">
        <w:rPr>
          <w:rFonts w:cs="Times New Roman"/>
        </w:rPr>
        <w:t>因而保险保费会持续上涨。</w:t>
      </w:r>
      <w:r w:rsidRPr="0096059C">
        <w:rPr>
          <w:rFonts w:cs="Times New Roman"/>
        </w:rPr>
        <w:t>此外，模型中历史保费滞后项系数</w:t>
      </w:r>
      <w:r w:rsidRPr="0096059C">
        <w:rPr>
          <w:rFonts w:cs="Times New Roman"/>
        </w:rPr>
        <w:t>0.5581</w:t>
      </w:r>
      <w:r w:rsidRPr="0096059C">
        <w:rPr>
          <w:rFonts w:cs="Times New Roman"/>
        </w:rPr>
        <w:t>显著为正，反映寿险需求的</w:t>
      </w:r>
      <w:r w:rsidRPr="0096059C">
        <w:rPr>
          <w:rFonts w:cs="Times New Roman"/>
        </w:rPr>
        <w:t>“</w:t>
      </w:r>
      <w:r w:rsidRPr="0096059C">
        <w:rPr>
          <w:rFonts w:cs="Times New Roman"/>
        </w:rPr>
        <w:t>自我强化</w:t>
      </w:r>
      <w:r w:rsidRPr="0096059C">
        <w:rPr>
          <w:rFonts w:cs="Times New Roman"/>
        </w:rPr>
        <w:t>”</w:t>
      </w:r>
      <w:r w:rsidRPr="0096059C">
        <w:rPr>
          <w:rFonts w:cs="Times New Roman"/>
        </w:rPr>
        <w:t>特征，即前期保费积累会通过客户留存、品牌信任等路径影响当期需求。</w:t>
      </w:r>
    </w:p>
    <w:p w14:paraId="0689F43D" w14:textId="1746B670" w:rsidR="002D45F1" w:rsidRPr="0096059C" w:rsidRDefault="003A6A87">
      <w:pPr>
        <w:pStyle w:val="2"/>
        <w:keepNext w:val="0"/>
        <w:keepLines w:val="0"/>
        <w:spacing w:beforeLines="10" w:before="32" w:afterLines="10" w:after="32"/>
        <w:rPr>
          <w:rFonts w:ascii="Times New Roman" w:eastAsia="黑体" w:hAnsi="Times New Roman" w:cs="Times New Roman"/>
          <w:bCs/>
          <w:color w:val="auto"/>
          <w:sz w:val="30"/>
          <w:szCs w:val="30"/>
        </w:rPr>
      </w:pPr>
      <w:bookmarkStart w:id="60" w:name="_Toc199444943"/>
      <w:r>
        <w:rPr>
          <w:rFonts w:ascii="Times New Roman" w:eastAsia="黑体" w:hAnsi="Times New Roman" w:cs="Times New Roman" w:hint="eastAsia"/>
          <w:bCs/>
          <w:color w:val="auto"/>
          <w:sz w:val="30"/>
          <w:szCs w:val="30"/>
        </w:rPr>
        <w:t>4</w:t>
      </w:r>
      <w:r w:rsidR="00F5651A" w:rsidRPr="0096059C">
        <w:rPr>
          <w:rFonts w:ascii="Times New Roman" w:eastAsia="黑体" w:hAnsi="Times New Roman" w:cs="Times New Roman"/>
          <w:bCs/>
          <w:color w:val="auto"/>
          <w:sz w:val="30"/>
          <w:szCs w:val="30"/>
        </w:rPr>
        <w:t>.2</w:t>
      </w:r>
      <w:r w:rsidR="00F5651A" w:rsidRPr="0096059C">
        <w:rPr>
          <w:rFonts w:ascii="Times New Roman" w:eastAsia="黑体" w:hAnsi="Times New Roman" w:cs="Times New Roman"/>
          <w:bCs/>
          <w:color w:val="auto"/>
          <w:sz w:val="30"/>
          <w:szCs w:val="30"/>
        </w:rPr>
        <w:t>建议</w:t>
      </w:r>
      <w:bookmarkEnd w:id="60"/>
    </w:p>
    <w:p w14:paraId="756B885F" w14:textId="707ABF57" w:rsidR="002D45F1" w:rsidRPr="0096059C" w:rsidRDefault="003A6A87">
      <w:pPr>
        <w:pStyle w:val="3"/>
        <w:keepNext w:val="0"/>
        <w:keepLines w:val="0"/>
        <w:spacing w:beforeLines="10" w:before="32" w:afterLines="10" w:after="32"/>
        <w:rPr>
          <w:rFonts w:ascii="Times New Roman" w:eastAsia="黑体" w:hAnsi="Times New Roman" w:cs="Times New Roman"/>
          <w:bCs/>
          <w:color w:val="auto"/>
          <w:sz w:val="28"/>
          <w:szCs w:val="28"/>
        </w:rPr>
      </w:pPr>
      <w:bookmarkStart w:id="61" w:name="_Toc199444944"/>
      <w:r>
        <w:rPr>
          <w:rFonts w:ascii="Times New Roman" w:eastAsia="黑体" w:hAnsi="Times New Roman" w:cs="Times New Roman" w:hint="eastAsia"/>
          <w:bCs/>
          <w:color w:val="auto"/>
          <w:sz w:val="28"/>
          <w:szCs w:val="28"/>
        </w:rPr>
        <w:t>4</w:t>
      </w:r>
      <w:r w:rsidR="00F5651A" w:rsidRPr="0096059C">
        <w:rPr>
          <w:rFonts w:ascii="Times New Roman" w:eastAsia="黑体" w:hAnsi="Times New Roman" w:cs="Times New Roman"/>
          <w:bCs/>
          <w:color w:val="auto"/>
          <w:sz w:val="28"/>
          <w:szCs w:val="28"/>
        </w:rPr>
        <w:t>.2.1</w:t>
      </w:r>
      <w:r w:rsidR="00F5651A" w:rsidRPr="0096059C">
        <w:rPr>
          <w:rFonts w:ascii="Times New Roman" w:eastAsia="黑体" w:hAnsi="Times New Roman" w:cs="Times New Roman"/>
          <w:bCs/>
          <w:color w:val="auto"/>
          <w:sz w:val="28"/>
          <w:szCs w:val="28"/>
        </w:rPr>
        <w:t>从保险公司角度</w:t>
      </w:r>
      <w:bookmarkEnd w:id="61"/>
    </w:p>
    <w:p w14:paraId="3FD70345" w14:textId="619EE962" w:rsidR="00A05249" w:rsidRPr="0096059C" w:rsidRDefault="002550F9" w:rsidP="00D46EE8">
      <w:pPr>
        <w:spacing w:line="360" w:lineRule="auto"/>
        <w:ind w:firstLineChars="200" w:firstLine="480"/>
        <w:rPr>
          <w:rFonts w:cs="Times New Roman"/>
        </w:rPr>
      </w:pPr>
      <w:r w:rsidRPr="0096059C">
        <w:rPr>
          <w:rFonts w:cs="Times New Roman"/>
        </w:rPr>
        <w:t>针对城镇中产群体</w:t>
      </w:r>
      <w:r w:rsidR="00D46EE8" w:rsidRPr="0096059C">
        <w:rPr>
          <w:rFonts w:cs="Times New Roman"/>
        </w:rPr>
        <w:t>，</w:t>
      </w:r>
      <w:r w:rsidRPr="0096059C">
        <w:rPr>
          <w:rFonts w:cs="Times New Roman"/>
        </w:rPr>
        <w:t>开发责任精准匹配型产品</w:t>
      </w:r>
      <w:r w:rsidR="00D46EE8" w:rsidRPr="0096059C">
        <w:rPr>
          <w:rFonts w:cs="Times New Roman"/>
        </w:rPr>
        <w:t>。</w:t>
      </w:r>
      <w:r w:rsidRPr="0096059C">
        <w:rPr>
          <w:rFonts w:cs="Times New Roman"/>
        </w:rPr>
        <w:t>结合城镇化率提升带来的需求，设计与家庭刚性支出挂钩的定制化产品。例如，推出房贷联动定期寿险，保额随</w:t>
      </w:r>
      <w:r w:rsidR="00D46EE8" w:rsidRPr="0096059C">
        <w:rPr>
          <w:rFonts w:cs="Times New Roman"/>
        </w:rPr>
        <w:t>剩余的</w:t>
      </w:r>
      <w:r w:rsidRPr="0096059C">
        <w:rPr>
          <w:rFonts w:cs="Times New Roman"/>
        </w:rPr>
        <w:t>房贷动态调整；开发教育金</w:t>
      </w:r>
      <w:r w:rsidRPr="0096059C">
        <w:rPr>
          <w:rFonts w:cs="Times New Roman"/>
        </w:rPr>
        <w:t>+</w:t>
      </w:r>
      <w:r w:rsidRPr="0096059C">
        <w:rPr>
          <w:rFonts w:cs="Times New Roman"/>
        </w:rPr>
        <w:t>重疾险</w:t>
      </w:r>
      <w:r w:rsidR="00D46EE8" w:rsidRPr="0096059C">
        <w:rPr>
          <w:rFonts w:cs="Times New Roman"/>
        </w:rPr>
        <w:t>的</w:t>
      </w:r>
      <w:r w:rsidRPr="0096059C">
        <w:rPr>
          <w:rFonts w:cs="Times New Roman"/>
        </w:rPr>
        <w:t>组合产品，覆盖子女成长阶段的教育储备与健康风险。针对</w:t>
      </w:r>
      <w:r w:rsidR="00D46EE8" w:rsidRPr="0096059C">
        <w:rPr>
          <w:rFonts w:cs="Times New Roman"/>
        </w:rPr>
        <w:t>有一定财富</w:t>
      </w:r>
      <w:r w:rsidRPr="0096059C">
        <w:rPr>
          <w:rFonts w:cs="Times New Roman"/>
        </w:rPr>
        <w:t>水平</w:t>
      </w:r>
      <w:r w:rsidR="00D46EE8" w:rsidRPr="0096059C">
        <w:rPr>
          <w:rFonts w:cs="Times New Roman"/>
        </w:rPr>
        <w:t>的</w:t>
      </w:r>
      <w:r w:rsidRPr="0096059C">
        <w:rPr>
          <w:rFonts w:cs="Times New Roman"/>
        </w:rPr>
        <w:t>人群对财富传承的需求，丰富终身寿险附加保险金信托服务，满足税务规划与资产隔离需求。</w:t>
      </w:r>
    </w:p>
    <w:p w14:paraId="3C37C9C7" w14:textId="494E1E46" w:rsidR="00D46EE8" w:rsidRPr="0096059C" w:rsidRDefault="00D46EE8" w:rsidP="00D46EE8">
      <w:pPr>
        <w:spacing w:line="360" w:lineRule="auto"/>
        <w:ind w:firstLineChars="200" w:firstLine="480"/>
        <w:rPr>
          <w:rFonts w:cs="Times New Roman"/>
        </w:rPr>
      </w:pPr>
      <w:r w:rsidRPr="0096059C">
        <w:rPr>
          <w:rFonts w:cs="Times New Roman"/>
        </w:rPr>
        <w:lastRenderedPageBreak/>
        <w:t>针对农村及县域群体，推广低门槛且贴合他们的生活场景的基础保障。针对农村居民收入不稳定、风险感知直观的特点，设计简易产品，如农作意外险覆盖田间劳作等、留守老人防跌险，简化投保流程并提供上门理赔服务。结合乡村振兴政策，开发家庭支柱综合险，将身故保障与子女教育金补贴结合，以低保费、高杠杆特性提升接受度。</w:t>
      </w:r>
    </w:p>
    <w:p w14:paraId="1101D42E" w14:textId="0108FBDE" w:rsidR="00D46EE8" w:rsidRPr="0096059C" w:rsidRDefault="00D46EE8" w:rsidP="00D46EE8">
      <w:pPr>
        <w:spacing w:line="360" w:lineRule="auto"/>
        <w:ind w:firstLineChars="200" w:firstLine="480"/>
        <w:rPr>
          <w:rFonts w:cs="Times New Roman"/>
        </w:rPr>
      </w:pPr>
      <w:r w:rsidRPr="0096059C">
        <w:rPr>
          <w:rFonts w:cs="Times New Roman"/>
        </w:rPr>
        <w:t>针对新市民与劳动人口，打造灵活适配型过渡产品。针对新市民的城乡衔接需求，推出缴费方式灵活、保障责任可转换的产品，例如城市务工人员综合险，涵盖工伤意外、门诊医疗，且可随户籍迁移调整保障区域。针对劳动年龄人口责任峰值期，设计收入中断保障计划，根据家庭人口结构智能测算保额，满足上有老下有小群体的核心保障需求。</w:t>
      </w:r>
    </w:p>
    <w:p w14:paraId="6960C23F" w14:textId="569BDA68" w:rsidR="001E16A4" w:rsidRPr="0096059C" w:rsidRDefault="001E16A4" w:rsidP="001E16A4">
      <w:pPr>
        <w:spacing w:line="360" w:lineRule="auto"/>
        <w:ind w:firstLineChars="200" w:firstLine="480"/>
        <w:rPr>
          <w:rFonts w:cs="Times New Roman"/>
        </w:rPr>
      </w:pPr>
      <w:r w:rsidRPr="0096059C">
        <w:rPr>
          <w:rFonts w:cs="Times New Roman"/>
        </w:rPr>
        <w:t>强化数据驱动的精准营销与服务。利用</w:t>
      </w:r>
      <w:r w:rsidRPr="0096059C">
        <w:rPr>
          <w:rFonts w:cs="Times New Roman"/>
        </w:rPr>
        <w:t>GM(1,1)</w:t>
      </w:r>
      <w:r w:rsidR="00617044">
        <w:rPr>
          <w:rFonts w:cs="Times New Roman" w:hint="eastAsia"/>
        </w:rPr>
        <w:t xml:space="preserve"> </w:t>
      </w:r>
      <w:r w:rsidRPr="0096059C">
        <w:rPr>
          <w:rFonts w:cs="Times New Roman"/>
        </w:rPr>
        <w:t>模型以及其改进模型预测的人口结构数据，提前布局养老社区对接的增额终身寿险、带病可保的老年专属医疗险。针对不同教育水平群体，设计差异化沟通策略：对低教育群体通过短视频、方言宣讲普及保险基础知识；对高教育群体提供线上智能核保、保单条款</w:t>
      </w:r>
      <w:r w:rsidRPr="0096059C">
        <w:rPr>
          <w:rFonts w:cs="Times New Roman"/>
        </w:rPr>
        <w:t>AI</w:t>
      </w:r>
      <w:r w:rsidRPr="0096059C">
        <w:rPr>
          <w:rFonts w:cs="Times New Roman"/>
        </w:rPr>
        <w:t>解读等服务，提升决策效率。</w:t>
      </w:r>
    </w:p>
    <w:p w14:paraId="395B97E7" w14:textId="12A0110B" w:rsidR="002D45F1" w:rsidRPr="0096059C" w:rsidRDefault="003A6A87">
      <w:pPr>
        <w:pStyle w:val="3"/>
        <w:keepNext w:val="0"/>
        <w:keepLines w:val="0"/>
        <w:spacing w:beforeLines="10" w:before="32" w:afterLines="10" w:after="32"/>
        <w:rPr>
          <w:rFonts w:ascii="Times New Roman" w:eastAsia="黑体" w:hAnsi="Times New Roman" w:cs="Times New Roman"/>
          <w:bCs/>
          <w:color w:val="auto"/>
          <w:sz w:val="28"/>
          <w:szCs w:val="28"/>
        </w:rPr>
      </w:pPr>
      <w:bookmarkStart w:id="62" w:name="_Toc199444945"/>
      <w:r>
        <w:rPr>
          <w:rFonts w:ascii="Times New Roman" w:eastAsia="黑体" w:hAnsi="Times New Roman" w:cs="Times New Roman" w:hint="eastAsia"/>
          <w:bCs/>
          <w:color w:val="auto"/>
          <w:sz w:val="28"/>
          <w:szCs w:val="28"/>
        </w:rPr>
        <w:t>4</w:t>
      </w:r>
      <w:r w:rsidR="00F5651A" w:rsidRPr="0096059C">
        <w:rPr>
          <w:rFonts w:ascii="Times New Roman" w:eastAsia="黑体" w:hAnsi="Times New Roman" w:cs="Times New Roman"/>
          <w:bCs/>
          <w:color w:val="auto"/>
          <w:sz w:val="28"/>
          <w:szCs w:val="28"/>
        </w:rPr>
        <w:t>.2.2</w:t>
      </w:r>
      <w:r w:rsidR="00F5651A" w:rsidRPr="0096059C">
        <w:rPr>
          <w:rFonts w:ascii="Times New Roman" w:eastAsia="黑体" w:hAnsi="Times New Roman" w:cs="Times New Roman"/>
          <w:bCs/>
          <w:color w:val="auto"/>
          <w:sz w:val="28"/>
          <w:szCs w:val="28"/>
        </w:rPr>
        <w:t>从政府角度</w:t>
      </w:r>
      <w:bookmarkEnd w:id="62"/>
    </w:p>
    <w:p w14:paraId="09DF4845" w14:textId="1A582D80" w:rsidR="002D45F1" w:rsidRPr="0096059C" w:rsidRDefault="00226DD6" w:rsidP="002B5B6B">
      <w:pPr>
        <w:spacing w:line="360" w:lineRule="auto"/>
        <w:ind w:firstLineChars="200" w:firstLine="480"/>
        <w:rPr>
          <w:rFonts w:cs="Times New Roman"/>
          <w:color w:val="auto"/>
          <w:szCs w:val="24"/>
        </w:rPr>
      </w:pPr>
      <w:r>
        <w:rPr>
          <w:rFonts w:cs="Times New Roman" w:hint="eastAsia"/>
          <w:color w:val="auto"/>
          <w:szCs w:val="24"/>
        </w:rPr>
        <w:t>政府应该推动并</w:t>
      </w:r>
      <w:r w:rsidR="002B5B6B" w:rsidRPr="0096059C">
        <w:rPr>
          <w:rFonts w:cs="Times New Roman"/>
          <w:color w:val="auto"/>
          <w:szCs w:val="24"/>
        </w:rPr>
        <w:t>完善社保与商业保险的衔接机制。建立社保数据与商业保险的共享平台，解决农村居民重复参保</w:t>
      </w:r>
      <w:r w:rsidR="00320732" w:rsidRPr="0096059C">
        <w:rPr>
          <w:rFonts w:cs="Times New Roman"/>
          <w:color w:val="auto"/>
          <w:szCs w:val="24"/>
        </w:rPr>
        <w:t>、</w:t>
      </w:r>
      <w:r w:rsidR="002B5B6B" w:rsidRPr="0096059C">
        <w:rPr>
          <w:rFonts w:cs="Times New Roman"/>
          <w:color w:val="auto"/>
          <w:szCs w:val="24"/>
        </w:rPr>
        <w:t>报销繁琐</w:t>
      </w:r>
      <w:r w:rsidR="00320732" w:rsidRPr="0096059C">
        <w:rPr>
          <w:rFonts w:cs="Times New Roman"/>
          <w:color w:val="auto"/>
          <w:szCs w:val="24"/>
        </w:rPr>
        <w:t>等</w:t>
      </w:r>
      <w:r w:rsidR="002B5B6B" w:rsidRPr="0096059C">
        <w:rPr>
          <w:rFonts w:cs="Times New Roman"/>
          <w:color w:val="auto"/>
          <w:szCs w:val="24"/>
        </w:rPr>
        <w:t>问题。针对老龄化加剧，</w:t>
      </w:r>
      <w:proofErr w:type="gramStart"/>
      <w:r w:rsidR="002B5B6B" w:rsidRPr="0096059C">
        <w:rPr>
          <w:rFonts w:cs="Times New Roman"/>
          <w:color w:val="auto"/>
          <w:szCs w:val="24"/>
        </w:rPr>
        <w:t>探索长护险</w:t>
      </w:r>
      <w:proofErr w:type="gramEnd"/>
      <w:r w:rsidR="00320732" w:rsidRPr="0096059C">
        <w:rPr>
          <w:rFonts w:cs="Times New Roman"/>
          <w:color w:val="auto"/>
          <w:szCs w:val="24"/>
        </w:rPr>
        <w:t>与</w:t>
      </w:r>
      <w:r w:rsidR="002B5B6B" w:rsidRPr="0096059C">
        <w:rPr>
          <w:rFonts w:cs="Times New Roman"/>
          <w:color w:val="auto"/>
          <w:szCs w:val="24"/>
        </w:rPr>
        <w:t>终身寿险</w:t>
      </w:r>
      <w:r w:rsidR="00320732" w:rsidRPr="0096059C">
        <w:rPr>
          <w:rFonts w:cs="Times New Roman"/>
          <w:color w:val="auto"/>
          <w:szCs w:val="24"/>
        </w:rPr>
        <w:t>相结合</w:t>
      </w:r>
      <w:r w:rsidR="002B5B6B" w:rsidRPr="0096059C">
        <w:rPr>
          <w:rFonts w:cs="Times New Roman"/>
          <w:color w:val="auto"/>
          <w:szCs w:val="24"/>
        </w:rPr>
        <w:t>的政策试点，将商业保险纳入多层次养老保障体系，鼓励通过商业保险补充社保养老缺口。</w:t>
      </w:r>
    </w:p>
    <w:p w14:paraId="336A2C4F" w14:textId="5FCD459B" w:rsidR="00320732" w:rsidRPr="0096059C" w:rsidRDefault="00226DD6" w:rsidP="00320732">
      <w:pPr>
        <w:spacing w:line="360" w:lineRule="auto"/>
        <w:ind w:firstLineChars="200" w:firstLine="480"/>
        <w:rPr>
          <w:rFonts w:cs="Times New Roman"/>
          <w:color w:val="auto"/>
          <w:szCs w:val="24"/>
        </w:rPr>
      </w:pPr>
      <w:r>
        <w:rPr>
          <w:rFonts w:cs="Times New Roman" w:hint="eastAsia"/>
          <w:color w:val="auto"/>
          <w:szCs w:val="24"/>
        </w:rPr>
        <w:t>在受教育水平较低的地区</w:t>
      </w:r>
      <w:r w:rsidR="00320732" w:rsidRPr="0096059C">
        <w:rPr>
          <w:rFonts w:cs="Times New Roman"/>
          <w:color w:val="auto"/>
          <w:szCs w:val="24"/>
        </w:rPr>
        <w:t>加强保险教育普及，提升全民风险意识。将保险基础知识纳入中小学素质教育课程，通过社区讲座、公益广告等形式向农村及低教育群体普及风险转移理念，减少保险无用论、理赔难等认知偏差。支持高校与保险公司合作开展保险科普活动，针对留守老人、新市民等群体设计通俗易懂的宣传材料，提升保险产品的信任度与接受度。</w:t>
      </w:r>
    </w:p>
    <w:p w14:paraId="2DD27120" w14:textId="46DC17FC" w:rsidR="00320732" w:rsidRPr="0096059C" w:rsidRDefault="00226DD6" w:rsidP="00320732">
      <w:pPr>
        <w:spacing w:line="360" w:lineRule="auto"/>
        <w:ind w:firstLineChars="200" w:firstLine="480"/>
        <w:rPr>
          <w:rFonts w:cs="Times New Roman"/>
          <w:color w:val="auto"/>
          <w:szCs w:val="24"/>
        </w:rPr>
      </w:pPr>
      <w:r>
        <w:rPr>
          <w:rFonts w:cs="Times New Roman" w:hint="eastAsia"/>
          <w:color w:val="auto"/>
          <w:szCs w:val="24"/>
        </w:rPr>
        <w:t>对人口政策进行优化</w:t>
      </w:r>
      <w:r w:rsidR="00320732" w:rsidRPr="0096059C">
        <w:rPr>
          <w:rFonts w:cs="Times New Roman"/>
          <w:color w:val="auto"/>
          <w:szCs w:val="24"/>
        </w:rPr>
        <w:t>，引导保险需求合理释放。结合政策</w:t>
      </w:r>
      <w:r>
        <w:rPr>
          <w:rFonts w:cs="Times New Roman" w:hint="eastAsia"/>
          <w:color w:val="auto"/>
          <w:szCs w:val="24"/>
        </w:rPr>
        <w:t>以及现状</w:t>
      </w:r>
      <w:r w:rsidR="00320732" w:rsidRPr="0096059C">
        <w:rPr>
          <w:rFonts w:cs="Times New Roman"/>
          <w:color w:val="auto"/>
          <w:szCs w:val="24"/>
        </w:rPr>
        <w:t>配套推出少儿成长保障计划，通过财政补贴鼓励家庭为新生儿配置教育金保险，缓解生育焦虑。在城镇化进程中，引导保险公司参与新市民融入计划，提供适配于灵活就业者的短期寿险产品，政府可对相关产品给予保费补贴，填补社保覆盖缺口。针对区域人口差异，出台区域性保险发展指导意见，促进资源精准配置。</w:t>
      </w:r>
    </w:p>
    <w:p w14:paraId="6D07C0D2" w14:textId="4BF2072A" w:rsidR="00320732" w:rsidRPr="0096059C" w:rsidRDefault="00F50EAC" w:rsidP="00320732">
      <w:pPr>
        <w:spacing w:line="360" w:lineRule="auto"/>
        <w:ind w:firstLineChars="200" w:firstLine="480"/>
        <w:rPr>
          <w:rFonts w:cs="Times New Roman"/>
          <w:color w:val="auto"/>
          <w:szCs w:val="24"/>
        </w:rPr>
      </w:pPr>
      <w:r>
        <w:rPr>
          <w:rFonts w:cs="Times New Roman" w:hint="eastAsia"/>
          <w:color w:val="auto"/>
          <w:szCs w:val="24"/>
        </w:rPr>
        <w:lastRenderedPageBreak/>
        <w:t>政府应该</w:t>
      </w:r>
      <w:r w:rsidR="00320732" w:rsidRPr="0096059C">
        <w:rPr>
          <w:rFonts w:cs="Times New Roman"/>
          <w:color w:val="auto"/>
          <w:szCs w:val="24"/>
        </w:rPr>
        <w:t>营造支持创新的政策环境，规范市场发展。简化新型寿险产品的审批流程，鼓励保险公司利用人口预测数据开展前瞻性产品研发。加强市场监管，打击噱头型保险产品，保护消费者权益，特别是农村地区的</w:t>
      </w:r>
      <w:r>
        <w:rPr>
          <w:rFonts w:cs="Times New Roman" w:hint="eastAsia"/>
          <w:color w:val="auto"/>
          <w:szCs w:val="24"/>
        </w:rPr>
        <w:t>首次购买保险的</w:t>
      </w:r>
      <w:r w:rsidR="00320732" w:rsidRPr="0096059C">
        <w:rPr>
          <w:rFonts w:cs="Times New Roman"/>
          <w:color w:val="auto"/>
          <w:szCs w:val="24"/>
        </w:rPr>
        <w:t>客户，通过建立投诉快速响应机制，维护行业公信力。</w:t>
      </w:r>
    </w:p>
    <w:p w14:paraId="15216BB4" w14:textId="77777777" w:rsidR="00A05249" w:rsidRPr="0096059C" w:rsidRDefault="00A05249" w:rsidP="00A05249">
      <w:pPr>
        <w:spacing w:line="400" w:lineRule="atLeast"/>
        <w:ind w:firstLineChars="200" w:firstLine="480"/>
        <w:rPr>
          <w:rFonts w:cs="Times New Roman"/>
          <w:color w:val="auto"/>
          <w:szCs w:val="24"/>
        </w:rPr>
      </w:pPr>
    </w:p>
    <w:p w14:paraId="375CC941" w14:textId="77777777" w:rsidR="00A05249" w:rsidRPr="0096059C" w:rsidRDefault="00A05249" w:rsidP="00A05249">
      <w:pPr>
        <w:spacing w:line="400" w:lineRule="atLeast"/>
        <w:ind w:firstLineChars="200" w:firstLine="480"/>
        <w:rPr>
          <w:rFonts w:cs="Times New Roman"/>
          <w:color w:val="auto"/>
          <w:szCs w:val="24"/>
        </w:rPr>
        <w:sectPr w:rsidR="00A05249" w:rsidRPr="0096059C" w:rsidSect="007A7097">
          <w:pgSz w:w="11906" w:h="16838"/>
          <w:pgMar w:top="1418" w:right="1418" w:bottom="1418" w:left="1418" w:header="851" w:footer="850" w:gutter="0"/>
          <w:cols w:space="425"/>
          <w:docGrid w:type="lines" w:linePitch="326"/>
        </w:sectPr>
      </w:pPr>
    </w:p>
    <w:p w14:paraId="176F77BA" w14:textId="43C0DD66" w:rsidR="00A05249" w:rsidRPr="0096059C" w:rsidRDefault="00A05249" w:rsidP="001D074D">
      <w:pPr>
        <w:pStyle w:val="1"/>
        <w:keepNext w:val="0"/>
        <w:keepLines w:val="0"/>
        <w:numPr>
          <w:ilvl w:val="0"/>
          <w:numId w:val="0"/>
        </w:numPr>
        <w:spacing w:beforeLines="50" w:before="163" w:afterLines="50" w:after="163"/>
        <w:jc w:val="center"/>
        <w:rPr>
          <w:rFonts w:ascii="Times New Roman" w:eastAsia="黑体" w:hAnsi="Times New Roman" w:cs="Times New Roman"/>
          <w:color w:val="auto"/>
          <w:sz w:val="36"/>
          <w:szCs w:val="36"/>
        </w:rPr>
      </w:pPr>
      <w:bookmarkStart w:id="63" w:name="_Toc199444946"/>
      <w:r w:rsidRPr="0096059C">
        <w:rPr>
          <w:rFonts w:ascii="Times New Roman" w:eastAsia="黑体" w:hAnsi="Times New Roman" w:cs="Times New Roman"/>
          <w:color w:val="000000" w:themeColor="text1"/>
          <w:sz w:val="36"/>
          <w:szCs w:val="36"/>
        </w:rPr>
        <w:lastRenderedPageBreak/>
        <w:t>参考</w:t>
      </w:r>
      <w:r w:rsidRPr="0096059C">
        <w:rPr>
          <w:rFonts w:ascii="Times New Roman" w:eastAsia="黑体" w:hAnsi="Times New Roman" w:cs="Times New Roman"/>
          <w:color w:val="auto"/>
          <w:sz w:val="36"/>
          <w:szCs w:val="36"/>
        </w:rPr>
        <w:t>文献</w:t>
      </w:r>
      <w:bookmarkEnd w:id="63"/>
    </w:p>
    <w:p w14:paraId="16954222" w14:textId="4C5EA5A5" w:rsidR="0003100C" w:rsidRPr="0096059C" w:rsidRDefault="0003100C" w:rsidP="00903C8B">
      <w:pPr>
        <w:pStyle w:val="ae"/>
        <w:numPr>
          <w:ilvl w:val="0"/>
          <w:numId w:val="13"/>
        </w:numPr>
        <w:spacing w:line="360" w:lineRule="auto"/>
        <w:rPr>
          <w:rFonts w:cs="Times New Roman"/>
        </w:rPr>
      </w:pPr>
      <w:bookmarkStart w:id="64" w:name="_Ref193656108"/>
      <w:r w:rsidRPr="0096059C">
        <w:rPr>
          <w:rFonts w:cs="Times New Roman"/>
        </w:rPr>
        <w:t>王金营</w:t>
      </w:r>
      <w:r w:rsidRPr="0096059C">
        <w:rPr>
          <w:rFonts w:cs="Times New Roman"/>
        </w:rPr>
        <w:t>,</w:t>
      </w:r>
      <w:r w:rsidR="00FF3DCC">
        <w:rPr>
          <w:rFonts w:cs="Times New Roman" w:hint="eastAsia"/>
        </w:rPr>
        <w:t xml:space="preserve"> </w:t>
      </w:r>
      <w:r w:rsidRPr="0096059C">
        <w:rPr>
          <w:rFonts w:cs="Times New Roman"/>
        </w:rPr>
        <w:t>戈艳霞</w:t>
      </w:r>
      <w:r w:rsidRPr="0096059C">
        <w:rPr>
          <w:rFonts w:cs="Times New Roman"/>
        </w:rPr>
        <w:t>.</w:t>
      </w:r>
      <w:r w:rsidR="00FF3DCC">
        <w:rPr>
          <w:rFonts w:cs="Times New Roman" w:hint="eastAsia"/>
        </w:rPr>
        <w:t xml:space="preserve"> </w:t>
      </w:r>
      <w:r w:rsidRPr="0096059C">
        <w:rPr>
          <w:rFonts w:cs="Times New Roman"/>
        </w:rPr>
        <w:t>全面二孩政策实施下的中国人口发展态势</w:t>
      </w:r>
      <w:r w:rsidRPr="0096059C">
        <w:rPr>
          <w:rFonts w:cs="Times New Roman"/>
        </w:rPr>
        <w:t>[J].</w:t>
      </w:r>
      <w:r w:rsidR="00FF3DCC">
        <w:rPr>
          <w:rFonts w:cs="Times New Roman" w:hint="eastAsia"/>
        </w:rPr>
        <w:t xml:space="preserve"> </w:t>
      </w:r>
      <w:r w:rsidRPr="0096059C">
        <w:rPr>
          <w:rFonts w:cs="Times New Roman"/>
        </w:rPr>
        <w:t>人口研究</w:t>
      </w:r>
      <w:r w:rsidRPr="0096059C">
        <w:rPr>
          <w:rFonts w:cs="Times New Roman"/>
        </w:rPr>
        <w:t>,</w:t>
      </w:r>
      <w:r w:rsidR="00FF3DCC">
        <w:rPr>
          <w:rFonts w:cs="Times New Roman" w:hint="eastAsia"/>
        </w:rPr>
        <w:t xml:space="preserve"> </w:t>
      </w:r>
      <w:r w:rsidRPr="0096059C">
        <w:rPr>
          <w:rFonts w:cs="Times New Roman"/>
        </w:rPr>
        <w:t>2016,</w:t>
      </w:r>
      <w:r w:rsidR="00FF3DCC">
        <w:rPr>
          <w:rFonts w:cs="Times New Roman" w:hint="eastAsia"/>
        </w:rPr>
        <w:t xml:space="preserve"> </w:t>
      </w:r>
      <w:r w:rsidRPr="0096059C">
        <w:rPr>
          <w:rFonts w:cs="Times New Roman"/>
        </w:rPr>
        <w:t>40(06):</w:t>
      </w:r>
      <w:r w:rsidR="00FF3DCC">
        <w:rPr>
          <w:rFonts w:cs="Times New Roman" w:hint="eastAsia"/>
        </w:rPr>
        <w:t xml:space="preserve"> </w:t>
      </w:r>
      <w:r w:rsidRPr="0096059C">
        <w:rPr>
          <w:rFonts w:cs="Times New Roman"/>
        </w:rPr>
        <w:t>3-21.</w:t>
      </w:r>
      <w:bookmarkEnd w:id="64"/>
    </w:p>
    <w:p w14:paraId="7716C320" w14:textId="33D63696" w:rsidR="0003100C" w:rsidRPr="0096059C" w:rsidRDefault="0003100C" w:rsidP="00903C8B">
      <w:pPr>
        <w:pStyle w:val="ae"/>
        <w:numPr>
          <w:ilvl w:val="0"/>
          <w:numId w:val="13"/>
        </w:numPr>
        <w:spacing w:line="360" w:lineRule="auto"/>
        <w:rPr>
          <w:rFonts w:cs="Times New Roman"/>
        </w:rPr>
      </w:pPr>
      <w:bookmarkStart w:id="65" w:name="_Ref193743672"/>
      <w:proofErr w:type="gramStart"/>
      <w:r w:rsidRPr="0096059C">
        <w:rPr>
          <w:rFonts w:cs="Times New Roman"/>
        </w:rPr>
        <w:t>王开泳</w:t>
      </w:r>
      <w:proofErr w:type="gramEnd"/>
      <w:r w:rsidRPr="0096059C">
        <w:rPr>
          <w:rFonts w:cs="Times New Roman"/>
        </w:rPr>
        <w:t xml:space="preserve">, </w:t>
      </w:r>
      <w:r w:rsidRPr="0096059C">
        <w:rPr>
          <w:rFonts w:cs="Times New Roman"/>
        </w:rPr>
        <w:t>丁俊</w:t>
      </w:r>
      <w:r w:rsidRPr="0096059C">
        <w:rPr>
          <w:rFonts w:cs="Times New Roman"/>
        </w:rPr>
        <w:t xml:space="preserve">, </w:t>
      </w:r>
      <w:r w:rsidRPr="0096059C">
        <w:rPr>
          <w:rFonts w:cs="Times New Roman"/>
        </w:rPr>
        <w:t>王甫园</w:t>
      </w:r>
      <w:r w:rsidRPr="0096059C">
        <w:rPr>
          <w:rFonts w:cs="Times New Roman"/>
        </w:rPr>
        <w:t xml:space="preserve">. </w:t>
      </w:r>
      <w:r w:rsidRPr="0096059C">
        <w:rPr>
          <w:rFonts w:cs="Times New Roman"/>
        </w:rPr>
        <w:t>全面二孩政策对中国人口结构及区域人口空间格局的影响</w:t>
      </w:r>
      <w:r w:rsidRPr="0096059C">
        <w:rPr>
          <w:rFonts w:cs="Times New Roman"/>
        </w:rPr>
        <w:t>[J].</w:t>
      </w:r>
      <w:r w:rsidR="00FF3DCC">
        <w:rPr>
          <w:rFonts w:cs="Times New Roman" w:hint="eastAsia"/>
        </w:rPr>
        <w:t xml:space="preserve"> </w:t>
      </w:r>
      <w:r w:rsidRPr="0096059C">
        <w:rPr>
          <w:rFonts w:cs="Times New Roman"/>
        </w:rPr>
        <w:t>地理科学进展</w:t>
      </w:r>
      <w:r w:rsidRPr="0096059C">
        <w:rPr>
          <w:rFonts w:cs="Times New Roman"/>
        </w:rPr>
        <w:t>, 2016, 35(11): 1305-1316.</w:t>
      </w:r>
      <w:bookmarkEnd w:id="65"/>
      <w:r w:rsidRPr="0096059C">
        <w:rPr>
          <w:rFonts w:cs="Times New Roman"/>
        </w:rPr>
        <w:t xml:space="preserve"> </w:t>
      </w:r>
    </w:p>
    <w:p w14:paraId="3F48AC58" w14:textId="50BAC123" w:rsidR="0003100C" w:rsidRPr="0096059C" w:rsidRDefault="0003100C" w:rsidP="00903C8B">
      <w:pPr>
        <w:pStyle w:val="ae"/>
        <w:numPr>
          <w:ilvl w:val="0"/>
          <w:numId w:val="13"/>
        </w:numPr>
        <w:spacing w:line="360" w:lineRule="auto"/>
        <w:rPr>
          <w:rFonts w:cs="Times New Roman"/>
        </w:rPr>
      </w:pPr>
      <w:bookmarkStart w:id="66" w:name="_Ref193743682"/>
      <w:r w:rsidRPr="0096059C">
        <w:rPr>
          <w:rFonts w:cs="Times New Roman"/>
        </w:rPr>
        <w:t>秦晓飞</w:t>
      </w:r>
      <w:r w:rsidRPr="0096059C">
        <w:rPr>
          <w:rFonts w:cs="Times New Roman"/>
        </w:rPr>
        <w:t xml:space="preserve">. </w:t>
      </w:r>
      <w:r w:rsidRPr="0096059C">
        <w:rPr>
          <w:rFonts w:cs="Times New Roman"/>
        </w:rPr>
        <w:t>基于改进</w:t>
      </w:r>
      <w:r w:rsidRPr="0096059C">
        <w:rPr>
          <w:rFonts w:cs="Times New Roman"/>
        </w:rPr>
        <w:t>GM</w:t>
      </w:r>
      <w:r w:rsidR="00095DA2">
        <w:rPr>
          <w:rFonts w:cs="Times New Roman" w:hint="eastAsia"/>
        </w:rPr>
        <w:t>(</w:t>
      </w:r>
      <w:r w:rsidRPr="0096059C">
        <w:rPr>
          <w:rFonts w:cs="Times New Roman"/>
        </w:rPr>
        <w:t>1,1</w:t>
      </w:r>
      <w:r w:rsidR="00095DA2">
        <w:rPr>
          <w:rFonts w:cs="Times New Roman" w:hint="eastAsia"/>
        </w:rPr>
        <w:t>)</w:t>
      </w:r>
      <w:r w:rsidR="00FF3DCC">
        <w:rPr>
          <w:rFonts w:cs="Times New Roman" w:hint="eastAsia"/>
        </w:rPr>
        <w:t xml:space="preserve"> </w:t>
      </w:r>
      <w:r w:rsidRPr="0096059C">
        <w:rPr>
          <w:rFonts w:cs="Times New Roman"/>
        </w:rPr>
        <w:t>模型的黑龙江人口趋势预测和影响因素分析</w:t>
      </w:r>
      <w:r w:rsidRPr="0096059C">
        <w:rPr>
          <w:rFonts w:cs="Times New Roman"/>
        </w:rPr>
        <w:t xml:space="preserve">[D]. </w:t>
      </w:r>
      <w:r w:rsidRPr="0096059C">
        <w:rPr>
          <w:rFonts w:cs="Times New Roman"/>
        </w:rPr>
        <w:t>哈尔滨师范大学</w:t>
      </w:r>
      <w:r w:rsidRPr="0096059C">
        <w:rPr>
          <w:rFonts w:cs="Times New Roman"/>
        </w:rPr>
        <w:t xml:space="preserve">, 2023. DOI: 10. 27064/ d. </w:t>
      </w:r>
      <w:proofErr w:type="spellStart"/>
      <w:r w:rsidRPr="0096059C">
        <w:rPr>
          <w:rFonts w:cs="Times New Roman"/>
        </w:rPr>
        <w:t>cnki</w:t>
      </w:r>
      <w:proofErr w:type="spellEnd"/>
      <w:r w:rsidRPr="0096059C">
        <w:rPr>
          <w:rFonts w:cs="Times New Roman"/>
        </w:rPr>
        <w:t xml:space="preserve">. </w:t>
      </w:r>
      <w:proofErr w:type="spellStart"/>
      <w:r w:rsidRPr="0096059C">
        <w:rPr>
          <w:rFonts w:cs="Times New Roman"/>
        </w:rPr>
        <w:t>ghasu</w:t>
      </w:r>
      <w:proofErr w:type="spellEnd"/>
      <w:r w:rsidRPr="0096059C">
        <w:rPr>
          <w:rFonts w:cs="Times New Roman"/>
        </w:rPr>
        <w:t>. 2023. 001004.</w:t>
      </w:r>
      <w:bookmarkEnd w:id="66"/>
    </w:p>
    <w:p w14:paraId="62088069" w14:textId="751ED03A" w:rsidR="0003100C" w:rsidRPr="0096059C" w:rsidRDefault="0003100C" w:rsidP="00903C8B">
      <w:pPr>
        <w:pStyle w:val="ae"/>
        <w:numPr>
          <w:ilvl w:val="0"/>
          <w:numId w:val="13"/>
        </w:numPr>
        <w:spacing w:line="360" w:lineRule="auto"/>
        <w:rPr>
          <w:rFonts w:cs="Times New Roman"/>
        </w:rPr>
      </w:pPr>
      <w:bookmarkStart w:id="67" w:name="_Ref193743692"/>
      <w:r w:rsidRPr="0096059C">
        <w:rPr>
          <w:rFonts w:cs="Times New Roman"/>
        </w:rPr>
        <w:t xml:space="preserve">Chen </w:t>
      </w:r>
      <w:proofErr w:type="spellStart"/>
      <w:r w:rsidRPr="0096059C">
        <w:rPr>
          <w:rFonts w:cs="Times New Roman"/>
        </w:rPr>
        <w:t>Lixuan</w:t>
      </w:r>
      <w:proofErr w:type="spellEnd"/>
      <w:r w:rsidRPr="0096059C">
        <w:rPr>
          <w:rFonts w:cs="Times New Roman"/>
        </w:rPr>
        <w:t xml:space="preserve">, Tianyu Mu, </w:t>
      </w:r>
      <w:proofErr w:type="spellStart"/>
      <w:r w:rsidRPr="0096059C">
        <w:rPr>
          <w:rFonts w:cs="Times New Roman"/>
        </w:rPr>
        <w:t>Xiuting</w:t>
      </w:r>
      <w:proofErr w:type="spellEnd"/>
      <w:r w:rsidRPr="0096059C">
        <w:rPr>
          <w:rFonts w:cs="Times New Roman"/>
        </w:rPr>
        <w:t xml:space="preserve"> Li, </w:t>
      </w:r>
      <w:proofErr w:type="spellStart"/>
      <w:r w:rsidRPr="0096059C">
        <w:rPr>
          <w:rFonts w:cs="Times New Roman"/>
        </w:rPr>
        <w:t>Jichang</w:t>
      </w:r>
      <w:proofErr w:type="spellEnd"/>
      <w:r w:rsidRPr="0096059C">
        <w:rPr>
          <w:rFonts w:cs="Times New Roman"/>
        </w:rPr>
        <w:t xml:space="preserve"> Dong. Population Prediction of Chinese Prefecture-Level Cities Based on Multiple Models [J]. Sustainability, 2022, 14 (8): 4844.</w:t>
      </w:r>
      <w:bookmarkEnd w:id="67"/>
    </w:p>
    <w:p w14:paraId="7B33312E" w14:textId="3ADDB5BD" w:rsidR="0003100C" w:rsidRPr="0096059C" w:rsidRDefault="0003100C" w:rsidP="00903C8B">
      <w:pPr>
        <w:pStyle w:val="ae"/>
        <w:numPr>
          <w:ilvl w:val="0"/>
          <w:numId w:val="13"/>
        </w:numPr>
        <w:spacing w:line="360" w:lineRule="auto"/>
        <w:rPr>
          <w:rFonts w:cs="Times New Roman"/>
        </w:rPr>
      </w:pPr>
      <w:bookmarkStart w:id="68" w:name="_Ref193743707"/>
      <w:r w:rsidRPr="0096059C">
        <w:rPr>
          <w:rFonts w:cs="Times New Roman"/>
        </w:rPr>
        <w:t>杨舸</w:t>
      </w:r>
      <w:r w:rsidRPr="0096059C">
        <w:rPr>
          <w:rFonts w:cs="Times New Roman"/>
        </w:rPr>
        <w:t xml:space="preserve">, </w:t>
      </w:r>
      <w:r w:rsidRPr="0096059C">
        <w:rPr>
          <w:rFonts w:cs="Times New Roman"/>
        </w:rPr>
        <w:t>田澎</w:t>
      </w:r>
      <w:r w:rsidRPr="0096059C">
        <w:rPr>
          <w:rFonts w:cs="Times New Roman"/>
        </w:rPr>
        <w:t xml:space="preserve">, </w:t>
      </w:r>
      <w:r w:rsidRPr="0096059C">
        <w:rPr>
          <w:rFonts w:cs="Times New Roman"/>
        </w:rPr>
        <w:t>叶建华</w:t>
      </w:r>
      <w:r w:rsidRPr="0096059C">
        <w:rPr>
          <w:rFonts w:cs="Times New Roman"/>
        </w:rPr>
        <w:t xml:space="preserve">. </w:t>
      </w:r>
      <w:r w:rsidRPr="0096059C">
        <w:rPr>
          <w:rFonts w:cs="Times New Roman"/>
        </w:rPr>
        <w:t>我国寿险需求影响因素的实证分析</w:t>
      </w:r>
      <w:r w:rsidRPr="0096059C">
        <w:rPr>
          <w:rFonts w:cs="Times New Roman"/>
        </w:rPr>
        <w:t xml:space="preserve">[J]. </w:t>
      </w:r>
      <w:r w:rsidRPr="0096059C">
        <w:rPr>
          <w:rFonts w:cs="Times New Roman"/>
        </w:rPr>
        <w:t>中国软科学</w:t>
      </w:r>
      <w:r w:rsidRPr="0096059C">
        <w:rPr>
          <w:rFonts w:cs="Times New Roman"/>
        </w:rPr>
        <w:t xml:space="preserve">, 2005(3): 50-54. DOI: 10.3969/ j. </w:t>
      </w:r>
      <w:proofErr w:type="spellStart"/>
      <w:r w:rsidRPr="0096059C">
        <w:rPr>
          <w:rFonts w:cs="Times New Roman"/>
        </w:rPr>
        <w:t>issn</w:t>
      </w:r>
      <w:proofErr w:type="spellEnd"/>
      <w:r w:rsidRPr="0096059C">
        <w:rPr>
          <w:rFonts w:cs="Times New Roman"/>
        </w:rPr>
        <w:t>. 1002- 9753. 2005. 03. 007.</w:t>
      </w:r>
      <w:bookmarkEnd w:id="68"/>
      <w:r w:rsidRPr="0096059C">
        <w:rPr>
          <w:rFonts w:cs="Times New Roman"/>
        </w:rPr>
        <w:t xml:space="preserve"> </w:t>
      </w:r>
    </w:p>
    <w:p w14:paraId="75F2A745" w14:textId="3CDDBD63" w:rsidR="0003100C" w:rsidRPr="0096059C" w:rsidRDefault="0003100C" w:rsidP="00903C8B">
      <w:pPr>
        <w:pStyle w:val="ae"/>
        <w:numPr>
          <w:ilvl w:val="0"/>
          <w:numId w:val="13"/>
        </w:numPr>
        <w:spacing w:line="360" w:lineRule="auto"/>
        <w:rPr>
          <w:rFonts w:cs="Times New Roman"/>
        </w:rPr>
      </w:pPr>
      <w:bookmarkStart w:id="69" w:name="_Ref193743719"/>
      <w:r w:rsidRPr="0096059C">
        <w:rPr>
          <w:rFonts w:cs="Times New Roman"/>
        </w:rPr>
        <w:t>蔡秋杰</w:t>
      </w:r>
      <w:r w:rsidRPr="0096059C">
        <w:rPr>
          <w:rFonts w:cs="Times New Roman"/>
        </w:rPr>
        <w:t xml:space="preserve">, </w:t>
      </w:r>
      <w:r w:rsidRPr="0096059C">
        <w:rPr>
          <w:rFonts w:cs="Times New Roman"/>
        </w:rPr>
        <w:t>李毅</w:t>
      </w:r>
      <w:r w:rsidRPr="0096059C">
        <w:rPr>
          <w:rFonts w:cs="Times New Roman"/>
        </w:rPr>
        <w:t xml:space="preserve">. </w:t>
      </w:r>
      <w:r w:rsidRPr="0096059C">
        <w:rPr>
          <w:rFonts w:cs="Times New Roman"/>
        </w:rPr>
        <w:t>中国寿险需求的影响因素研究</w:t>
      </w:r>
      <w:r w:rsidRPr="0096059C">
        <w:rPr>
          <w:rFonts w:cs="Times New Roman"/>
        </w:rPr>
        <w:t>[C]// 2006</w:t>
      </w:r>
      <w:r w:rsidRPr="0096059C">
        <w:rPr>
          <w:rFonts w:cs="Times New Roman"/>
        </w:rPr>
        <w:t>年北大</w:t>
      </w:r>
      <w:r w:rsidRPr="0096059C">
        <w:rPr>
          <w:rFonts w:cs="Times New Roman"/>
        </w:rPr>
        <w:t>CCISSR</w:t>
      </w:r>
      <w:r w:rsidRPr="0096059C">
        <w:rPr>
          <w:rFonts w:cs="Times New Roman"/>
        </w:rPr>
        <w:t>论坛论文集</w:t>
      </w:r>
      <w:r w:rsidRPr="0096059C">
        <w:rPr>
          <w:rFonts w:cs="Times New Roman"/>
        </w:rPr>
        <w:t>. 2006: 335-354.</w:t>
      </w:r>
      <w:bookmarkEnd w:id="69"/>
      <w:r w:rsidRPr="0096059C">
        <w:rPr>
          <w:rFonts w:cs="Times New Roman"/>
        </w:rPr>
        <w:t xml:space="preserve"> </w:t>
      </w:r>
    </w:p>
    <w:p w14:paraId="7908021E" w14:textId="1F1ABDC2" w:rsidR="0003100C" w:rsidRPr="0096059C" w:rsidRDefault="0003100C" w:rsidP="00903C8B">
      <w:pPr>
        <w:pStyle w:val="ae"/>
        <w:numPr>
          <w:ilvl w:val="0"/>
          <w:numId w:val="13"/>
        </w:numPr>
        <w:spacing w:line="360" w:lineRule="auto"/>
        <w:rPr>
          <w:rFonts w:cs="Times New Roman"/>
        </w:rPr>
      </w:pPr>
      <w:bookmarkStart w:id="70" w:name="_Ref193743730"/>
      <w:r w:rsidRPr="0096059C">
        <w:rPr>
          <w:rFonts w:cs="Times New Roman"/>
        </w:rPr>
        <w:t>陈静</w:t>
      </w:r>
      <w:r w:rsidRPr="0096059C">
        <w:rPr>
          <w:rFonts w:cs="Times New Roman"/>
        </w:rPr>
        <w:t xml:space="preserve">. </w:t>
      </w:r>
      <w:r w:rsidRPr="0096059C">
        <w:rPr>
          <w:rFonts w:cs="Times New Roman"/>
        </w:rPr>
        <w:t>中国寿险需求的影响因素研究</w:t>
      </w:r>
      <w:r w:rsidRPr="0096059C">
        <w:rPr>
          <w:rFonts w:cs="Times New Roman"/>
        </w:rPr>
        <w:t xml:space="preserve">[D]. </w:t>
      </w:r>
      <w:r w:rsidRPr="0096059C">
        <w:rPr>
          <w:rFonts w:cs="Times New Roman"/>
        </w:rPr>
        <w:t>湖北</w:t>
      </w:r>
      <w:r w:rsidRPr="0096059C">
        <w:rPr>
          <w:rFonts w:cs="Times New Roman"/>
        </w:rPr>
        <w:t>:</w:t>
      </w:r>
      <w:r w:rsidR="00FF3DCC">
        <w:rPr>
          <w:rFonts w:cs="Times New Roman" w:hint="eastAsia"/>
        </w:rPr>
        <w:t xml:space="preserve"> </w:t>
      </w:r>
      <w:r w:rsidRPr="0096059C">
        <w:rPr>
          <w:rFonts w:cs="Times New Roman"/>
        </w:rPr>
        <w:t>华中科技大学</w:t>
      </w:r>
      <w:r w:rsidRPr="0096059C">
        <w:rPr>
          <w:rFonts w:cs="Times New Roman"/>
        </w:rPr>
        <w:t>,</w:t>
      </w:r>
      <w:r w:rsidR="00FF3DCC">
        <w:rPr>
          <w:rFonts w:cs="Times New Roman" w:hint="eastAsia"/>
        </w:rPr>
        <w:t xml:space="preserve"> </w:t>
      </w:r>
      <w:r w:rsidRPr="0096059C">
        <w:rPr>
          <w:rFonts w:cs="Times New Roman"/>
        </w:rPr>
        <w:t>2011. DOI: 10. 7666/ d. D228523.</w:t>
      </w:r>
      <w:bookmarkEnd w:id="70"/>
      <w:r w:rsidRPr="0096059C">
        <w:rPr>
          <w:rFonts w:cs="Times New Roman"/>
        </w:rPr>
        <w:t xml:space="preserve"> </w:t>
      </w:r>
    </w:p>
    <w:p w14:paraId="43462312" w14:textId="6E60113E" w:rsidR="0003100C" w:rsidRPr="0096059C" w:rsidRDefault="0003100C" w:rsidP="00903C8B">
      <w:pPr>
        <w:pStyle w:val="ae"/>
        <w:numPr>
          <w:ilvl w:val="0"/>
          <w:numId w:val="13"/>
        </w:numPr>
        <w:spacing w:line="360" w:lineRule="auto"/>
        <w:rPr>
          <w:rFonts w:cs="Times New Roman"/>
        </w:rPr>
      </w:pPr>
      <w:bookmarkStart w:id="71" w:name="_Ref193743747"/>
      <w:r w:rsidRPr="0096059C">
        <w:rPr>
          <w:rFonts w:cs="Times New Roman"/>
        </w:rPr>
        <w:t>钱嫣虹</w:t>
      </w:r>
      <w:r w:rsidRPr="0096059C">
        <w:rPr>
          <w:rFonts w:cs="Times New Roman"/>
        </w:rPr>
        <w:t xml:space="preserve">, </w:t>
      </w:r>
      <w:r w:rsidRPr="0096059C">
        <w:rPr>
          <w:rFonts w:cs="Times New Roman"/>
        </w:rPr>
        <w:t>王国军</w:t>
      </w:r>
      <w:r w:rsidRPr="0096059C">
        <w:rPr>
          <w:rFonts w:cs="Times New Roman"/>
        </w:rPr>
        <w:t>.</w:t>
      </w:r>
      <w:r w:rsidR="00B10C65">
        <w:rPr>
          <w:rFonts w:cs="Times New Roman" w:hint="eastAsia"/>
        </w:rPr>
        <w:t xml:space="preserve"> </w:t>
      </w:r>
      <w:r w:rsidRPr="0096059C">
        <w:rPr>
          <w:rFonts w:cs="Times New Roman"/>
        </w:rPr>
        <w:t>我国人口结构变化对寿险需求影响的研究</w:t>
      </w:r>
      <w:r w:rsidRPr="0096059C">
        <w:rPr>
          <w:rFonts w:cs="Times New Roman"/>
        </w:rPr>
        <w:t>——</w:t>
      </w:r>
      <w:r w:rsidRPr="0096059C">
        <w:rPr>
          <w:rFonts w:cs="Times New Roman"/>
        </w:rPr>
        <w:t>基于省际面板数据的实证分析</w:t>
      </w:r>
      <w:r w:rsidRPr="0096059C">
        <w:rPr>
          <w:rFonts w:cs="Times New Roman"/>
        </w:rPr>
        <w:t xml:space="preserve">[C]// </w:t>
      </w:r>
      <w:r w:rsidRPr="0096059C">
        <w:rPr>
          <w:rFonts w:cs="Times New Roman"/>
        </w:rPr>
        <w:t>北京大学中国保险与社会保障研究中心</w:t>
      </w:r>
      <w:r w:rsidRPr="0096059C">
        <w:rPr>
          <w:rFonts w:cs="Times New Roman"/>
        </w:rPr>
        <w:t xml:space="preserve">(CCISSR). </w:t>
      </w:r>
      <w:r w:rsidRPr="0096059C">
        <w:rPr>
          <w:rFonts w:cs="Times New Roman"/>
        </w:rPr>
        <w:t>全面深化改革</w:t>
      </w:r>
      <w:r w:rsidRPr="0096059C">
        <w:rPr>
          <w:rFonts w:cs="Times New Roman"/>
        </w:rPr>
        <w:t xml:space="preserve">: </w:t>
      </w:r>
      <w:r w:rsidRPr="0096059C">
        <w:rPr>
          <w:rFonts w:cs="Times New Roman"/>
        </w:rPr>
        <w:t>战略思考与路径选择</w:t>
      </w:r>
      <w:r w:rsidRPr="0096059C">
        <w:rPr>
          <w:rFonts w:cs="Times New Roman"/>
        </w:rPr>
        <w:t>——</w:t>
      </w:r>
      <w:r w:rsidRPr="0096059C">
        <w:rPr>
          <w:rFonts w:cs="Times New Roman"/>
        </w:rPr>
        <w:t>北大赛</w:t>
      </w:r>
      <w:proofErr w:type="gramStart"/>
      <w:r w:rsidRPr="0096059C">
        <w:rPr>
          <w:rFonts w:cs="Times New Roman"/>
        </w:rPr>
        <w:t>瑟</w:t>
      </w:r>
      <w:proofErr w:type="gramEnd"/>
      <w:r w:rsidRPr="0096059C">
        <w:rPr>
          <w:rFonts w:cs="Times New Roman"/>
        </w:rPr>
        <w:t>(CCISSR)</w:t>
      </w:r>
      <w:r w:rsidRPr="0096059C">
        <w:rPr>
          <w:rFonts w:cs="Times New Roman"/>
        </w:rPr>
        <w:t>论坛文集</w:t>
      </w:r>
      <w:r w:rsidRPr="0096059C">
        <w:rPr>
          <w:rFonts w:cs="Times New Roman"/>
        </w:rPr>
        <w:t>·</w:t>
      </w:r>
      <w:r w:rsidR="00FF3DCC">
        <w:rPr>
          <w:rFonts w:cs="Times New Roman" w:hint="eastAsia"/>
        </w:rPr>
        <w:t xml:space="preserve"> </w:t>
      </w:r>
      <w:r w:rsidRPr="0096059C">
        <w:rPr>
          <w:rFonts w:cs="Times New Roman"/>
        </w:rPr>
        <w:t xml:space="preserve">2014. </w:t>
      </w:r>
      <w:r w:rsidRPr="0096059C">
        <w:rPr>
          <w:rFonts w:cs="Times New Roman"/>
        </w:rPr>
        <w:t>对外经济贸易大学保险学院</w:t>
      </w:r>
      <w:r w:rsidRPr="0096059C">
        <w:rPr>
          <w:rFonts w:cs="Times New Roman"/>
        </w:rPr>
        <w:t>;</w:t>
      </w:r>
      <w:r w:rsidRPr="0096059C">
        <w:rPr>
          <w:rFonts w:cs="Times New Roman"/>
        </w:rPr>
        <w:t>外经济贸易大学保险学院</w:t>
      </w:r>
      <w:r w:rsidRPr="0096059C">
        <w:rPr>
          <w:rFonts w:cs="Times New Roman"/>
        </w:rPr>
        <w:t>; 2014: 21.</w:t>
      </w:r>
      <w:bookmarkEnd w:id="71"/>
    </w:p>
    <w:p w14:paraId="74BC5236" w14:textId="6A75C627" w:rsidR="0003100C" w:rsidRPr="0096059C" w:rsidRDefault="0003100C" w:rsidP="00903C8B">
      <w:pPr>
        <w:pStyle w:val="ae"/>
        <w:numPr>
          <w:ilvl w:val="0"/>
          <w:numId w:val="13"/>
        </w:numPr>
        <w:spacing w:line="360" w:lineRule="auto"/>
        <w:rPr>
          <w:rFonts w:cs="Times New Roman"/>
        </w:rPr>
      </w:pPr>
      <w:bookmarkStart w:id="72" w:name="_Ref193743757"/>
      <w:r w:rsidRPr="0096059C">
        <w:rPr>
          <w:rFonts w:cs="Times New Roman"/>
        </w:rPr>
        <w:t>雷茜</w:t>
      </w:r>
      <w:r w:rsidRPr="0096059C">
        <w:rPr>
          <w:rFonts w:cs="Times New Roman"/>
        </w:rPr>
        <w:t xml:space="preserve">. </w:t>
      </w:r>
      <w:r w:rsidRPr="0096059C">
        <w:rPr>
          <w:rFonts w:cs="Times New Roman"/>
        </w:rPr>
        <w:t>人口结构对我国寿险需求的影响研究</w:t>
      </w:r>
      <w:r w:rsidRPr="0096059C">
        <w:rPr>
          <w:rFonts w:cs="Times New Roman"/>
        </w:rPr>
        <w:t xml:space="preserve">[D]. </w:t>
      </w:r>
      <w:r w:rsidRPr="0096059C">
        <w:rPr>
          <w:rFonts w:cs="Times New Roman"/>
        </w:rPr>
        <w:t>湖南</w:t>
      </w:r>
      <w:r w:rsidRPr="0096059C">
        <w:rPr>
          <w:rFonts w:cs="Times New Roman"/>
        </w:rPr>
        <w:t>:</w:t>
      </w:r>
      <w:r w:rsidR="00FF3DCC">
        <w:rPr>
          <w:rFonts w:cs="Times New Roman" w:hint="eastAsia"/>
        </w:rPr>
        <w:t xml:space="preserve"> </w:t>
      </w:r>
      <w:r w:rsidRPr="0096059C">
        <w:rPr>
          <w:rFonts w:cs="Times New Roman"/>
        </w:rPr>
        <w:t>湖南大学</w:t>
      </w:r>
      <w:r w:rsidRPr="0096059C">
        <w:rPr>
          <w:rFonts w:cs="Times New Roman"/>
        </w:rPr>
        <w:t>, 2020.</w:t>
      </w:r>
      <w:bookmarkEnd w:id="72"/>
    </w:p>
    <w:p w14:paraId="77AAD84D" w14:textId="3D5B5177" w:rsidR="0003100C" w:rsidRPr="0096059C" w:rsidRDefault="0003100C" w:rsidP="00903C8B">
      <w:pPr>
        <w:pStyle w:val="ae"/>
        <w:numPr>
          <w:ilvl w:val="0"/>
          <w:numId w:val="13"/>
        </w:numPr>
        <w:spacing w:line="360" w:lineRule="auto"/>
        <w:rPr>
          <w:rFonts w:cs="Times New Roman"/>
        </w:rPr>
      </w:pPr>
      <w:bookmarkStart w:id="73" w:name="_Ref193743768"/>
      <w:r w:rsidRPr="0096059C">
        <w:rPr>
          <w:rFonts w:cs="Times New Roman"/>
        </w:rPr>
        <w:t>程岩</w:t>
      </w:r>
      <w:proofErr w:type="gramStart"/>
      <w:r w:rsidRPr="0096059C">
        <w:rPr>
          <w:rFonts w:cs="Times New Roman"/>
        </w:rPr>
        <w:t>岩</w:t>
      </w:r>
      <w:proofErr w:type="gramEnd"/>
      <w:r w:rsidRPr="0096059C">
        <w:rPr>
          <w:rFonts w:cs="Times New Roman"/>
        </w:rPr>
        <w:t xml:space="preserve">. </w:t>
      </w:r>
      <w:r w:rsidRPr="0096059C">
        <w:rPr>
          <w:rFonts w:cs="Times New Roman"/>
        </w:rPr>
        <w:t>我国全面二孩政策、人口结构变化与寿险需求变化</w:t>
      </w:r>
      <w:r w:rsidRPr="0096059C">
        <w:rPr>
          <w:rFonts w:cs="Times New Roman"/>
        </w:rPr>
        <w:t xml:space="preserve">[D]. </w:t>
      </w:r>
      <w:r w:rsidRPr="0096059C">
        <w:rPr>
          <w:rFonts w:cs="Times New Roman"/>
        </w:rPr>
        <w:t>河南大学</w:t>
      </w:r>
      <w:r w:rsidRPr="0096059C">
        <w:rPr>
          <w:rFonts w:cs="Times New Roman"/>
        </w:rPr>
        <w:t xml:space="preserve">, 2020. DOI: 10. 27114/ d. </w:t>
      </w:r>
      <w:proofErr w:type="spellStart"/>
      <w:r w:rsidRPr="0096059C">
        <w:rPr>
          <w:rFonts w:cs="Times New Roman"/>
        </w:rPr>
        <w:t>cnki</w:t>
      </w:r>
      <w:proofErr w:type="spellEnd"/>
      <w:r w:rsidRPr="0096059C">
        <w:rPr>
          <w:rFonts w:cs="Times New Roman"/>
        </w:rPr>
        <w:t xml:space="preserve">. </w:t>
      </w:r>
      <w:proofErr w:type="spellStart"/>
      <w:r w:rsidRPr="0096059C">
        <w:rPr>
          <w:rFonts w:cs="Times New Roman"/>
        </w:rPr>
        <w:t>ghnau</w:t>
      </w:r>
      <w:proofErr w:type="spellEnd"/>
      <w:r w:rsidRPr="0096059C">
        <w:rPr>
          <w:rFonts w:cs="Times New Roman"/>
        </w:rPr>
        <w:t>. 2020. 000121.</w:t>
      </w:r>
      <w:bookmarkEnd w:id="73"/>
      <w:r w:rsidRPr="0096059C">
        <w:rPr>
          <w:rFonts w:cs="Times New Roman"/>
        </w:rPr>
        <w:t xml:space="preserve"> </w:t>
      </w:r>
    </w:p>
    <w:p w14:paraId="4B64950C" w14:textId="77777777" w:rsidR="00C310E2" w:rsidRDefault="0003100C" w:rsidP="00903C8B">
      <w:pPr>
        <w:pStyle w:val="ae"/>
        <w:numPr>
          <w:ilvl w:val="0"/>
          <w:numId w:val="13"/>
        </w:numPr>
        <w:spacing w:line="360" w:lineRule="auto"/>
        <w:rPr>
          <w:rFonts w:cs="Times New Roman"/>
        </w:rPr>
      </w:pPr>
      <w:bookmarkStart w:id="74" w:name="_Ref193743778"/>
      <w:r w:rsidRPr="0096059C">
        <w:rPr>
          <w:rFonts w:cs="Times New Roman"/>
        </w:rPr>
        <w:t>Subir Sen. An Analysis of Life Insurance Demand Determinants for Selected Asian Economies and India [J]. (2008)</w:t>
      </w:r>
      <w:bookmarkEnd w:id="74"/>
    </w:p>
    <w:p w14:paraId="7D2607C2" w14:textId="20B9D86A" w:rsidR="005F3847" w:rsidRPr="00903C8B" w:rsidRDefault="005F3847" w:rsidP="00903C8B">
      <w:pPr>
        <w:pStyle w:val="ae"/>
        <w:numPr>
          <w:ilvl w:val="0"/>
          <w:numId w:val="13"/>
        </w:numPr>
        <w:spacing w:line="360" w:lineRule="auto"/>
        <w:rPr>
          <w:rFonts w:cs="Times New Roman"/>
        </w:rPr>
      </w:pPr>
      <w:bookmarkStart w:id="75" w:name="_Ref198044091"/>
      <w:r w:rsidRPr="00903C8B">
        <w:rPr>
          <w:rFonts w:cs="Times New Roman" w:hint="eastAsia"/>
        </w:rPr>
        <w:t>张贵杰</w:t>
      </w:r>
      <w:r w:rsidRPr="00903C8B">
        <w:rPr>
          <w:rFonts w:cs="Times New Roman" w:hint="eastAsia"/>
        </w:rPr>
        <w:t xml:space="preserve">, </w:t>
      </w:r>
      <w:r w:rsidRPr="00903C8B">
        <w:rPr>
          <w:rFonts w:cs="Times New Roman" w:hint="eastAsia"/>
        </w:rPr>
        <w:t>任永泰</w:t>
      </w:r>
      <w:r w:rsidRPr="00903C8B">
        <w:rPr>
          <w:rFonts w:cs="Times New Roman" w:hint="eastAsia"/>
        </w:rPr>
        <w:t xml:space="preserve">, </w:t>
      </w:r>
      <w:r w:rsidRPr="00903C8B">
        <w:rPr>
          <w:rFonts w:cs="Times New Roman" w:hint="eastAsia"/>
        </w:rPr>
        <w:t>王福林等</w:t>
      </w:r>
      <w:r w:rsidRPr="00903C8B">
        <w:rPr>
          <w:rFonts w:cs="Times New Roman" w:hint="eastAsia"/>
        </w:rPr>
        <w:t xml:space="preserve">. </w:t>
      </w:r>
      <w:r w:rsidRPr="00903C8B">
        <w:rPr>
          <w:rFonts w:cs="Times New Roman" w:hint="eastAsia"/>
        </w:rPr>
        <w:t>非平稳时间序列分析的</w:t>
      </w:r>
      <w:r w:rsidRPr="00903C8B">
        <w:rPr>
          <w:rFonts w:cs="Times New Roman" w:hint="eastAsia"/>
        </w:rPr>
        <w:t>WAVELET</w:t>
      </w:r>
      <w:r w:rsidRPr="00903C8B">
        <w:rPr>
          <w:rFonts w:cs="Times New Roman" w:hint="eastAsia"/>
        </w:rPr>
        <w:t>—改进</w:t>
      </w:r>
      <w:r w:rsidRPr="00903C8B">
        <w:rPr>
          <w:rFonts w:cs="Times New Roman" w:hint="eastAsia"/>
        </w:rPr>
        <w:t xml:space="preserve">GM(1,1) </w:t>
      </w:r>
      <w:r w:rsidRPr="00903C8B">
        <w:rPr>
          <w:rFonts w:cs="Times New Roman" w:hint="eastAsia"/>
        </w:rPr>
        <w:t>组合方法及其应用</w:t>
      </w:r>
      <w:r w:rsidRPr="00903C8B">
        <w:rPr>
          <w:rFonts w:cs="Times New Roman" w:hint="eastAsia"/>
        </w:rPr>
        <w:t xml:space="preserve">[J]. </w:t>
      </w:r>
      <w:r w:rsidRPr="00903C8B">
        <w:rPr>
          <w:rFonts w:cs="Times New Roman" w:hint="eastAsia"/>
        </w:rPr>
        <w:t>数学的实践与认识</w:t>
      </w:r>
      <w:r w:rsidRPr="00903C8B">
        <w:rPr>
          <w:rFonts w:cs="Times New Roman" w:hint="eastAsia"/>
        </w:rPr>
        <w:t>, 2012, 42(01): 135-140.</w:t>
      </w:r>
      <w:bookmarkEnd w:id="75"/>
    </w:p>
    <w:p w14:paraId="4DC72813" w14:textId="36C697B0" w:rsidR="005F3847" w:rsidRPr="00903C8B" w:rsidRDefault="005A17F7" w:rsidP="00903C8B">
      <w:pPr>
        <w:pStyle w:val="ae"/>
        <w:numPr>
          <w:ilvl w:val="0"/>
          <w:numId w:val="13"/>
        </w:numPr>
        <w:spacing w:line="360" w:lineRule="auto"/>
        <w:rPr>
          <w:rFonts w:cs="Times New Roman"/>
        </w:rPr>
      </w:pPr>
      <w:bookmarkStart w:id="76" w:name="_Ref198044119"/>
      <w:r w:rsidRPr="00903C8B">
        <w:rPr>
          <w:rFonts w:cs="Times New Roman" w:hint="eastAsia"/>
        </w:rPr>
        <w:t>成枢</w:t>
      </w:r>
      <w:r w:rsidRPr="00903C8B">
        <w:rPr>
          <w:rFonts w:cs="Times New Roman" w:hint="eastAsia"/>
        </w:rPr>
        <w:t xml:space="preserve">, </w:t>
      </w:r>
      <w:r w:rsidRPr="00903C8B">
        <w:rPr>
          <w:rFonts w:cs="Times New Roman" w:hint="eastAsia"/>
        </w:rPr>
        <w:t>郭祥琳</w:t>
      </w:r>
      <w:r w:rsidRPr="00903C8B">
        <w:rPr>
          <w:rFonts w:cs="Times New Roman" w:hint="eastAsia"/>
        </w:rPr>
        <w:t xml:space="preserve">, </w:t>
      </w:r>
      <w:r w:rsidRPr="00903C8B">
        <w:rPr>
          <w:rFonts w:cs="Times New Roman" w:hint="eastAsia"/>
        </w:rPr>
        <w:t>冯东恒</w:t>
      </w:r>
      <w:r w:rsidRPr="00903C8B">
        <w:rPr>
          <w:rFonts w:cs="Times New Roman" w:hint="eastAsia"/>
        </w:rPr>
        <w:t xml:space="preserve">. </w:t>
      </w:r>
      <w:r w:rsidRPr="00903C8B">
        <w:rPr>
          <w:rFonts w:cs="Times New Roman" w:hint="eastAsia"/>
        </w:rPr>
        <w:t>改进的</w:t>
      </w:r>
      <w:r w:rsidRPr="00903C8B">
        <w:rPr>
          <w:rFonts w:cs="Times New Roman" w:hint="eastAsia"/>
        </w:rPr>
        <w:t>GM-AR</w:t>
      </w:r>
      <w:r w:rsidRPr="00903C8B">
        <w:rPr>
          <w:rFonts w:cs="Times New Roman" w:hint="eastAsia"/>
        </w:rPr>
        <w:t>组合模型在地铁沉降预测中的应用</w:t>
      </w:r>
      <w:r w:rsidRPr="00903C8B">
        <w:rPr>
          <w:rFonts w:cs="Times New Roman" w:hint="eastAsia"/>
        </w:rPr>
        <w:t xml:space="preserve">[J]. </w:t>
      </w:r>
      <w:r w:rsidRPr="00903C8B">
        <w:rPr>
          <w:rFonts w:cs="Times New Roman" w:hint="eastAsia"/>
        </w:rPr>
        <w:t>测绘</w:t>
      </w:r>
      <w:r w:rsidRPr="00903C8B">
        <w:rPr>
          <w:rFonts w:cs="Times New Roman" w:hint="eastAsia"/>
        </w:rPr>
        <w:lastRenderedPageBreak/>
        <w:t>工程</w:t>
      </w:r>
      <w:r w:rsidRPr="00903C8B">
        <w:rPr>
          <w:rFonts w:cs="Times New Roman" w:hint="eastAsia"/>
        </w:rPr>
        <w:t xml:space="preserve">, 2018, 27(05): 59-63. DOI: 10. 19349/ j. </w:t>
      </w:r>
      <w:proofErr w:type="spellStart"/>
      <w:r w:rsidRPr="00903C8B">
        <w:rPr>
          <w:rFonts w:cs="Times New Roman" w:hint="eastAsia"/>
        </w:rPr>
        <w:t>cnki</w:t>
      </w:r>
      <w:proofErr w:type="spellEnd"/>
      <w:r w:rsidRPr="00903C8B">
        <w:rPr>
          <w:rFonts w:cs="Times New Roman" w:hint="eastAsia"/>
        </w:rPr>
        <w:t>. issn1006-7949. 2018. 05. 011.</w:t>
      </w:r>
      <w:bookmarkEnd w:id="76"/>
    </w:p>
    <w:p w14:paraId="1EFBA744" w14:textId="0396BE3E" w:rsidR="00CA4475" w:rsidRPr="00903C8B" w:rsidRDefault="00327C3B" w:rsidP="00903C8B">
      <w:pPr>
        <w:pStyle w:val="ae"/>
        <w:numPr>
          <w:ilvl w:val="0"/>
          <w:numId w:val="13"/>
        </w:numPr>
        <w:spacing w:line="360" w:lineRule="auto"/>
        <w:rPr>
          <w:rFonts w:cs="Times New Roman"/>
        </w:rPr>
      </w:pPr>
      <w:bookmarkStart w:id="77" w:name="_Ref198044139"/>
      <w:r w:rsidRPr="00903C8B">
        <w:rPr>
          <w:rFonts w:cs="Times New Roman" w:hint="eastAsia"/>
        </w:rPr>
        <w:t>赵晓阳</w:t>
      </w:r>
      <w:r w:rsidRPr="00903C8B">
        <w:rPr>
          <w:rFonts w:cs="Times New Roman" w:hint="eastAsia"/>
        </w:rPr>
        <w:t xml:space="preserve">, </w:t>
      </w:r>
      <w:r w:rsidRPr="00903C8B">
        <w:rPr>
          <w:rFonts w:cs="Times New Roman" w:hint="eastAsia"/>
        </w:rPr>
        <w:t>黄张裕</w:t>
      </w:r>
      <w:r w:rsidRPr="00903C8B">
        <w:rPr>
          <w:rFonts w:cs="Times New Roman" w:hint="eastAsia"/>
        </w:rPr>
        <w:t xml:space="preserve">, </w:t>
      </w:r>
      <w:r w:rsidRPr="00903C8B">
        <w:rPr>
          <w:rFonts w:cs="Times New Roman" w:hint="eastAsia"/>
        </w:rPr>
        <w:t>何鑫等</w:t>
      </w:r>
      <w:r w:rsidRPr="00903C8B">
        <w:rPr>
          <w:rFonts w:cs="Times New Roman" w:hint="eastAsia"/>
        </w:rPr>
        <w:t xml:space="preserve">. </w:t>
      </w:r>
      <w:r w:rsidRPr="00903C8B">
        <w:rPr>
          <w:rFonts w:cs="Times New Roman" w:hint="eastAsia"/>
        </w:rPr>
        <w:t>改进的</w:t>
      </w:r>
      <w:r w:rsidRPr="00903C8B">
        <w:rPr>
          <w:rFonts w:cs="Times New Roman" w:hint="eastAsia"/>
        </w:rPr>
        <w:t>GM-AR</w:t>
      </w:r>
      <w:r w:rsidRPr="00903C8B">
        <w:rPr>
          <w:rFonts w:cs="Times New Roman" w:hint="eastAsia"/>
        </w:rPr>
        <w:t>组合模型在电离层</w:t>
      </w:r>
      <w:r w:rsidRPr="00903C8B">
        <w:rPr>
          <w:rFonts w:cs="Times New Roman" w:hint="eastAsia"/>
        </w:rPr>
        <w:t>TEC</w:t>
      </w:r>
      <w:r w:rsidRPr="00903C8B">
        <w:rPr>
          <w:rFonts w:cs="Times New Roman" w:hint="eastAsia"/>
        </w:rPr>
        <w:t>预报中的应用</w:t>
      </w:r>
      <w:r w:rsidRPr="00903C8B">
        <w:rPr>
          <w:rFonts w:cs="Times New Roman" w:hint="eastAsia"/>
        </w:rPr>
        <w:t>[J].</w:t>
      </w:r>
      <w:r w:rsidR="003329C5">
        <w:rPr>
          <w:rFonts w:cs="Times New Roman" w:hint="eastAsia"/>
        </w:rPr>
        <w:t xml:space="preserve"> </w:t>
      </w:r>
      <w:r w:rsidRPr="00903C8B">
        <w:rPr>
          <w:rFonts w:cs="Times New Roman" w:hint="eastAsia"/>
        </w:rPr>
        <w:t>测绘工程</w:t>
      </w:r>
      <w:r w:rsidRPr="00903C8B">
        <w:rPr>
          <w:rFonts w:cs="Times New Roman" w:hint="eastAsia"/>
        </w:rPr>
        <w:t xml:space="preserve">, 2015, 24(10): 23- 26. DOI: 10. 19349/ j. </w:t>
      </w:r>
      <w:proofErr w:type="spellStart"/>
      <w:r w:rsidRPr="00903C8B">
        <w:rPr>
          <w:rFonts w:cs="Times New Roman" w:hint="eastAsia"/>
        </w:rPr>
        <w:t>cnki</w:t>
      </w:r>
      <w:proofErr w:type="spellEnd"/>
      <w:r w:rsidRPr="00903C8B">
        <w:rPr>
          <w:rFonts w:cs="Times New Roman" w:hint="eastAsia"/>
        </w:rPr>
        <w:t>. issn1006-7949. 2015. 10. 006.</w:t>
      </w:r>
      <w:bookmarkEnd w:id="77"/>
    </w:p>
    <w:p w14:paraId="68A87FE6" w14:textId="15DD9255" w:rsidR="00327C3B" w:rsidRPr="00903C8B" w:rsidRDefault="003861F0" w:rsidP="00903C8B">
      <w:pPr>
        <w:pStyle w:val="ae"/>
        <w:numPr>
          <w:ilvl w:val="0"/>
          <w:numId w:val="13"/>
        </w:numPr>
        <w:spacing w:line="360" w:lineRule="auto"/>
        <w:rPr>
          <w:rFonts w:cs="Times New Roman"/>
        </w:rPr>
      </w:pPr>
      <w:bookmarkStart w:id="78" w:name="_Ref198044158"/>
      <w:r w:rsidRPr="00903C8B">
        <w:rPr>
          <w:rFonts w:cs="Times New Roman" w:hint="eastAsia"/>
        </w:rPr>
        <w:t>刘昀</w:t>
      </w:r>
      <w:r w:rsidRPr="00903C8B">
        <w:rPr>
          <w:rFonts w:cs="Times New Roman" w:hint="eastAsia"/>
        </w:rPr>
        <w:t>.</w:t>
      </w:r>
      <w:r w:rsidR="003329C5">
        <w:rPr>
          <w:rFonts w:cs="Times New Roman" w:hint="eastAsia"/>
        </w:rPr>
        <w:t xml:space="preserve"> </w:t>
      </w:r>
      <w:r w:rsidRPr="00903C8B">
        <w:rPr>
          <w:rFonts w:cs="Times New Roman" w:hint="eastAsia"/>
        </w:rPr>
        <w:t>基于改进灰色模型的苏州市</w:t>
      </w:r>
      <w:r w:rsidRPr="00903C8B">
        <w:rPr>
          <w:rFonts w:cs="Times New Roman" w:hint="eastAsia"/>
        </w:rPr>
        <w:t>GDP</w:t>
      </w:r>
      <w:r w:rsidRPr="00903C8B">
        <w:rPr>
          <w:rFonts w:cs="Times New Roman" w:hint="eastAsia"/>
        </w:rPr>
        <w:t>预测研究</w:t>
      </w:r>
      <w:r w:rsidRPr="00903C8B">
        <w:rPr>
          <w:rFonts w:cs="Times New Roman" w:hint="eastAsia"/>
        </w:rPr>
        <w:t xml:space="preserve">[D]. </w:t>
      </w:r>
      <w:r w:rsidRPr="00903C8B">
        <w:rPr>
          <w:rFonts w:cs="Times New Roman" w:hint="eastAsia"/>
        </w:rPr>
        <w:t>苏州科技大学</w:t>
      </w:r>
      <w:r w:rsidRPr="00903C8B">
        <w:rPr>
          <w:rFonts w:cs="Times New Roman" w:hint="eastAsia"/>
        </w:rPr>
        <w:t xml:space="preserve">, 2022. DOI: 10. 27748/ d. </w:t>
      </w:r>
      <w:proofErr w:type="spellStart"/>
      <w:r w:rsidRPr="00903C8B">
        <w:rPr>
          <w:rFonts w:cs="Times New Roman" w:hint="eastAsia"/>
        </w:rPr>
        <w:t>cnki</w:t>
      </w:r>
      <w:proofErr w:type="spellEnd"/>
      <w:r w:rsidRPr="00903C8B">
        <w:rPr>
          <w:rFonts w:cs="Times New Roman" w:hint="eastAsia"/>
        </w:rPr>
        <w:t xml:space="preserve">. </w:t>
      </w:r>
      <w:proofErr w:type="spellStart"/>
      <w:r w:rsidRPr="00903C8B">
        <w:rPr>
          <w:rFonts w:cs="Times New Roman" w:hint="eastAsia"/>
        </w:rPr>
        <w:t>gszkj</w:t>
      </w:r>
      <w:proofErr w:type="spellEnd"/>
      <w:r w:rsidRPr="00903C8B">
        <w:rPr>
          <w:rFonts w:cs="Times New Roman" w:hint="eastAsia"/>
        </w:rPr>
        <w:t>. 2022. 000631.</w:t>
      </w:r>
      <w:bookmarkEnd w:id="78"/>
    </w:p>
    <w:p w14:paraId="711C1817" w14:textId="77777777" w:rsidR="005F3847" w:rsidRDefault="005F3847" w:rsidP="005F3847">
      <w:pPr>
        <w:spacing w:line="360" w:lineRule="auto"/>
        <w:rPr>
          <w:rFonts w:cs="Times New Roman"/>
        </w:rPr>
      </w:pPr>
    </w:p>
    <w:p w14:paraId="5B58EB39" w14:textId="77777777" w:rsidR="005F3847" w:rsidRPr="005F3847" w:rsidRDefault="005F3847" w:rsidP="005F3847">
      <w:pPr>
        <w:spacing w:line="360" w:lineRule="auto"/>
        <w:rPr>
          <w:rFonts w:cs="Times New Roman"/>
        </w:rPr>
        <w:sectPr w:rsidR="005F3847" w:rsidRPr="005F3847" w:rsidSect="007A7097">
          <w:headerReference w:type="even" r:id="rId33"/>
          <w:headerReference w:type="default" r:id="rId34"/>
          <w:pgSz w:w="11906" w:h="16838"/>
          <w:pgMar w:top="1418" w:right="1418" w:bottom="1418" w:left="1418" w:header="851" w:footer="850" w:gutter="0"/>
          <w:cols w:space="425"/>
          <w:docGrid w:type="lines" w:linePitch="326"/>
        </w:sectPr>
      </w:pPr>
    </w:p>
    <w:p w14:paraId="1CCD6631" w14:textId="77777777" w:rsidR="00320732" w:rsidRPr="0096059C" w:rsidRDefault="00320732" w:rsidP="00320732">
      <w:pPr>
        <w:pStyle w:val="1"/>
        <w:keepNext w:val="0"/>
        <w:keepLines w:val="0"/>
        <w:numPr>
          <w:ilvl w:val="0"/>
          <w:numId w:val="0"/>
        </w:numPr>
        <w:spacing w:beforeLines="50" w:before="163" w:afterLines="50" w:after="163"/>
        <w:jc w:val="center"/>
        <w:rPr>
          <w:rFonts w:ascii="Times New Roman" w:eastAsia="黑体" w:hAnsi="Times New Roman" w:cs="Times New Roman"/>
          <w:color w:val="000000" w:themeColor="text1"/>
          <w:sz w:val="36"/>
          <w:szCs w:val="36"/>
        </w:rPr>
      </w:pPr>
      <w:bookmarkStart w:id="79" w:name="_Toc199444947"/>
      <w:r w:rsidRPr="0096059C">
        <w:rPr>
          <w:rFonts w:ascii="Times New Roman" w:eastAsia="黑体" w:hAnsi="Times New Roman" w:cs="Times New Roman"/>
          <w:color w:val="000000" w:themeColor="text1"/>
          <w:sz w:val="36"/>
          <w:szCs w:val="36"/>
        </w:rPr>
        <w:lastRenderedPageBreak/>
        <w:t>致谢</w:t>
      </w:r>
      <w:bookmarkEnd w:id="79"/>
    </w:p>
    <w:p w14:paraId="38DCDFA4" w14:textId="2C294ECB" w:rsidR="00320732" w:rsidRPr="0096059C" w:rsidRDefault="00320732" w:rsidP="0081387B">
      <w:pPr>
        <w:spacing w:line="360" w:lineRule="auto"/>
        <w:ind w:firstLineChars="200" w:firstLine="480"/>
        <w:rPr>
          <w:rFonts w:cs="Times New Roman"/>
        </w:rPr>
      </w:pPr>
      <w:r w:rsidRPr="0096059C">
        <w:rPr>
          <w:rFonts w:cs="Times New Roman"/>
        </w:rPr>
        <w:t>行文至此，落笔为终。</w:t>
      </w:r>
      <w:r w:rsidR="007E38F0" w:rsidRPr="0096059C">
        <w:rPr>
          <w:rFonts w:cs="Times New Roman"/>
        </w:rPr>
        <w:t>写完毕业设计，我才惊觉大学四年已接近尾声。四年来，课堂上的公式推导、实习时的数据处理，不仅让我掌握了统计分析的工具，更教会我如何将所学应用于实际中。这份成长，离不开家长与朋友的陪伴，更离不开老师们的指引。</w:t>
      </w:r>
      <w:r w:rsidRPr="0096059C">
        <w:rPr>
          <w:rFonts w:cs="Times New Roman"/>
        </w:rPr>
        <w:t>回顾</w:t>
      </w:r>
      <w:r w:rsidR="008F2933">
        <w:rPr>
          <w:rFonts w:cs="Times New Roman" w:hint="eastAsia"/>
        </w:rPr>
        <w:t>过去的时间</w:t>
      </w:r>
      <w:r w:rsidRPr="0096059C">
        <w:rPr>
          <w:rFonts w:cs="Times New Roman"/>
        </w:rPr>
        <w:t>，那些</w:t>
      </w:r>
      <w:r w:rsidR="00EE67FE" w:rsidRPr="0096059C">
        <w:rPr>
          <w:rFonts w:cs="Times New Roman"/>
        </w:rPr>
        <w:t>不断奋斗的时刻</w:t>
      </w:r>
      <w:r w:rsidRPr="0096059C">
        <w:rPr>
          <w:rFonts w:cs="Times New Roman"/>
        </w:rPr>
        <w:t>，此刻都化作对所有</w:t>
      </w:r>
      <w:r w:rsidR="0081387B" w:rsidRPr="0096059C">
        <w:rPr>
          <w:rFonts w:cs="Times New Roman"/>
        </w:rPr>
        <w:t>在求学之路上</w:t>
      </w:r>
      <w:r w:rsidRPr="0096059C">
        <w:rPr>
          <w:rFonts w:cs="Times New Roman"/>
        </w:rPr>
        <w:t>帮助过我的人的深切感激。</w:t>
      </w:r>
    </w:p>
    <w:p w14:paraId="6E34DBDD" w14:textId="204649E3" w:rsidR="0003100C" w:rsidRPr="0096059C" w:rsidRDefault="007E38F0" w:rsidP="0081387B">
      <w:pPr>
        <w:spacing w:line="360" w:lineRule="auto"/>
        <w:ind w:firstLineChars="200" w:firstLine="480"/>
        <w:rPr>
          <w:rFonts w:cs="Times New Roman"/>
        </w:rPr>
      </w:pPr>
      <w:r w:rsidRPr="0096059C">
        <w:rPr>
          <w:rFonts w:cs="Times New Roman"/>
        </w:rPr>
        <w:t>最想感谢的是我的论文导师匡锐老师。从选题时的人口结构与寿险需求破题，到研究中</w:t>
      </w:r>
      <w:r w:rsidR="00EE67FE" w:rsidRPr="0096059C">
        <w:rPr>
          <w:rFonts w:cs="Times New Roman"/>
        </w:rPr>
        <w:t>模型的选取与应用</w:t>
      </w:r>
      <w:r w:rsidRPr="0096059C">
        <w:rPr>
          <w:rFonts w:cs="Times New Roman"/>
        </w:rPr>
        <w:t>，您始终以严谨的治学态度和开阔的学术视野为我引路。在论文修改阶段，您逐字逐句推敲模型假设与结论逻辑。</w:t>
      </w:r>
      <w:r w:rsidR="00EE67FE" w:rsidRPr="0096059C">
        <w:rPr>
          <w:rFonts w:cs="Times New Roman"/>
        </w:rPr>
        <w:t>您总是对我充满耐心，并及时给出我遇到的问题的回复</w:t>
      </w:r>
      <w:r w:rsidRPr="0096059C">
        <w:rPr>
          <w:rFonts w:cs="Times New Roman"/>
        </w:rPr>
        <w:t>。</w:t>
      </w:r>
      <w:r w:rsidR="00EE67FE" w:rsidRPr="0096059C">
        <w:rPr>
          <w:rFonts w:cs="Times New Roman"/>
        </w:rPr>
        <w:t>除此之外，我还想感谢四年来遇到的每一位老师，是你们的耐心</w:t>
      </w:r>
      <w:proofErr w:type="gramStart"/>
      <w:r w:rsidR="00EE67FE" w:rsidRPr="0096059C">
        <w:rPr>
          <w:rFonts w:cs="Times New Roman"/>
        </w:rPr>
        <w:t>教学</w:t>
      </w:r>
      <w:r w:rsidR="009D7DB4" w:rsidRPr="0096059C">
        <w:rPr>
          <w:rFonts w:cs="Times New Roman"/>
        </w:rPr>
        <w:t>让</w:t>
      </w:r>
      <w:proofErr w:type="gramEnd"/>
      <w:r w:rsidR="009D7DB4" w:rsidRPr="0096059C">
        <w:rPr>
          <w:rFonts w:cs="Times New Roman"/>
        </w:rPr>
        <w:t>我学到了不少知识。</w:t>
      </w:r>
    </w:p>
    <w:p w14:paraId="6FBF5C1E" w14:textId="3661BD4F" w:rsidR="007E38F0" w:rsidRPr="0096059C" w:rsidRDefault="007E38F0" w:rsidP="007E38F0">
      <w:pPr>
        <w:spacing w:line="360" w:lineRule="auto"/>
        <w:ind w:firstLineChars="200" w:firstLine="480"/>
        <w:rPr>
          <w:rFonts w:cs="Times New Roman"/>
        </w:rPr>
      </w:pPr>
      <w:r w:rsidRPr="0096059C">
        <w:rPr>
          <w:rFonts w:cs="Times New Roman"/>
        </w:rPr>
        <w:t>感谢室友们</w:t>
      </w:r>
      <w:r w:rsidR="00EE67FE" w:rsidRPr="0096059C">
        <w:rPr>
          <w:rFonts w:cs="Times New Roman"/>
        </w:rPr>
        <w:t>和朋友们</w:t>
      </w:r>
      <w:r w:rsidRPr="0096059C">
        <w:rPr>
          <w:rFonts w:cs="Times New Roman"/>
        </w:rPr>
        <w:t>四年来的温暖陪伴</w:t>
      </w:r>
      <w:r w:rsidR="00EE67FE" w:rsidRPr="0096059C">
        <w:rPr>
          <w:rFonts w:cs="Times New Roman"/>
        </w:rPr>
        <w:t>，</w:t>
      </w:r>
      <w:r w:rsidRPr="0096059C">
        <w:rPr>
          <w:rFonts w:cs="Times New Roman"/>
        </w:rPr>
        <w:t>你们既是生活中</w:t>
      </w:r>
      <w:proofErr w:type="gramStart"/>
      <w:r w:rsidRPr="0096059C">
        <w:rPr>
          <w:rFonts w:cs="Times New Roman"/>
        </w:rPr>
        <w:t>的饭搭子</w:t>
      </w:r>
      <w:proofErr w:type="gramEnd"/>
      <w:r w:rsidRPr="0096059C">
        <w:rPr>
          <w:rFonts w:cs="Times New Roman"/>
        </w:rPr>
        <w:t>，更是学术路上的同行者。当我为</w:t>
      </w:r>
      <w:r w:rsidR="005F3847">
        <w:rPr>
          <w:rFonts w:cs="Times New Roman" w:hint="eastAsia"/>
        </w:rPr>
        <w:t>学业感到焦头烂额</w:t>
      </w:r>
      <w:r w:rsidRPr="0096059C">
        <w:rPr>
          <w:rFonts w:cs="Times New Roman"/>
        </w:rPr>
        <w:t>时，是你们</w:t>
      </w:r>
      <w:r w:rsidR="005F3847">
        <w:rPr>
          <w:rFonts w:cs="Times New Roman" w:hint="eastAsia"/>
        </w:rPr>
        <w:t>带着我发疯缓解压力</w:t>
      </w:r>
      <w:r w:rsidRPr="0096059C">
        <w:rPr>
          <w:rFonts w:cs="Times New Roman"/>
        </w:rPr>
        <w:t>；当我因</w:t>
      </w:r>
      <w:r w:rsidR="005F3847">
        <w:rPr>
          <w:rFonts w:cs="Times New Roman" w:hint="eastAsia"/>
        </w:rPr>
        <w:t>学生工作和申请学校的事情堆积到一起每天时间不够用而怀疑自己</w:t>
      </w:r>
      <w:r w:rsidRPr="0096059C">
        <w:rPr>
          <w:rFonts w:cs="Times New Roman"/>
        </w:rPr>
        <w:t>时，是</w:t>
      </w:r>
      <w:r w:rsidR="005F3847">
        <w:rPr>
          <w:rFonts w:cs="Times New Roman" w:hint="eastAsia"/>
        </w:rPr>
        <w:t>你们一直鼓励我</w:t>
      </w:r>
      <w:r w:rsidRPr="0096059C">
        <w:rPr>
          <w:rFonts w:cs="Times New Roman"/>
        </w:rPr>
        <w:t>。这些看似微小的支持，拼凑成了大学时光最珍贵的记忆。</w:t>
      </w:r>
    </w:p>
    <w:p w14:paraId="60328CFC" w14:textId="1B112150" w:rsidR="007E38F0" w:rsidRPr="0096059C" w:rsidRDefault="007E38F0" w:rsidP="007E38F0">
      <w:pPr>
        <w:spacing w:line="360" w:lineRule="auto"/>
        <w:ind w:firstLineChars="200" w:firstLine="480"/>
        <w:rPr>
          <w:rFonts w:cs="Times New Roman"/>
        </w:rPr>
      </w:pPr>
      <w:r w:rsidRPr="0096059C">
        <w:rPr>
          <w:rFonts w:cs="Times New Roman"/>
        </w:rPr>
        <w:t>感谢华南理工大学提供的学术平台与成长资源。</w:t>
      </w:r>
      <w:r w:rsidR="00933439">
        <w:rPr>
          <w:rFonts w:cs="Times New Roman" w:hint="eastAsia"/>
        </w:rPr>
        <w:t>无论是</w:t>
      </w:r>
      <w:r w:rsidRPr="0096059C">
        <w:rPr>
          <w:rFonts w:cs="Times New Roman"/>
        </w:rPr>
        <w:t>图书馆里海量的统计学期刊、学校组织的统计建模竞赛和学术讲座，</w:t>
      </w:r>
      <w:r w:rsidR="00933439">
        <w:rPr>
          <w:rFonts w:cs="Times New Roman" w:hint="eastAsia"/>
        </w:rPr>
        <w:t>还是丰富的校园活动，</w:t>
      </w:r>
      <w:r w:rsidRPr="0096059C">
        <w:rPr>
          <w:rFonts w:cs="Times New Roman"/>
        </w:rPr>
        <w:t>都</w:t>
      </w:r>
      <w:r w:rsidR="008F2933">
        <w:rPr>
          <w:rFonts w:cs="Times New Roman" w:hint="eastAsia"/>
        </w:rPr>
        <w:t>成了我本科多彩生活的一部分，</w:t>
      </w:r>
      <w:r w:rsidRPr="0096059C">
        <w:rPr>
          <w:rFonts w:cs="Times New Roman"/>
        </w:rPr>
        <w:t>为</w:t>
      </w:r>
      <w:r w:rsidR="00933439">
        <w:rPr>
          <w:rFonts w:cs="Times New Roman" w:hint="eastAsia"/>
        </w:rPr>
        <w:t>我的成长</w:t>
      </w:r>
      <w:r w:rsidRPr="0096059C">
        <w:rPr>
          <w:rFonts w:cs="Times New Roman"/>
        </w:rPr>
        <w:t>提供了</w:t>
      </w:r>
      <w:r w:rsidR="008F2933">
        <w:rPr>
          <w:rFonts w:cs="Times New Roman" w:hint="eastAsia"/>
        </w:rPr>
        <w:t>支持</w:t>
      </w:r>
      <w:r w:rsidRPr="0096059C">
        <w:rPr>
          <w:rFonts w:cs="Times New Roman"/>
        </w:rPr>
        <w:t>。</w:t>
      </w:r>
    </w:p>
    <w:p w14:paraId="54F3929A" w14:textId="74D25187" w:rsidR="007E38F0" w:rsidRPr="0096059C" w:rsidRDefault="007E38F0" w:rsidP="007E38F0">
      <w:pPr>
        <w:spacing w:line="360" w:lineRule="auto"/>
        <w:ind w:firstLineChars="200" w:firstLine="480"/>
        <w:rPr>
          <w:rFonts w:cs="Times New Roman"/>
        </w:rPr>
      </w:pPr>
      <w:r w:rsidRPr="0096059C">
        <w:rPr>
          <w:rFonts w:cs="Times New Roman"/>
        </w:rPr>
        <w:t>最后，</w:t>
      </w:r>
      <w:r w:rsidR="005F3847">
        <w:rPr>
          <w:rFonts w:cs="Times New Roman" w:hint="eastAsia"/>
        </w:rPr>
        <w:t>最最</w:t>
      </w:r>
      <w:proofErr w:type="gramStart"/>
      <w:r w:rsidR="005F3847">
        <w:rPr>
          <w:rFonts w:cs="Times New Roman" w:hint="eastAsia"/>
        </w:rPr>
        <w:t>最</w:t>
      </w:r>
      <w:proofErr w:type="gramEnd"/>
      <w:r w:rsidR="005F3847">
        <w:rPr>
          <w:rFonts w:cs="Times New Roman" w:hint="eastAsia"/>
        </w:rPr>
        <w:t>感激的还是</w:t>
      </w:r>
      <w:r w:rsidRPr="0096059C">
        <w:rPr>
          <w:rFonts w:cs="Times New Roman"/>
        </w:rPr>
        <w:t>父母。你们为我搭建起无忧的学习环境，用每一次累了就回家的召唤为我注入勇气。</w:t>
      </w:r>
      <w:r w:rsidR="00EE67FE" w:rsidRPr="0096059C">
        <w:rPr>
          <w:rFonts w:cs="Times New Roman"/>
        </w:rPr>
        <w:t>学业压力很大的</w:t>
      </w:r>
      <w:r w:rsidRPr="0096059C">
        <w:rPr>
          <w:rFonts w:cs="Times New Roman"/>
        </w:rPr>
        <w:t>时刻，是妈妈</w:t>
      </w:r>
      <w:r w:rsidR="00EE67FE" w:rsidRPr="0096059C">
        <w:rPr>
          <w:rFonts w:cs="Times New Roman"/>
        </w:rPr>
        <w:t>喊我出去吃好吃的</w:t>
      </w:r>
      <w:r w:rsidRPr="0096059C">
        <w:rPr>
          <w:rFonts w:cs="Times New Roman"/>
        </w:rPr>
        <w:t>，是爸爸</w:t>
      </w:r>
      <w:r w:rsidR="00EE67FE" w:rsidRPr="0096059C">
        <w:rPr>
          <w:rFonts w:cs="Times New Roman"/>
        </w:rPr>
        <w:t>用自己独特的幽默让我换一个角度看问题</w:t>
      </w:r>
      <w:r w:rsidRPr="0096059C">
        <w:rPr>
          <w:rFonts w:cs="Times New Roman"/>
        </w:rPr>
        <w:t>。</w:t>
      </w:r>
      <w:r w:rsidR="00EE67FE" w:rsidRPr="0096059C">
        <w:rPr>
          <w:rFonts w:cs="Times New Roman"/>
        </w:rPr>
        <w:t>是你们的鼓励与支持，我才能够有力量</w:t>
      </w:r>
      <w:r w:rsidR="009D7DB4" w:rsidRPr="0096059C">
        <w:rPr>
          <w:rFonts w:cs="Times New Roman"/>
        </w:rPr>
        <w:t>坚定地前行。</w:t>
      </w:r>
    </w:p>
    <w:p w14:paraId="1B6D421B" w14:textId="783FB34A" w:rsidR="00EE67FE" w:rsidRPr="0096059C" w:rsidRDefault="00EE67FE" w:rsidP="007E38F0">
      <w:pPr>
        <w:spacing w:line="360" w:lineRule="auto"/>
        <w:ind w:firstLineChars="200" w:firstLine="480"/>
        <w:rPr>
          <w:rFonts w:cs="Times New Roman"/>
        </w:rPr>
      </w:pPr>
      <w:r w:rsidRPr="0096059C">
        <w:rPr>
          <w:rFonts w:cs="Times New Roman"/>
        </w:rPr>
        <w:t>四年时光，始于对未来的迷茫，终于</w:t>
      </w:r>
      <w:r w:rsidR="009D7DB4" w:rsidRPr="0096059C">
        <w:rPr>
          <w:rFonts w:cs="Times New Roman"/>
        </w:rPr>
        <w:t>借助数据解决实际问题</w:t>
      </w:r>
      <w:r w:rsidRPr="0096059C">
        <w:rPr>
          <w:rFonts w:cs="Times New Roman"/>
        </w:rPr>
        <w:t>的坚定。此刻的致谢，不仅是对过往的总结，更是对未来的期许</w:t>
      </w:r>
      <w:r w:rsidR="009D7DB4" w:rsidRPr="0096059C">
        <w:rPr>
          <w:rFonts w:cs="Times New Roman"/>
        </w:rPr>
        <w:t>，希望后面继续留学深造也能够</w:t>
      </w:r>
      <w:r w:rsidR="005F3847">
        <w:rPr>
          <w:rFonts w:cs="Times New Roman" w:hint="eastAsia"/>
        </w:rPr>
        <w:t>带着本科阶段的所学所悟，</w:t>
      </w:r>
      <w:r w:rsidR="00933439">
        <w:rPr>
          <w:rFonts w:cs="Times New Roman" w:hint="eastAsia"/>
        </w:rPr>
        <w:t>带着求学的热情，爱我所爱，行我所行，无问西东</w:t>
      </w:r>
      <w:r w:rsidRPr="0096059C">
        <w:rPr>
          <w:rFonts w:cs="Times New Roman"/>
        </w:rPr>
        <w:t>。</w:t>
      </w:r>
    </w:p>
    <w:sectPr w:rsidR="00EE67FE" w:rsidRPr="0096059C" w:rsidSect="007A7097">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D65C6A" w14:textId="77777777" w:rsidR="005C5163" w:rsidRDefault="005C5163">
      <w:r>
        <w:separator/>
      </w:r>
    </w:p>
  </w:endnote>
  <w:endnote w:type="continuationSeparator" w:id="0">
    <w:p w14:paraId="5F05498A" w14:textId="77777777" w:rsidR="005C5163" w:rsidRDefault="005C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2231014"/>
      <w:docPartObj>
        <w:docPartGallery w:val="Page Numbers (Bottom of Page)"/>
        <w:docPartUnique/>
      </w:docPartObj>
    </w:sdtPr>
    <w:sdtEndPr>
      <w:rPr>
        <w:sz w:val="21"/>
        <w:szCs w:val="21"/>
      </w:rPr>
    </w:sdtEndPr>
    <w:sdtContent>
      <w:p w14:paraId="3132FEC9" w14:textId="0F104222" w:rsidR="002D45F1" w:rsidRPr="009C4D04" w:rsidRDefault="000B75BE" w:rsidP="005E5704">
        <w:pPr>
          <w:pStyle w:val="a3"/>
          <w:jc w:val="center"/>
          <w:rPr>
            <w:sz w:val="21"/>
            <w:szCs w:val="21"/>
          </w:rPr>
        </w:pPr>
        <w:r w:rsidRPr="009C4D04">
          <w:rPr>
            <w:sz w:val="21"/>
            <w:szCs w:val="21"/>
            <w:lang w:val="zh-CN"/>
          </w:rPr>
          <w:fldChar w:fldCharType="begin"/>
        </w:r>
        <w:r w:rsidRPr="009C4D04">
          <w:rPr>
            <w:sz w:val="21"/>
            <w:szCs w:val="21"/>
            <w:lang w:val="zh-CN"/>
          </w:rPr>
          <w:instrText>PAGE   \* MERGEFORMAT</w:instrText>
        </w:r>
        <w:r w:rsidRPr="009C4D04">
          <w:rPr>
            <w:sz w:val="21"/>
            <w:szCs w:val="21"/>
            <w:lang w:val="zh-CN"/>
          </w:rPr>
          <w:fldChar w:fldCharType="separate"/>
        </w:r>
        <w:r w:rsidRPr="009C4D04">
          <w:rPr>
            <w:sz w:val="21"/>
            <w:szCs w:val="21"/>
            <w:lang w:val="zh-CN"/>
          </w:rPr>
          <w:t>2</w:t>
        </w:r>
        <w:r w:rsidRPr="009C4D04">
          <w:rPr>
            <w:sz w:val="21"/>
            <w:szCs w:val="21"/>
            <w:lang w:val="zh-C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9161040"/>
      <w:docPartObj>
        <w:docPartGallery w:val="AutoText"/>
      </w:docPartObj>
    </w:sdtPr>
    <w:sdtContent>
      <w:p w14:paraId="20D36A7F" w14:textId="77777777" w:rsidR="002D45F1" w:rsidRDefault="00F5651A">
        <w:pPr>
          <w:pStyle w:val="a3"/>
          <w:jc w:val="center"/>
        </w:pPr>
        <w:r>
          <w:fldChar w:fldCharType="begin"/>
        </w:r>
        <w:r>
          <w:instrText>PAGE   \* MERGEFORMAT</w:instrText>
        </w:r>
        <w:r>
          <w:fldChar w:fldCharType="separate"/>
        </w:r>
        <w:r>
          <w:rPr>
            <w:lang w:val="zh-CN"/>
          </w:rPr>
          <w:t>2</w:t>
        </w:r>
        <w:r>
          <w:fldChar w:fldCharType="end"/>
        </w:r>
      </w:p>
    </w:sdtContent>
  </w:sdt>
  <w:p w14:paraId="69A94A59" w14:textId="77777777" w:rsidR="002D45F1" w:rsidRDefault="002D45F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8AC942" w14:textId="5E87DC2F" w:rsidR="007A7097" w:rsidRDefault="007A7097" w:rsidP="005E5704">
    <w:pPr>
      <w:pStyle w:val="a3"/>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5632650"/>
      <w:docPartObj>
        <w:docPartGallery w:val="AutoText"/>
      </w:docPartObj>
    </w:sdtPr>
    <w:sdtEndPr>
      <w:rPr>
        <w:sz w:val="21"/>
        <w:szCs w:val="21"/>
      </w:rPr>
    </w:sdtEndPr>
    <w:sdtContent>
      <w:p w14:paraId="492F7FA5" w14:textId="0113B257" w:rsidR="002D45F1" w:rsidRPr="002733DE" w:rsidRDefault="00F5651A" w:rsidP="005E5704">
        <w:pPr>
          <w:pStyle w:val="a3"/>
          <w:jc w:val="center"/>
          <w:rPr>
            <w:sz w:val="21"/>
            <w:szCs w:val="21"/>
          </w:rPr>
        </w:pPr>
        <w:r w:rsidRPr="002733DE">
          <w:rPr>
            <w:sz w:val="21"/>
            <w:szCs w:val="21"/>
          </w:rPr>
          <w:fldChar w:fldCharType="begin"/>
        </w:r>
        <w:r w:rsidRPr="002733DE">
          <w:rPr>
            <w:sz w:val="21"/>
            <w:szCs w:val="21"/>
          </w:rPr>
          <w:instrText>PAGE   \* MERGEFORMAT</w:instrText>
        </w:r>
        <w:r w:rsidRPr="002733DE">
          <w:rPr>
            <w:sz w:val="21"/>
            <w:szCs w:val="21"/>
          </w:rPr>
          <w:fldChar w:fldCharType="separate"/>
        </w:r>
        <w:r w:rsidRPr="002733DE">
          <w:rPr>
            <w:sz w:val="21"/>
            <w:szCs w:val="21"/>
            <w:lang w:val="zh-CN"/>
          </w:rPr>
          <w:t>2</w:t>
        </w:r>
        <w:r w:rsidRPr="002733DE">
          <w:rPr>
            <w:sz w:val="21"/>
            <w:szCs w:val="21"/>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761888"/>
      <w:docPartObj>
        <w:docPartGallery w:val="Page Numbers (Bottom of Page)"/>
        <w:docPartUnique/>
      </w:docPartObj>
    </w:sdtPr>
    <w:sdtContent>
      <w:p w14:paraId="7EC62ABB" w14:textId="77777777" w:rsidR="002733DE" w:rsidRDefault="002733DE" w:rsidP="005E5704">
        <w:pPr>
          <w:pStyle w:val="a3"/>
          <w:jc w:val="center"/>
        </w:pPr>
        <w:r w:rsidRPr="002733DE">
          <w:rPr>
            <w:sz w:val="21"/>
            <w:szCs w:val="21"/>
          </w:rPr>
          <w:fldChar w:fldCharType="begin"/>
        </w:r>
        <w:r w:rsidRPr="002733DE">
          <w:rPr>
            <w:sz w:val="21"/>
            <w:szCs w:val="21"/>
          </w:rPr>
          <w:instrText>PAGE   \* MERGEFORMAT</w:instrText>
        </w:r>
        <w:r w:rsidRPr="002733DE">
          <w:rPr>
            <w:sz w:val="21"/>
            <w:szCs w:val="21"/>
          </w:rPr>
          <w:fldChar w:fldCharType="separate"/>
        </w:r>
        <w:r w:rsidRPr="002733DE">
          <w:rPr>
            <w:sz w:val="21"/>
            <w:szCs w:val="21"/>
            <w:lang w:val="zh-CN"/>
          </w:rPr>
          <w:t>2</w:t>
        </w:r>
        <w:r w:rsidRPr="002733DE">
          <w:rPr>
            <w:sz w:val="21"/>
            <w:szCs w:val="21"/>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3342006"/>
      <w:docPartObj>
        <w:docPartGallery w:val="AutoText"/>
      </w:docPartObj>
    </w:sdtPr>
    <w:sdtEndPr>
      <w:rPr>
        <w:sz w:val="21"/>
        <w:szCs w:val="21"/>
        <w:lang w:val="zh-CN"/>
      </w:rPr>
    </w:sdtEndPr>
    <w:sdtContent>
      <w:p w14:paraId="55ADB170" w14:textId="77777777" w:rsidR="002D45F1" w:rsidRPr="009C4D04" w:rsidRDefault="00F5651A">
        <w:pPr>
          <w:pStyle w:val="a3"/>
          <w:jc w:val="center"/>
          <w:rPr>
            <w:sz w:val="21"/>
            <w:szCs w:val="21"/>
            <w:lang w:val="zh-CN"/>
          </w:rPr>
        </w:pPr>
        <w:r w:rsidRPr="009C4D04">
          <w:rPr>
            <w:sz w:val="21"/>
            <w:szCs w:val="21"/>
            <w:lang w:val="zh-CN"/>
          </w:rPr>
          <w:fldChar w:fldCharType="begin"/>
        </w:r>
        <w:r w:rsidRPr="009C4D04">
          <w:rPr>
            <w:sz w:val="21"/>
            <w:szCs w:val="21"/>
            <w:lang w:val="zh-CN"/>
          </w:rPr>
          <w:instrText>PAGE   \* MERGEFORMAT</w:instrText>
        </w:r>
        <w:r w:rsidRPr="009C4D04">
          <w:rPr>
            <w:sz w:val="21"/>
            <w:szCs w:val="21"/>
            <w:lang w:val="zh-CN"/>
          </w:rPr>
          <w:fldChar w:fldCharType="separate"/>
        </w:r>
        <w:r w:rsidRPr="009C4D04">
          <w:rPr>
            <w:sz w:val="21"/>
            <w:szCs w:val="21"/>
            <w:lang w:val="zh-CN"/>
          </w:rPr>
          <w:t>2</w:t>
        </w:r>
        <w:r w:rsidRPr="009C4D04">
          <w:rPr>
            <w:sz w:val="21"/>
            <w:szCs w:val="21"/>
            <w:lang w:val="zh-C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5281F" w14:textId="77777777" w:rsidR="005C5163" w:rsidRDefault="005C5163">
      <w:r>
        <w:separator/>
      </w:r>
    </w:p>
  </w:footnote>
  <w:footnote w:type="continuationSeparator" w:id="0">
    <w:p w14:paraId="065BA274" w14:textId="77777777" w:rsidR="005C5163" w:rsidRDefault="005C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AC569" w14:textId="77777777" w:rsidR="0096059C" w:rsidRDefault="0096059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72A26" w14:textId="77777777" w:rsidR="0096059C" w:rsidRDefault="0096059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0917E" w14:textId="77777777" w:rsidR="0096059C" w:rsidRDefault="0096059C">
    <w:pPr>
      <w:pStyle w:val="a5"/>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BED9E" w14:textId="33E76198" w:rsidR="0096059C" w:rsidRDefault="0096059C" w:rsidP="0096059C">
    <w:pPr>
      <w:pStyle w:val="a5"/>
      <w:pBdr>
        <w:bottom w:val="single" w:sz="8" w:space="1" w:color="auto"/>
      </w:pBdr>
    </w:pPr>
    <w:r>
      <w:rPr>
        <w:rFonts w:hint="eastAsia"/>
      </w:rPr>
      <w:t>华南理工大学学士学位论文</w:t>
    </w:r>
  </w:p>
  <w:p w14:paraId="77925B3A" w14:textId="77777777" w:rsidR="005E5704" w:rsidRDefault="005E5704"/>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5465D" w14:textId="41A35C3C" w:rsidR="00CA2AE1" w:rsidRPr="00CA2AE1" w:rsidRDefault="000E4FFA" w:rsidP="000E4FFA">
    <w:pPr>
      <w:pStyle w:val="a5"/>
      <w:pBdr>
        <w:bottom w:val="single" w:sz="8" w:space="1" w:color="auto"/>
      </w:pBdr>
    </w:pPr>
    <w:r>
      <w:fldChar w:fldCharType="begin"/>
    </w:r>
    <w:r>
      <w:instrText xml:space="preserve"> STYLEREF  "</w:instrText>
    </w:r>
    <w:r>
      <w:instrText>标题</w:instrText>
    </w:r>
    <w:r>
      <w:instrText xml:space="preserve"> 1" \n  \* MERGEFORMAT </w:instrText>
    </w:r>
    <w:r>
      <w:fldChar w:fldCharType="separate"/>
    </w:r>
    <w:r w:rsidR="000C2539">
      <w:rPr>
        <w:rFonts w:hint="eastAsia"/>
        <w:noProof/>
      </w:rPr>
      <w:t>第二章</w:t>
    </w:r>
    <w:r>
      <w:fldChar w:fldCharType="end"/>
    </w:r>
    <w:r>
      <w:rPr>
        <w:rFonts w:hint="eastAsia"/>
      </w:rPr>
      <w:t xml:space="preserve"> </w:t>
    </w:r>
    <w:r w:rsidR="00CA2AE1">
      <w:fldChar w:fldCharType="begin"/>
    </w:r>
    <w:r w:rsidR="00CA2AE1">
      <w:instrText xml:space="preserve"> STYLEREF  "</w:instrText>
    </w:r>
    <w:r w:rsidR="00CA2AE1">
      <w:instrText>标题</w:instrText>
    </w:r>
    <w:r w:rsidR="00CA2AE1">
      <w:instrText xml:space="preserve"> 1"  \* MERGEFORMAT </w:instrText>
    </w:r>
    <w:r w:rsidR="00CA2AE1">
      <w:fldChar w:fldCharType="separate"/>
    </w:r>
    <w:r w:rsidR="000C2539">
      <w:rPr>
        <w:rFonts w:hint="eastAsia"/>
        <w:noProof/>
      </w:rPr>
      <w:t>人口变化趋势</w:t>
    </w:r>
    <w:r w:rsidR="00CA2AE1">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A8B01" w14:textId="77777777" w:rsidR="008E1EBF" w:rsidRDefault="008E1EBF" w:rsidP="0096059C">
    <w:pPr>
      <w:pStyle w:val="a5"/>
      <w:pBdr>
        <w:bottom w:val="single" w:sz="8" w:space="1" w:color="auto"/>
      </w:pBdr>
    </w:pPr>
    <w:r>
      <w:rPr>
        <w:rFonts w:hint="eastAsia"/>
      </w:rPr>
      <w:t>华南理工大学学士学位论文</w:t>
    </w:r>
  </w:p>
  <w:p w14:paraId="27E3594A" w14:textId="77777777" w:rsidR="008E1EBF" w:rsidRDefault="008E1EB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8D558" w14:textId="755AB8B6" w:rsidR="0096059C" w:rsidRPr="00CA2AE1" w:rsidRDefault="0096059C" w:rsidP="000E4FFA">
    <w:pPr>
      <w:pStyle w:val="a5"/>
      <w:pBdr>
        <w:bottom w:val="single" w:sz="8" w:space="1" w:color="auto"/>
      </w:pBdr>
    </w:pPr>
    <w:r>
      <w:fldChar w:fldCharType="begin"/>
    </w:r>
    <w:r>
      <w:instrText xml:space="preserve"> STYLEREF  "</w:instrText>
    </w:r>
    <w:r>
      <w:instrText>标题</w:instrText>
    </w:r>
    <w:r>
      <w:instrText xml:space="preserve"> 1"  \* MERGEFORMAT </w:instrText>
    </w:r>
    <w:r>
      <w:fldChar w:fldCharType="separate"/>
    </w:r>
    <w:r w:rsidR="00755984">
      <w:rPr>
        <w:rFonts w:hint="eastAsia"/>
        <w:noProof/>
      </w:rPr>
      <w:t>致谢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60FC"/>
    <w:multiLevelType w:val="hybridMultilevel"/>
    <w:tmpl w:val="DF50A62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595442B"/>
    <w:multiLevelType w:val="multilevel"/>
    <w:tmpl w:val="0CAA2B5A"/>
    <w:lvl w:ilvl="0">
      <w:start w:val="1"/>
      <w:numFmt w:val="chineseCountingThousand"/>
      <w:pStyle w:val="1"/>
      <w:suff w:val="nothing"/>
      <w:lvlText w:val="第%1章"/>
      <w:lvlJc w:val="left"/>
      <w:pPr>
        <w:ind w:left="0" w:firstLine="0"/>
      </w:pPr>
      <w:rPr>
        <w:rFonts w:hint="eastAsia"/>
      </w:rPr>
    </w:lvl>
    <w:lvl w:ilvl="1">
      <w:start w:val="1"/>
      <w:numFmt w:val="none"/>
      <w:pStyle w:val="2"/>
      <w:suff w:val="nothing"/>
      <w:lvlText w:val=""/>
      <w:lvlJc w:val="left"/>
      <w:pPr>
        <w:ind w:left="0" w:firstLine="0"/>
      </w:pPr>
      <w:rPr>
        <w:rFonts w:hint="eastAsia"/>
      </w:rPr>
    </w:lvl>
    <w:lvl w:ilvl="2">
      <w:start w:val="1"/>
      <w:numFmt w:val="none"/>
      <w:pStyle w:val="3"/>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15:restartNumberingAfterBreak="0">
    <w:nsid w:val="245161BC"/>
    <w:multiLevelType w:val="hybridMultilevel"/>
    <w:tmpl w:val="6FF20C70"/>
    <w:lvl w:ilvl="0" w:tplc="C8B2D5BA">
      <w:start w:val="1"/>
      <w:numFmt w:val="decimal"/>
      <w:suff w:val="space"/>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3BFF60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65F82F48"/>
    <w:multiLevelType w:val="hybridMultilevel"/>
    <w:tmpl w:val="8304C97C"/>
    <w:lvl w:ilvl="0" w:tplc="FB6AD86C">
      <w:start w:val="1"/>
      <w:numFmt w:val="decimal"/>
      <w:suff w:val="space"/>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CC0240F"/>
    <w:multiLevelType w:val="multilevel"/>
    <w:tmpl w:val="399C8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254438229">
    <w:abstractNumId w:val="5"/>
  </w:num>
  <w:num w:numId="2" w16cid:durableId="27343961">
    <w:abstractNumId w:val="3"/>
  </w:num>
  <w:num w:numId="3" w16cid:durableId="341668521">
    <w:abstractNumId w:val="1"/>
  </w:num>
  <w:num w:numId="4" w16cid:durableId="162360641">
    <w:abstractNumId w:val="1"/>
  </w:num>
  <w:num w:numId="5" w16cid:durableId="1605188861">
    <w:abstractNumId w:val="1"/>
  </w:num>
  <w:num w:numId="6" w16cid:durableId="908229410">
    <w:abstractNumId w:val="1"/>
  </w:num>
  <w:num w:numId="7" w16cid:durableId="1575696646">
    <w:abstractNumId w:val="1"/>
  </w:num>
  <w:num w:numId="8" w16cid:durableId="2105684305">
    <w:abstractNumId w:val="1"/>
  </w:num>
  <w:num w:numId="9" w16cid:durableId="1635914721">
    <w:abstractNumId w:val="4"/>
  </w:num>
  <w:num w:numId="10" w16cid:durableId="2008822872">
    <w:abstractNumId w:val="1"/>
  </w:num>
  <w:num w:numId="11" w16cid:durableId="1492520316">
    <w:abstractNumId w:val="1"/>
  </w:num>
  <w:num w:numId="12" w16cid:durableId="21909162">
    <w:abstractNumId w:val="0"/>
  </w:num>
  <w:num w:numId="13" w16cid:durableId="822236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E"/>
    <w:rsid w:val="00016801"/>
    <w:rsid w:val="00017E92"/>
    <w:rsid w:val="00020C27"/>
    <w:rsid w:val="00020FD2"/>
    <w:rsid w:val="000235B2"/>
    <w:rsid w:val="000252C1"/>
    <w:rsid w:val="000275F6"/>
    <w:rsid w:val="0003100C"/>
    <w:rsid w:val="00045A32"/>
    <w:rsid w:val="00053CA8"/>
    <w:rsid w:val="000638AC"/>
    <w:rsid w:val="00067871"/>
    <w:rsid w:val="00071BFE"/>
    <w:rsid w:val="00093B22"/>
    <w:rsid w:val="00095DA2"/>
    <w:rsid w:val="000A03EB"/>
    <w:rsid w:val="000A20EC"/>
    <w:rsid w:val="000B3BFD"/>
    <w:rsid w:val="000B4BFE"/>
    <w:rsid w:val="000B75BE"/>
    <w:rsid w:val="000C2539"/>
    <w:rsid w:val="000C4616"/>
    <w:rsid w:val="000E40FA"/>
    <w:rsid w:val="000E41FF"/>
    <w:rsid w:val="000E4DDF"/>
    <w:rsid w:val="000E4FFA"/>
    <w:rsid w:val="000F2AD4"/>
    <w:rsid w:val="000F4A0B"/>
    <w:rsid w:val="00111DAD"/>
    <w:rsid w:val="00111F60"/>
    <w:rsid w:val="001170BD"/>
    <w:rsid w:val="00122B38"/>
    <w:rsid w:val="00142822"/>
    <w:rsid w:val="00142EC6"/>
    <w:rsid w:val="001620B8"/>
    <w:rsid w:val="00166C7E"/>
    <w:rsid w:val="001702F1"/>
    <w:rsid w:val="001730F0"/>
    <w:rsid w:val="001910EA"/>
    <w:rsid w:val="001A09D5"/>
    <w:rsid w:val="001A25CC"/>
    <w:rsid w:val="001A33AF"/>
    <w:rsid w:val="001A4885"/>
    <w:rsid w:val="001A6DE7"/>
    <w:rsid w:val="001C5054"/>
    <w:rsid w:val="001D074D"/>
    <w:rsid w:val="001E16A4"/>
    <w:rsid w:val="001F353F"/>
    <w:rsid w:val="00204006"/>
    <w:rsid w:val="00210919"/>
    <w:rsid w:val="00212FB5"/>
    <w:rsid w:val="00216B7D"/>
    <w:rsid w:val="00222FF8"/>
    <w:rsid w:val="00226DD6"/>
    <w:rsid w:val="0023109A"/>
    <w:rsid w:val="002323DA"/>
    <w:rsid w:val="00236BCB"/>
    <w:rsid w:val="00240D48"/>
    <w:rsid w:val="00253140"/>
    <w:rsid w:val="002550F9"/>
    <w:rsid w:val="002716C8"/>
    <w:rsid w:val="002733DE"/>
    <w:rsid w:val="0027667B"/>
    <w:rsid w:val="0028199F"/>
    <w:rsid w:val="0029426C"/>
    <w:rsid w:val="002959C2"/>
    <w:rsid w:val="002A1229"/>
    <w:rsid w:val="002A5834"/>
    <w:rsid w:val="002B5B6B"/>
    <w:rsid w:val="002C40A5"/>
    <w:rsid w:val="002D45F1"/>
    <w:rsid w:val="002F3404"/>
    <w:rsid w:val="002F52C8"/>
    <w:rsid w:val="00310C63"/>
    <w:rsid w:val="00320732"/>
    <w:rsid w:val="00324E08"/>
    <w:rsid w:val="00327C3B"/>
    <w:rsid w:val="003329C5"/>
    <w:rsid w:val="003372C0"/>
    <w:rsid w:val="003426DD"/>
    <w:rsid w:val="00346683"/>
    <w:rsid w:val="003562A9"/>
    <w:rsid w:val="00357E9F"/>
    <w:rsid w:val="00364215"/>
    <w:rsid w:val="00365351"/>
    <w:rsid w:val="003823E2"/>
    <w:rsid w:val="00382437"/>
    <w:rsid w:val="003861F0"/>
    <w:rsid w:val="00395C0D"/>
    <w:rsid w:val="003A13B6"/>
    <w:rsid w:val="003A425E"/>
    <w:rsid w:val="003A6A87"/>
    <w:rsid w:val="003A72A6"/>
    <w:rsid w:val="003B0000"/>
    <w:rsid w:val="003B0DB6"/>
    <w:rsid w:val="003B64EF"/>
    <w:rsid w:val="003C4295"/>
    <w:rsid w:val="003C568F"/>
    <w:rsid w:val="003D0BCE"/>
    <w:rsid w:val="003E4DAE"/>
    <w:rsid w:val="003F2CB3"/>
    <w:rsid w:val="00402F3E"/>
    <w:rsid w:val="00405341"/>
    <w:rsid w:val="00412BC2"/>
    <w:rsid w:val="00430DAF"/>
    <w:rsid w:val="004360D5"/>
    <w:rsid w:val="0043666E"/>
    <w:rsid w:val="00455CF5"/>
    <w:rsid w:val="004561BD"/>
    <w:rsid w:val="00466EF0"/>
    <w:rsid w:val="00474D31"/>
    <w:rsid w:val="004853D5"/>
    <w:rsid w:val="00487622"/>
    <w:rsid w:val="0049316C"/>
    <w:rsid w:val="004C40B6"/>
    <w:rsid w:val="004D4CFB"/>
    <w:rsid w:val="004E7459"/>
    <w:rsid w:val="004F60BB"/>
    <w:rsid w:val="005108FC"/>
    <w:rsid w:val="00526AD6"/>
    <w:rsid w:val="00534816"/>
    <w:rsid w:val="00536A42"/>
    <w:rsid w:val="0054571F"/>
    <w:rsid w:val="00551529"/>
    <w:rsid w:val="0055674F"/>
    <w:rsid w:val="005603F2"/>
    <w:rsid w:val="00566010"/>
    <w:rsid w:val="00571A95"/>
    <w:rsid w:val="00574A93"/>
    <w:rsid w:val="00587811"/>
    <w:rsid w:val="005A17F7"/>
    <w:rsid w:val="005A5175"/>
    <w:rsid w:val="005C19B9"/>
    <w:rsid w:val="005C5163"/>
    <w:rsid w:val="005D21E9"/>
    <w:rsid w:val="005D755C"/>
    <w:rsid w:val="005E5704"/>
    <w:rsid w:val="005E623D"/>
    <w:rsid w:val="005F338C"/>
    <w:rsid w:val="005F3847"/>
    <w:rsid w:val="00610D61"/>
    <w:rsid w:val="006157C3"/>
    <w:rsid w:val="0061669C"/>
    <w:rsid w:val="00617044"/>
    <w:rsid w:val="0062451D"/>
    <w:rsid w:val="0063762B"/>
    <w:rsid w:val="00641052"/>
    <w:rsid w:val="00644A78"/>
    <w:rsid w:val="006477F8"/>
    <w:rsid w:val="00662729"/>
    <w:rsid w:val="006A1F95"/>
    <w:rsid w:val="006A27EC"/>
    <w:rsid w:val="006A370B"/>
    <w:rsid w:val="006A3DBA"/>
    <w:rsid w:val="006A4CF3"/>
    <w:rsid w:val="006C6178"/>
    <w:rsid w:val="006F3AC2"/>
    <w:rsid w:val="00711A70"/>
    <w:rsid w:val="00711D26"/>
    <w:rsid w:val="00725D1D"/>
    <w:rsid w:val="00741459"/>
    <w:rsid w:val="00744094"/>
    <w:rsid w:val="00755984"/>
    <w:rsid w:val="007574C0"/>
    <w:rsid w:val="00764921"/>
    <w:rsid w:val="0077596B"/>
    <w:rsid w:val="00785F4B"/>
    <w:rsid w:val="007A7097"/>
    <w:rsid w:val="007B096C"/>
    <w:rsid w:val="007B3B17"/>
    <w:rsid w:val="007B4BF9"/>
    <w:rsid w:val="007B667A"/>
    <w:rsid w:val="007B7855"/>
    <w:rsid w:val="007C2F16"/>
    <w:rsid w:val="007C4F5D"/>
    <w:rsid w:val="007C724E"/>
    <w:rsid w:val="007D2108"/>
    <w:rsid w:val="007E108B"/>
    <w:rsid w:val="007E38F0"/>
    <w:rsid w:val="007F63A1"/>
    <w:rsid w:val="0080225D"/>
    <w:rsid w:val="008039C1"/>
    <w:rsid w:val="00803AA5"/>
    <w:rsid w:val="00810C79"/>
    <w:rsid w:val="0081387B"/>
    <w:rsid w:val="00817F21"/>
    <w:rsid w:val="00830ABE"/>
    <w:rsid w:val="008339E4"/>
    <w:rsid w:val="00834A04"/>
    <w:rsid w:val="00835904"/>
    <w:rsid w:val="00840739"/>
    <w:rsid w:val="00856F28"/>
    <w:rsid w:val="008721CD"/>
    <w:rsid w:val="0088392F"/>
    <w:rsid w:val="00894991"/>
    <w:rsid w:val="008A4791"/>
    <w:rsid w:val="008B01EA"/>
    <w:rsid w:val="008B0717"/>
    <w:rsid w:val="008B2B23"/>
    <w:rsid w:val="008B49CD"/>
    <w:rsid w:val="008C04EB"/>
    <w:rsid w:val="008D0E4D"/>
    <w:rsid w:val="008E1EBF"/>
    <w:rsid w:val="008F1D3A"/>
    <w:rsid w:val="008F2933"/>
    <w:rsid w:val="008F6764"/>
    <w:rsid w:val="0090223C"/>
    <w:rsid w:val="00903C8B"/>
    <w:rsid w:val="0090581F"/>
    <w:rsid w:val="0092322D"/>
    <w:rsid w:val="00930A85"/>
    <w:rsid w:val="00933439"/>
    <w:rsid w:val="00942463"/>
    <w:rsid w:val="0094316C"/>
    <w:rsid w:val="00944E94"/>
    <w:rsid w:val="00944FCB"/>
    <w:rsid w:val="009531D1"/>
    <w:rsid w:val="0096059C"/>
    <w:rsid w:val="00965836"/>
    <w:rsid w:val="00976375"/>
    <w:rsid w:val="00987FF4"/>
    <w:rsid w:val="009B7A67"/>
    <w:rsid w:val="009C2935"/>
    <w:rsid w:val="009C4D04"/>
    <w:rsid w:val="009C5976"/>
    <w:rsid w:val="009D37D4"/>
    <w:rsid w:val="009D5471"/>
    <w:rsid w:val="009D7DB4"/>
    <w:rsid w:val="009E3F89"/>
    <w:rsid w:val="009F10B2"/>
    <w:rsid w:val="009F195D"/>
    <w:rsid w:val="00A05249"/>
    <w:rsid w:val="00A07219"/>
    <w:rsid w:val="00A13EDE"/>
    <w:rsid w:val="00A21705"/>
    <w:rsid w:val="00A40F25"/>
    <w:rsid w:val="00A43C78"/>
    <w:rsid w:val="00A8765D"/>
    <w:rsid w:val="00A9114A"/>
    <w:rsid w:val="00A9696E"/>
    <w:rsid w:val="00AA1AF1"/>
    <w:rsid w:val="00AA5D3F"/>
    <w:rsid w:val="00AB3E73"/>
    <w:rsid w:val="00AC246D"/>
    <w:rsid w:val="00AC29D0"/>
    <w:rsid w:val="00AC2FC5"/>
    <w:rsid w:val="00AD5126"/>
    <w:rsid w:val="00AE1EDC"/>
    <w:rsid w:val="00AF52CD"/>
    <w:rsid w:val="00B05DF7"/>
    <w:rsid w:val="00B10C65"/>
    <w:rsid w:val="00B23160"/>
    <w:rsid w:val="00B30055"/>
    <w:rsid w:val="00B40F15"/>
    <w:rsid w:val="00B411F8"/>
    <w:rsid w:val="00B64381"/>
    <w:rsid w:val="00B66DE9"/>
    <w:rsid w:val="00B738E9"/>
    <w:rsid w:val="00B91772"/>
    <w:rsid w:val="00B91D81"/>
    <w:rsid w:val="00B93145"/>
    <w:rsid w:val="00BB17FE"/>
    <w:rsid w:val="00BC18BA"/>
    <w:rsid w:val="00BD0283"/>
    <w:rsid w:val="00BD2E01"/>
    <w:rsid w:val="00BD7FD6"/>
    <w:rsid w:val="00BE2369"/>
    <w:rsid w:val="00BF14B7"/>
    <w:rsid w:val="00BF29D7"/>
    <w:rsid w:val="00C078EB"/>
    <w:rsid w:val="00C26783"/>
    <w:rsid w:val="00C310E2"/>
    <w:rsid w:val="00C44903"/>
    <w:rsid w:val="00C478CB"/>
    <w:rsid w:val="00C527E2"/>
    <w:rsid w:val="00C612EA"/>
    <w:rsid w:val="00C86285"/>
    <w:rsid w:val="00CA2AE1"/>
    <w:rsid w:val="00CA4475"/>
    <w:rsid w:val="00CA545F"/>
    <w:rsid w:val="00CE125C"/>
    <w:rsid w:val="00CE6447"/>
    <w:rsid w:val="00CF04BA"/>
    <w:rsid w:val="00CF08F7"/>
    <w:rsid w:val="00D0058A"/>
    <w:rsid w:val="00D0529A"/>
    <w:rsid w:val="00D07080"/>
    <w:rsid w:val="00D221FC"/>
    <w:rsid w:val="00D3354C"/>
    <w:rsid w:val="00D339B9"/>
    <w:rsid w:val="00D36EDE"/>
    <w:rsid w:val="00D44283"/>
    <w:rsid w:val="00D46EE8"/>
    <w:rsid w:val="00D63CF9"/>
    <w:rsid w:val="00D83653"/>
    <w:rsid w:val="00D83C68"/>
    <w:rsid w:val="00D8412F"/>
    <w:rsid w:val="00DA5C50"/>
    <w:rsid w:val="00DB3D34"/>
    <w:rsid w:val="00DC4E2E"/>
    <w:rsid w:val="00DD479F"/>
    <w:rsid w:val="00DE1B46"/>
    <w:rsid w:val="00DE2A23"/>
    <w:rsid w:val="00DE4967"/>
    <w:rsid w:val="00E01808"/>
    <w:rsid w:val="00E16BE8"/>
    <w:rsid w:val="00E24641"/>
    <w:rsid w:val="00E25C63"/>
    <w:rsid w:val="00E465CD"/>
    <w:rsid w:val="00E5141E"/>
    <w:rsid w:val="00E54899"/>
    <w:rsid w:val="00E5602A"/>
    <w:rsid w:val="00E5621F"/>
    <w:rsid w:val="00E65575"/>
    <w:rsid w:val="00E662B8"/>
    <w:rsid w:val="00E72852"/>
    <w:rsid w:val="00E77788"/>
    <w:rsid w:val="00E839DA"/>
    <w:rsid w:val="00E9020B"/>
    <w:rsid w:val="00E909DE"/>
    <w:rsid w:val="00E96E5D"/>
    <w:rsid w:val="00EA384A"/>
    <w:rsid w:val="00EA4B8E"/>
    <w:rsid w:val="00EB3E93"/>
    <w:rsid w:val="00EB60AF"/>
    <w:rsid w:val="00EB7FA8"/>
    <w:rsid w:val="00EC798F"/>
    <w:rsid w:val="00EC7B70"/>
    <w:rsid w:val="00ED1FFE"/>
    <w:rsid w:val="00EE0C26"/>
    <w:rsid w:val="00EE6391"/>
    <w:rsid w:val="00EE67FE"/>
    <w:rsid w:val="00EF71A0"/>
    <w:rsid w:val="00F05D0A"/>
    <w:rsid w:val="00F27C22"/>
    <w:rsid w:val="00F405BB"/>
    <w:rsid w:val="00F50EAC"/>
    <w:rsid w:val="00F510A8"/>
    <w:rsid w:val="00F5185F"/>
    <w:rsid w:val="00F53CD7"/>
    <w:rsid w:val="00F5651A"/>
    <w:rsid w:val="00F74966"/>
    <w:rsid w:val="00F75120"/>
    <w:rsid w:val="00F93043"/>
    <w:rsid w:val="00FA394C"/>
    <w:rsid w:val="00FC25CC"/>
    <w:rsid w:val="00FC3A49"/>
    <w:rsid w:val="00FD3E81"/>
    <w:rsid w:val="00FD5D97"/>
    <w:rsid w:val="00FD6356"/>
    <w:rsid w:val="00FE0A30"/>
    <w:rsid w:val="00FE1CE5"/>
    <w:rsid w:val="00FE6C1C"/>
    <w:rsid w:val="00FF3DCC"/>
    <w:rsid w:val="3A9C1D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3E83D1E"/>
  <w15:docId w15:val="{C015355E-D459-4C7C-887C-EC3CA7CCF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color w:val="000000" w:themeColor="text1"/>
      <w:kern w:val="2"/>
      <w:sz w:val="24"/>
      <w:szCs w:val="22"/>
    </w:rPr>
  </w:style>
  <w:style w:type="paragraph" w:styleId="1">
    <w:name w:val="heading 1"/>
    <w:basedOn w:val="a"/>
    <w:next w:val="a"/>
    <w:link w:val="10"/>
    <w:uiPriority w:val="9"/>
    <w:qFormat/>
    <w:pPr>
      <w:keepNext/>
      <w:keepLines/>
      <w:numPr>
        <w:numId w:val="3"/>
      </w:numPr>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numPr>
        <w:ilvl w:val="1"/>
        <w:numId w:val="3"/>
      </w:numPr>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numPr>
        <w:ilvl w:val="2"/>
        <w:numId w:val="3"/>
      </w:numPr>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numPr>
        <w:ilvl w:val="3"/>
        <w:numId w:val="3"/>
      </w:numPr>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numPr>
        <w:ilvl w:val="4"/>
        <w:numId w:val="3"/>
      </w:numPr>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semiHidden/>
    <w:unhideWhenUsed/>
    <w:qFormat/>
    <w:pPr>
      <w:keepNext/>
      <w:keepLines/>
      <w:numPr>
        <w:ilvl w:val="5"/>
        <w:numId w:val="3"/>
      </w:numPr>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pPr>
      <w:keepNext/>
      <w:keepLines/>
      <w:numPr>
        <w:ilvl w:val="6"/>
        <w:numId w:val="3"/>
      </w:numPr>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pPr>
      <w:keepNext/>
      <w:keepLines/>
      <w:numPr>
        <w:ilvl w:val="7"/>
        <w:numId w:val="3"/>
      </w:numPr>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pPr>
      <w:keepNext/>
      <w:keepLines/>
      <w:numPr>
        <w:ilvl w:val="8"/>
        <w:numId w:val="3"/>
      </w:numPr>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rsid w:val="00017E92"/>
    <w:pPr>
      <w:tabs>
        <w:tab w:val="right" w:leader="dot" w:pos="9060"/>
      </w:tabs>
      <w:spacing w:line="360" w:lineRule="auto"/>
    </w:pPr>
    <w:rPr>
      <w:rFonts w:ascii="黑体" w:eastAsia="黑体" w:hAnsi="黑体" w:cs="Times New Roman"/>
      <w:bCs/>
      <w:noProof/>
      <w:sz w:val="28"/>
      <w:szCs w:val="24"/>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rsid w:val="00017E92"/>
    <w:pPr>
      <w:tabs>
        <w:tab w:val="right" w:leader="dot" w:pos="9060"/>
      </w:tabs>
      <w:spacing w:line="360" w:lineRule="auto"/>
      <w:ind w:leftChars="200" w:left="480"/>
    </w:pPr>
    <w:rPr>
      <w:rFonts w:ascii="宋体" w:hAnsi="宋体" w:cs="Times New Roman"/>
      <w:bCs/>
      <w:noProof/>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color w:val="auto"/>
      <w:spacing w:val="-10"/>
      <w:kern w:val="28"/>
      <w:sz w:val="56"/>
      <w:szCs w:val="56"/>
    </w:rPr>
  </w:style>
  <w:style w:type="character" w:styleId="ab">
    <w:name w:val="Hyperlink"/>
    <w:basedOn w:val="a0"/>
    <w:uiPriority w:val="99"/>
    <w:unhideWhenUsed/>
    <w:qFormat/>
    <w:rPr>
      <w:color w:val="0563C1"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asciiTheme="minorHAnsi" w:eastAsiaTheme="minorEastAsia" w:hAnsiTheme="minorHAnsi" w:cstheme="majorBidi"/>
      <w:color w:val="2F5496" w:themeColor="accent1" w:themeShade="BF"/>
      <w:sz w:val="28"/>
      <w:szCs w:val="28"/>
    </w:rPr>
  </w:style>
  <w:style w:type="character" w:customStyle="1" w:styleId="50">
    <w:name w:val="标题 5 字符"/>
    <w:basedOn w:val="a0"/>
    <w:link w:val="5"/>
    <w:uiPriority w:val="9"/>
    <w:semiHidden/>
    <w:rPr>
      <w:rFonts w:asciiTheme="minorHAnsi" w:eastAsiaTheme="minorEastAsia" w:hAnsiTheme="minorHAnsi" w:cstheme="majorBidi"/>
      <w:color w:val="2F5496" w:themeColor="accent1" w:themeShade="BF"/>
      <w:szCs w:val="24"/>
    </w:rPr>
  </w:style>
  <w:style w:type="character" w:customStyle="1" w:styleId="60">
    <w:name w:val="标题 6 字符"/>
    <w:basedOn w:val="a0"/>
    <w:link w:val="6"/>
    <w:uiPriority w:val="9"/>
    <w:semiHidden/>
    <w:rPr>
      <w:rFonts w:asciiTheme="minorHAnsi" w:eastAsiaTheme="minorEastAsia" w:hAnsiTheme="minorHAnsi" w:cstheme="majorBidi"/>
      <w:b/>
      <w:bCs/>
      <w:color w:val="2F5496" w:themeColor="accent1" w:themeShade="BF"/>
    </w:rPr>
  </w:style>
  <w:style w:type="character" w:customStyle="1" w:styleId="70">
    <w:name w:val="标题 7 字符"/>
    <w:basedOn w:val="a0"/>
    <w:link w:val="7"/>
    <w:uiPriority w:val="9"/>
    <w:semiHidden/>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qFormat/>
    <w:rPr>
      <w:rFonts w:asciiTheme="minorHAnsi" w:eastAsiaTheme="majorEastAsia" w:hAnsiTheme="minorHAnsi"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color w:val="auto"/>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after="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
    <w:name w:val="Intense Quote"/>
    <w:basedOn w:val="a"/>
    <w:next w:val="a"/>
    <w:link w:val="af0"/>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qFormat/>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13">
    <w:name w:val="未处理的提及1"/>
    <w:basedOn w:val="a0"/>
    <w:uiPriority w:val="99"/>
    <w:semiHidden/>
    <w:unhideWhenUsed/>
    <w:qFormat/>
    <w:rPr>
      <w:color w:val="605E5C"/>
      <w:shd w:val="clear" w:color="auto" w:fill="E1DFDD"/>
    </w:rPr>
  </w:style>
  <w:style w:type="paragraph" w:customStyle="1" w:styleId="TOC10">
    <w:name w:val="TOC 标题1"/>
    <w:basedOn w:val="1"/>
    <w:next w:val="a"/>
    <w:uiPriority w:val="39"/>
    <w:unhideWhenUsed/>
    <w:qFormat/>
    <w:pPr>
      <w:widowControl/>
      <w:spacing w:before="240" w:after="0" w:line="259" w:lineRule="auto"/>
      <w:jc w:val="left"/>
      <w:outlineLvl w:val="9"/>
    </w:pPr>
    <w:rPr>
      <w:kern w:val="0"/>
      <w:sz w:val="32"/>
      <w:szCs w:val="32"/>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f1">
    <w:name w:val="annotation reference"/>
    <w:basedOn w:val="a0"/>
    <w:uiPriority w:val="99"/>
    <w:semiHidden/>
    <w:unhideWhenUsed/>
    <w:rsid w:val="00412BC2"/>
    <w:rPr>
      <w:sz w:val="21"/>
      <w:szCs w:val="21"/>
    </w:rPr>
  </w:style>
  <w:style w:type="paragraph" w:styleId="af2">
    <w:name w:val="annotation text"/>
    <w:basedOn w:val="a"/>
    <w:link w:val="af3"/>
    <w:uiPriority w:val="99"/>
    <w:semiHidden/>
    <w:unhideWhenUsed/>
    <w:rsid w:val="00412BC2"/>
    <w:pPr>
      <w:jc w:val="left"/>
    </w:pPr>
  </w:style>
  <w:style w:type="character" w:customStyle="1" w:styleId="af3">
    <w:name w:val="批注文字 字符"/>
    <w:basedOn w:val="a0"/>
    <w:link w:val="af2"/>
    <w:uiPriority w:val="99"/>
    <w:semiHidden/>
    <w:rsid w:val="00412BC2"/>
    <w:rPr>
      <w:color w:val="000000" w:themeColor="text1"/>
      <w:kern w:val="2"/>
      <w:sz w:val="24"/>
      <w:szCs w:val="22"/>
    </w:rPr>
  </w:style>
  <w:style w:type="paragraph" w:styleId="af4">
    <w:name w:val="annotation subject"/>
    <w:basedOn w:val="af2"/>
    <w:next w:val="af2"/>
    <w:link w:val="af5"/>
    <w:uiPriority w:val="99"/>
    <w:semiHidden/>
    <w:unhideWhenUsed/>
    <w:rsid w:val="00412BC2"/>
    <w:rPr>
      <w:b/>
      <w:bCs/>
    </w:rPr>
  </w:style>
  <w:style w:type="character" w:customStyle="1" w:styleId="af5">
    <w:name w:val="批注主题 字符"/>
    <w:basedOn w:val="af3"/>
    <w:link w:val="af4"/>
    <w:uiPriority w:val="99"/>
    <w:semiHidden/>
    <w:rsid w:val="00412BC2"/>
    <w:rPr>
      <w:b/>
      <w:bCs/>
      <w:color w:val="000000" w:themeColor="text1"/>
      <w:kern w:val="2"/>
      <w:sz w:val="24"/>
      <w:szCs w:val="22"/>
    </w:rPr>
  </w:style>
  <w:style w:type="paragraph" w:styleId="af6">
    <w:name w:val="caption"/>
    <w:basedOn w:val="a"/>
    <w:next w:val="a"/>
    <w:uiPriority w:val="35"/>
    <w:unhideWhenUsed/>
    <w:qFormat/>
    <w:rsid w:val="000F4A0B"/>
    <w:rPr>
      <w:rFonts w:asciiTheme="majorHAnsi" w:eastAsia="黑体" w:hAnsiTheme="majorHAnsi" w:cstheme="majorBidi"/>
      <w:sz w:val="20"/>
      <w:szCs w:val="20"/>
    </w:rPr>
  </w:style>
  <w:style w:type="table" w:styleId="af7">
    <w:name w:val="Table Grid"/>
    <w:basedOn w:val="a1"/>
    <w:uiPriority w:val="39"/>
    <w:rsid w:val="009C59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laceholder Text"/>
    <w:basedOn w:val="a0"/>
    <w:uiPriority w:val="99"/>
    <w:unhideWhenUsed/>
    <w:rsid w:val="00D221F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886982">
      <w:bodyDiv w:val="1"/>
      <w:marLeft w:val="0"/>
      <w:marRight w:val="0"/>
      <w:marTop w:val="0"/>
      <w:marBottom w:val="0"/>
      <w:divBdr>
        <w:top w:val="none" w:sz="0" w:space="0" w:color="auto"/>
        <w:left w:val="none" w:sz="0" w:space="0" w:color="auto"/>
        <w:bottom w:val="none" w:sz="0" w:space="0" w:color="auto"/>
        <w:right w:val="none" w:sz="0" w:space="0" w:color="auto"/>
      </w:divBdr>
      <w:divsChild>
        <w:div w:id="1200514912">
          <w:marLeft w:val="0"/>
          <w:marRight w:val="0"/>
          <w:marTop w:val="0"/>
          <w:marBottom w:val="0"/>
          <w:divBdr>
            <w:top w:val="none" w:sz="0" w:space="0" w:color="auto"/>
            <w:left w:val="none" w:sz="0" w:space="0" w:color="auto"/>
            <w:bottom w:val="none" w:sz="0" w:space="0" w:color="auto"/>
            <w:right w:val="none" w:sz="0" w:space="0" w:color="auto"/>
          </w:divBdr>
        </w:div>
      </w:divsChild>
    </w:div>
    <w:div w:id="66926450">
      <w:bodyDiv w:val="1"/>
      <w:marLeft w:val="0"/>
      <w:marRight w:val="0"/>
      <w:marTop w:val="0"/>
      <w:marBottom w:val="0"/>
      <w:divBdr>
        <w:top w:val="none" w:sz="0" w:space="0" w:color="auto"/>
        <w:left w:val="none" w:sz="0" w:space="0" w:color="auto"/>
        <w:bottom w:val="none" w:sz="0" w:space="0" w:color="auto"/>
        <w:right w:val="none" w:sz="0" w:space="0" w:color="auto"/>
      </w:divBdr>
    </w:div>
    <w:div w:id="89397316">
      <w:bodyDiv w:val="1"/>
      <w:marLeft w:val="0"/>
      <w:marRight w:val="0"/>
      <w:marTop w:val="0"/>
      <w:marBottom w:val="0"/>
      <w:divBdr>
        <w:top w:val="none" w:sz="0" w:space="0" w:color="auto"/>
        <w:left w:val="none" w:sz="0" w:space="0" w:color="auto"/>
        <w:bottom w:val="none" w:sz="0" w:space="0" w:color="auto"/>
        <w:right w:val="none" w:sz="0" w:space="0" w:color="auto"/>
      </w:divBdr>
    </w:div>
    <w:div w:id="103354003">
      <w:bodyDiv w:val="1"/>
      <w:marLeft w:val="0"/>
      <w:marRight w:val="0"/>
      <w:marTop w:val="0"/>
      <w:marBottom w:val="0"/>
      <w:divBdr>
        <w:top w:val="none" w:sz="0" w:space="0" w:color="auto"/>
        <w:left w:val="none" w:sz="0" w:space="0" w:color="auto"/>
        <w:bottom w:val="none" w:sz="0" w:space="0" w:color="auto"/>
        <w:right w:val="none" w:sz="0" w:space="0" w:color="auto"/>
      </w:divBdr>
    </w:div>
    <w:div w:id="122967822">
      <w:bodyDiv w:val="1"/>
      <w:marLeft w:val="0"/>
      <w:marRight w:val="0"/>
      <w:marTop w:val="0"/>
      <w:marBottom w:val="0"/>
      <w:divBdr>
        <w:top w:val="none" w:sz="0" w:space="0" w:color="auto"/>
        <w:left w:val="none" w:sz="0" w:space="0" w:color="auto"/>
        <w:bottom w:val="none" w:sz="0" w:space="0" w:color="auto"/>
        <w:right w:val="none" w:sz="0" w:space="0" w:color="auto"/>
      </w:divBdr>
      <w:divsChild>
        <w:div w:id="918098302">
          <w:marLeft w:val="0"/>
          <w:marRight w:val="0"/>
          <w:marTop w:val="0"/>
          <w:marBottom w:val="0"/>
          <w:divBdr>
            <w:top w:val="none" w:sz="0" w:space="0" w:color="auto"/>
            <w:left w:val="none" w:sz="0" w:space="0" w:color="auto"/>
            <w:bottom w:val="none" w:sz="0" w:space="0" w:color="auto"/>
            <w:right w:val="none" w:sz="0" w:space="0" w:color="auto"/>
          </w:divBdr>
        </w:div>
        <w:div w:id="606230554">
          <w:marLeft w:val="0"/>
          <w:marRight w:val="0"/>
          <w:marTop w:val="0"/>
          <w:marBottom w:val="0"/>
          <w:divBdr>
            <w:top w:val="none" w:sz="0" w:space="0" w:color="auto"/>
            <w:left w:val="none" w:sz="0" w:space="0" w:color="auto"/>
            <w:bottom w:val="none" w:sz="0" w:space="0" w:color="auto"/>
            <w:right w:val="none" w:sz="0" w:space="0" w:color="auto"/>
          </w:divBdr>
        </w:div>
      </w:divsChild>
    </w:div>
    <w:div w:id="131413900">
      <w:bodyDiv w:val="1"/>
      <w:marLeft w:val="0"/>
      <w:marRight w:val="0"/>
      <w:marTop w:val="0"/>
      <w:marBottom w:val="0"/>
      <w:divBdr>
        <w:top w:val="none" w:sz="0" w:space="0" w:color="auto"/>
        <w:left w:val="none" w:sz="0" w:space="0" w:color="auto"/>
        <w:bottom w:val="none" w:sz="0" w:space="0" w:color="auto"/>
        <w:right w:val="none" w:sz="0" w:space="0" w:color="auto"/>
      </w:divBdr>
    </w:div>
    <w:div w:id="171845643">
      <w:bodyDiv w:val="1"/>
      <w:marLeft w:val="0"/>
      <w:marRight w:val="0"/>
      <w:marTop w:val="0"/>
      <w:marBottom w:val="0"/>
      <w:divBdr>
        <w:top w:val="none" w:sz="0" w:space="0" w:color="auto"/>
        <w:left w:val="none" w:sz="0" w:space="0" w:color="auto"/>
        <w:bottom w:val="none" w:sz="0" w:space="0" w:color="auto"/>
        <w:right w:val="none" w:sz="0" w:space="0" w:color="auto"/>
      </w:divBdr>
    </w:div>
    <w:div w:id="186063600">
      <w:bodyDiv w:val="1"/>
      <w:marLeft w:val="0"/>
      <w:marRight w:val="0"/>
      <w:marTop w:val="0"/>
      <w:marBottom w:val="0"/>
      <w:divBdr>
        <w:top w:val="none" w:sz="0" w:space="0" w:color="auto"/>
        <w:left w:val="none" w:sz="0" w:space="0" w:color="auto"/>
        <w:bottom w:val="none" w:sz="0" w:space="0" w:color="auto"/>
        <w:right w:val="none" w:sz="0" w:space="0" w:color="auto"/>
      </w:divBdr>
      <w:divsChild>
        <w:div w:id="706681254">
          <w:marLeft w:val="0"/>
          <w:marRight w:val="0"/>
          <w:marTop w:val="0"/>
          <w:marBottom w:val="0"/>
          <w:divBdr>
            <w:top w:val="none" w:sz="0" w:space="0" w:color="auto"/>
            <w:left w:val="none" w:sz="0" w:space="0" w:color="auto"/>
            <w:bottom w:val="none" w:sz="0" w:space="0" w:color="auto"/>
            <w:right w:val="none" w:sz="0" w:space="0" w:color="auto"/>
          </w:divBdr>
        </w:div>
      </w:divsChild>
    </w:div>
    <w:div w:id="188496175">
      <w:bodyDiv w:val="1"/>
      <w:marLeft w:val="0"/>
      <w:marRight w:val="0"/>
      <w:marTop w:val="0"/>
      <w:marBottom w:val="0"/>
      <w:divBdr>
        <w:top w:val="none" w:sz="0" w:space="0" w:color="auto"/>
        <w:left w:val="none" w:sz="0" w:space="0" w:color="auto"/>
        <w:bottom w:val="none" w:sz="0" w:space="0" w:color="auto"/>
        <w:right w:val="none" w:sz="0" w:space="0" w:color="auto"/>
      </w:divBdr>
      <w:divsChild>
        <w:div w:id="191383133">
          <w:marLeft w:val="0"/>
          <w:marRight w:val="0"/>
          <w:marTop w:val="0"/>
          <w:marBottom w:val="0"/>
          <w:divBdr>
            <w:top w:val="none" w:sz="0" w:space="0" w:color="auto"/>
            <w:left w:val="none" w:sz="0" w:space="0" w:color="auto"/>
            <w:bottom w:val="none" w:sz="0" w:space="0" w:color="auto"/>
            <w:right w:val="none" w:sz="0" w:space="0" w:color="auto"/>
          </w:divBdr>
        </w:div>
      </w:divsChild>
    </w:div>
    <w:div w:id="217518953">
      <w:bodyDiv w:val="1"/>
      <w:marLeft w:val="0"/>
      <w:marRight w:val="0"/>
      <w:marTop w:val="0"/>
      <w:marBottom w:val="0"/>
      <w:divBdr>
        <w:top w:val="none" w:sz="0" w:space="0" w:color="auto"/>
        <w:left w:val="none" w:sz="0" w:space="0" w:color="auto"/>
        <w:bottom w:val="none" w:sz="0" w:space="0" w:color="auto"/>
        <w:right w:val="none" w:sz="0" w:space="0" w:color="auto"/>
      </w:divBdr>
    </w:div>
    <w:div w:id="240993757">
      <w:bodyDiv w:val="1"/>
      <w:marLeft w:val="0"/>
      <w:marRight w:val="0"/>
      <w:marTop w:val="0"/>
      <w:marBottom w:val="0"/>
      <w:divBdr>
        <w:top w:val="none" w:sz="0" w:space="0" w:color="auto"/>
        <w:left w:val="none" w:sz="0" w:space="0" w:color="auto"/>
        <w:bottom w:val="none" w:sz="0" w:space="0" w:color="auto"/>
        <w:right w:val="none" w:sz="0" w:space="0" w:color="auto"/>
      </w:divBdr>
    </w:div>
    <w:div w:id="297227852">
      <w:bodyDiv w:val="1"/>
      <w:marLeft w:val="0"/>
      <w:marRight w:val="0"/>
      <w:marTop w:val="0"/>
      <w:marBottom w:val="0"/>
      <w:divBdr>
        <w:top w:val="none" w:sz="0" w:space="0" w:color="auto"/>
        <w:left w:val="none" w:sz="0" w:space="0" w:color="auto"/>
        <w:bottom w:val="none" w:sz="0" w:space="0" w:color="auto"/>
        <w:right w:val="none" w:sz="0" w:space="0" w:color="auto"/>
      </w:divBdr>
      <w:divsChild>
        <w:div w:id="470175380">
          <w:marLeft w:val="0"/>
          <w:marRight w:val="0"/>
          <w:marTop w:val="0"/>
          <w:marBottom w:val="0"/>
          <w:divBdr>
            <w:top w:val="none" w:sz="0" w:space="0" w:color="auto"/>
            <w:left w:val="none" w:sz="0" w:space="0" w:color="auto"/>
            <w:bottom w:val="none" w:sz="0" w:space="0" w:color="auto"/>
            <w:right w:val="none" w:sz="0" w:space="0" w:color="auto"/>
          </w:divBdr>
        </w:div>
      </w:divsChild>
    </w:div>
    <w:div w:id="325785948">
      <w:bodyDiv w:val="1"/>
      <w:marLeft w:val="0"/>
      <w:marRight w:val="0"/>
      <w:marTop w:val="0"/>
      <w:marBottom w:val="0"/>
      <w:divBdr>
        <w:top w:val="none" w:sz="0" w:space="0" w:color="auto"/>
        <w:left w:val="none" w:sz="0" w:space="0" w:color="auto"/>
        <w:bottom w:val="none" w:sz="0" w:space="0" w:color="auto"/>
        <w:right w:val="none" w:sz="0" w:space="0" w:color="auto"/>
      </w:divBdr>
      <w:divsChild>
        <w:div w:id="286159547">
          <w:marLeft w:val="0"/>
          <w:marRight w:val="0"/>
          <w:marTop w:val="0"/>
          <w:marBottom w:val="0"/>
          <w:divBdr>
            <w:top w:val="none" w:sz="0" w:space="0" w:color="auto"/>
            <w:left w:val="none" w:sz="0" w:space="0" w:color="auto"/>
            <w:bottom w:val="none" w:sz="0" w:space="0" w:color="auto"/>
            <w:right w:val="none" w:sz="0" w:space="0" w:color="auto"/>
          </w:divBdr>
        </w:div>
        <w:div w:id="590705621">
          <w:marLeft w:val="0"/>
          <w:marRight w:val="0"/>
          <w:marTop w:val="0"/>
          <w:marBottom w:val="0"/>
          <w:divBdr>
            <w:top w:val="none" w:sz="0" w:space="0" w:color="auto"/>
            <w:left w:val="none" w:sz="0" w:space="0" w:color="auto"/>
            <w:bottom w:val="none" w:sz="0" w:space="0" w:color="auto"/>
            <w:right w:val="none" w:sz="0" w:space="0" w:color="auto"/>
          </w:divBdr>
        </w:div>
        <w:div w:id="1481075213">
          <w:marLeft w:val="0"/>
          <w:marRight w:val="0"/>
          <w:marTop w:val="0"/>
          <w:marBottom w:val="0"/>
          <w:divBdr>
            <w:top w:val="none" w:sz="0" w:space="0" w:color="auto"/>
            <w:left w:val="none" w:sz="0" w:space="0" w:color="auto"/>
            <w:bottom w:val="none" w:sz="0" w:space="0" w:color="auto"/>
            <w:right w:val="none" w:sz="0" w:space="0" w:color="auto"/>
          </w:divBdr>
        </w:div>
      </w:divsChild>
    </w:div>
    <w:div w:id="337001800">
      <w:bodyDiv w:val="1"/>
      <w:marLeft w:val="0"/>
      <w:marRight w:val="0"/>
      <w:marTop w:val="0"/>
      <w:marBottom w:val="0"/>
      <w:divBdr>
        <w:top w:val="none" w:sz="0" w:space="0" w:color="auto"/>
        <w:left w:val="none" w:sz="0" w:space="0" w:color="auto"/>
        <w:bottom w:val="none" w:sz="0" w:space="0" w:color="auto"/>
        <w:right w:val="none" w:sz="0" w:space="0" w:color="auto"/>
      </w:divBdr>
      <w:divsChild>
        <w:div w:id="187061210">
          <w:marLeft w:val="0"/>
          <w:marRight w:val="0"/>
          <w:marTop w:val="0"/>
          <w:marBottom w:val="0"/>
          <w:divBdr>
            <w:top w:val="none" w:sz="0" w:space="0" w:color="auto"/>
            <w:left w:val="none" w:sz="0" w:space="0" w:color="auto"/>
            <w:bottom w:val="none" w:sz="0" w:space="0" w:color="auto"/>
            <w:right w:val="none" w:sz="0" w:space="0" w:color="auto"/>
          </w:divBdr>
        </w:div>
        <w:div w:id="1937667940">
          <w:marLeft w:val="0"/>
          <w:marRight w:val="0"/>
          <w:marTop w:val="0"/>
          <w:marBottom w:val="0"/>
          <w:divBdr>
            <w:top w:val="none" w:sz="0" w:space="0" w:color="auto"/>
            <w:left w:val="none" w:sz="0" w:space="0" w:color="auto"/>
            <w:bottom w:val="none" w:sz="0" w:space="0" w:color="auto"/>
            <w:right w:val="none" w:sz="0" w:space="0" w:color="auto"/>
          </w:divBdr>
        </w:div>
        <w:div w:id="1817260635">
          <w:marLeft w:val="0"/>
          <w:marRight w:val="0"/>
          <w:marTop w:val="0"/>
          <w:marBottom w:val="0"/>
          <w:divBdr>
            <w:top w:val="none" w:sz="0" w:space="0" w:color="auto"/>
            <w:left w:val="none" w:sz="0" w:space="0" w:color="auto"/>
            <w:bottom w:val="none" w:sz="0" w:space="0" w:color="auto"/>
            <w:right w:val="none" w:sz="0" w:space="0" w:color="auto"/>
          </w:divBdr>
        </w:div>
        <w:div w:id="1418559180">
          <w:marLeft w:val="0"/>
          <w:marRight w:val="0"/>
          <w:marTop w:val="0"/>
          <w:marBottom w:val="0"/>
          <w:divBdr>
            <w:top w:val="none" w:sz="0" w:space="0" w:color="auto"/>
            <w:left w:val="none" w:sz="0" w:space="0" w:color="auto"/>
            <w:bottom w:val="none" w:sz="0" w:space="0" w:color="auto"/>
            <w:right w:val="none" w:sz="0" w:space="0" w:color="auto"/>
          </w:divBdr>
        </w:div>
      </w:divsChild>
    </w:div>
    <w:div w:id="341205070">
      <w:bodyDiv w:val="1"/>
      <w:marLeft w:val="0"/>
      <w:marRight w:val="0"/>
      <w:marTop w:val="0"/>
      <w:marBottom w:val="0"/>
      <w:divBdr>
        <w:top w:val="none" w:sz="0" w:space="0" w:color="auto"/>
        <w:left w:val="none" w:sz="0" w:space="0" w:color="auto"/>
        <w:bottom w:val="none" w:sz="0" w:space="0" w:color="auto"/>
        <w:right w:val="none" w:sz="0" w:space="0" w:color="auto"/>
      </w:divBdr>
      <w:divsChild>
        <w:div w:id="521088146">
          <w:marLeft w:val="0"/>
          <w:marRight w:val="0"/>
          <w:marTop w:val="0"/>
          <w:marBottom w:val="0"/>
          <w:divBdr>
            <w:top w:val="none" w:sz="0" w:space="0" w:color="auto"/>
            <w:left w:val="none" w:sz="0" w:space="0" w:color="auto"/>
            <w:bottom w:val="none" w:sz="0" w:space="0" w:color="auto"/>
            <w:right w:val="none" w:sz="0" w:space="0" w:color="auto"/>
          </w:divBdr>
        </w:div>
        <w:div w:id="1667786561">
          <w:marLeft w:val="0"/>
          <w:marRight w:val="0"/>
          <w:marTop w:val="0"/>
          <w:marBottom w:val="0"/>
          <w:divBdr>
            <w:top w:val="none" w:sz="0" w:space="0" w:color="auto"/>
            <w:left w:val="none" w:sz="0" w:space="0" w:color="auto"/>
            <w:bottom w:val="none" w:sz="0" w:space="0" w:color="auto"/>
            <w:right w:val="none" w:sz="0" w:space="0" w:color="auto"/>
          </w:divBdr>
        </w:div>
        <w:div w:id="1476024955">
          <w:marLeft w:val="0"/>
          <w:marRight w:val="0"/>
          <w:marTop w:val="0"/>
          <w:marBottom w:val="0"/>
          <w:divBdr>
            <w:top w:val="none" w:sz="0" w:space="0" w:color="auto"/>
            <w:left w:val="none" w:sz="0" w:space="0" w:color="auto"/>
            <w:bottom w:val="none" w:sz="0" w:space="0" w:color="auto"/>
            <w:right w:val="none" w:sz="0" w:space="0" w:color="auto"/>
          </w:divBdr>
        </w:div>
        <w:div w:id="847866807">
          <w:marLeft w:val="0"/>
          <w:marRight w:val="0"/>
          <w:marTop w:val="0"/>
          <w:marBottom w:val="0"/>
          <w:divBdr>
            <w:top w:val="none" w:sz="0" w:space="0" w:color="auto"/>
            <w:left w:val="none" w:sz="0" w:space="0" w:color="auto"/>
            <w:bottom w:val="none" w:sz="0" w:space="0" w:color="auto"/>
            <w:right w:val="none" w:sz="0" w:space="0" w:color="auto"/>
          </w:divBdr>
        </w:div>
        <w:div w:id="1763211621">
          <w:marLeft w:val="0"/>
          <w:marRight w:val="0"/>
          <w:marTop w:val="0"/>
          <w:marBottom w:val="0"/>
          <w:divBdr>
            <w:top w:val="none" w:sz="0" w:space="0" w:color="auto"/>
            <w:left w:val="none" w:sz="0" w:space="0" w:color="auto"/>
            <w:bottom w:val="none" w:sz="0" w:space="0" w:color="auto"/>
            <w:right w:val="none" w:sz="0" w:space="0" w:color="auto"/>
          </w:divBdr>
        </w:div>
        <w:div w:id="1344934934">
          <w:marLeft w:val="0"/>
          <w:marRight w:val="0"/>
          <w:marTop w:val="0"/>
          <w:marBottom w:val="0"/>
          <w:divBdr>
            <w:top w:val="none" w:sz="0" w:space="0" w:color="auto"/>
            <w:left w:val="none" w:sz="0" w:space="0" w:color="auto"/>
            <w:bottom w:val="none" w:sz="0" w:space="0" w:color="auto"/>
            <w:right w:val="none" w:sz="0" w:space="0" w:color="auto"/>
          </w:divBdr>
        </w:div>
        <w:div w:id="530412308">
          <w:marLeft w:val="0"/>
          <w:marRight w:val="0"/>
          <w:marTop w:val="0"/>
          <w:marBottom w:val="0"/>
          <w:divBdr>
            <w:top w:val="none" w:sz="0" w:space="0" w:color="auto"/>
            <w:left w:val="none" w:sz="0" w:space="0" w:color="auto"/>
            <w:bottom w:val="none" w:sz="0" w:space="0" w:color="auto"/>
            <w:right w:val="none" w:sz="0" w:space="0" w:color="auto"/>
          </w:divBdr>
        </w:div>
        <w:div w:id="1871145630">
          <w:marLeft w:val="0"/>
          <w:marRight w:val="0"/>
          <w:marTop w:val="0"/>
          <w:marBottom w:val="0"/>
          <w:divBdr>
            <w:top w:val="none" w:sz="0" w:space="0" w:color="auto"/>
            <w:left w:val="none" w:sz="0" w:space="0" w:color="auto"/>
            <w:bottom w:val="none" w:sz="0" w:space="0" w:color="auto"/>
            <w:right w:val="none" w:sz="0" w:space="0" w:color="auto"/>
          </w:divBdr>
        </w:div>
        <w:div w:id="1486433286">
          <w:marLeft w:val="0"/>
          <w:marRight w:val="0"/>
          <w:marTop w:val="0"/>
          <w:marBottom w:val="0"/>
          <w:divBdr>
            <w:top w:val="none" w:sz="0" w:space="0" w:color="auto"/>
            <w:left w:val="none" w:sz="0" w:space="0" w:color="auto"/>
            <w:bottom w:val="none" w:sz="0" w:space="0" w:color="auto"/>
            <w:right w:val="none" w:sz="0" w:space="0" w:color="auto"/>
          </w:divBdr>
        </w:div>
        <w:div w:id="1847205697">
          <w:marLeft w:val="0"/>
          <w:marRight w:val="0"/>
          <w:marTop w:val="0"/>
          <w:marBottom w:val="0"/>
          <w:divBdr>
            <w:top w:val="none" w:sz="0" w:space="0" w:color="auto"/>
            <w:left w:val="none" w:sz="0" w:space="0" w:color="auto"/>
            <w:bottom w:val="none" w:sz="0" w:space="0" w:color="auto"/>
            <w:right w:val="none" w:sz="0" w:space="0" w:color="auto"/>
          </w:divBdr>
        </w:div>
      </w:divsChild>
    </w:div>
    <w:div w:id="358238706">
      <w:bodyDiv w:val="1"/>
      <w:marLeft w:val="0"/>
      <w:marRight w:val="0"/>
      <w:marTop w:val="0"/>
      <w:marBottom w:val="0"/>
      <w:divBdr>
        <w:top w:val="none" w:sz="0" w:space="0" w:color="auto"/>
        <w:left w:val="none" w:sz="0" w:space="0" w:color="auto"/>
        <w:bottom w:val="none" w:sz="0" w:space="0" w:color="auto"/>
        <w:right w:val="none" w:sz="0" w:space="0" w:color="auto"/>
      </w:divBdr>
    </w:div>
    <w:div w:id="381834189">
      <w:bodyDiv w:val="1"/>
      <w:marLeft w:val="0"/>
      <w:marRight w:val="0"/>
      <w:marTop w:val="0"/>
      <w:marBottom w:val="0"/>
      <w:divBdr>
        <w:top w:val="none" w:sz="0" w:space="0" w:color="auto"/>
        <w:left w:val="none" w:sz="0" w:space="0" w:color="auto"/>
        <w:bottom w:val="none" w:sz="0" w:space="0" w:color="auto"/>
        <w:right w:val="none" w:sz="0" w:space="0" w:color="auto"/>
      </w:divBdr>
    </w:div>
    <w:div w:id="387538118">
      <w:bodyDiv w:val="1"/>
      <w:marLeft w:val="0"/>
      <w:marRight w:val="0"/>
      <w:marTop w:val="0"/>
      <w:marBottom w:val="0"/>
      <w:divBdr>
        <w:top w:val="none" w:sz="0" w:space="0" w:color="auto"/>
        <w:left w:val="none" w:sz="0" w:space="0" w:color="auto"/>
        <w:bottom w:val="none" w:sz="0" w:space="0" w:color="auto"/>
        <w:right w:val="none" w:sz="0" w:space="0" w:color="auto"/>
      </w:divBdr>
      <w:divsChild>
        <w:div w:id="1948348311">
          <w:marLeft w:val="0"/>
          <w:marRight w:val="0"/>
          <w:marTop w:val="0"/>
          <w:marBottom w:val="0"/>
          <w:divBdr>
            <w:top w:val="none" w:sz="0" w:space="0" w:color="auto"/>
            <w:left w:val="none" w:sz="0" w:space="0" w:color="auto"/>
            <w:bottom w:val="none" w:sz="0" w:space="0" w:color="auto"/>
            <w:right w:val="none" w:sz="0" w:space="0" w:color="auto"/>
          </w:divBdr>
        </w:div>
        <w:div w:id="744642282">
          <w:marLeft w:val="0"/>
          <w:marRight w:val="0"/>
          <w:marTop w:val="0"/>
          <w:marBottom w:val="0"/>
          <w:divBdr>
            <w:top w:val="none" w:sz="0" w:space="0" w:color="auto"/>
            <w:left w:val="none" w:sz="0" w:space="0" w:color="auto"/>
            <w:bottom w:val="none" w:sz="0" w:space="0" w:color="auto"/>
            <w:right w:val="none" w:sz="0" w:space="0" w:color="auto"/>
          </w:divBdr>
        </w:div>
        <w:div w:id="2114477228">
          <w:marLeft w:val="0"/>
          <w:marRight w:val="0"/>
          <w:marTop w:val="0"/>
          <w:marBottom w:val="0"/>
          <w:divBdr>
            <w:top w:val="none" w:sz="0" w:space="0" w:color="auto"/>
            <w:left w:val="none" w:sz="0" w:space="0" w:color="auto"/>
            <w:bottom w:val="none" w:sz="0" w:space="0" w:color="auto"/>
            <w:right w:val="none" w:sz="0" w:space="0" w:color="auto"/>
          </w:divBdr>
        </w:div>
        <w:div w:id="1591818555">
          <w:marLeft w:val="0"/>
          <w:marRight w:val="0"/>
          <w:marTop w:val="0"/>
          <w:marBottom w:val="0"/>
          <w:divBdr>
            <w:top w:val="none" w:sz="0" w:space="0" w:color="auto"/>
            <w:left w:val="none" w:sz="0" w:space="0" w:color="auto"/>
            <w:bottom w:val="none" w:sz="0" w:space="0" w:color="auto"/>
            <w:right w:val="none" w:sz="0" w:space="0" w:color="auto"/>
          </w:divBdr>
        </w:div>
        <w:div w:id="690960352">
          <w:marLeft w:val="0"/>
          <w:marRight w:val="0"/>
          <w:marTop w:val="0"/>
          <w:marBottom w:val="0"/>
          <w:divBdr>
            <w:top w:val="none" w:sz="0" w:space="0" w:color="auto"/>
            <w:left w:val="none" w:sz="0" w:space="0" w:color="auto"/>
            <w:bottom w:val="none" w:sz="0" w:space="0" w:color="auto"/>
            <w:right w:val="none" w:sz="0" w:space="0" w:color="auto"/>
          </w:divBdr>
        </w:div>
        <w:div w:id="849030819">
          <w:marLeft w:val="0"/>
          <w:marRight w:val="0"/>
          <w:marTop w:val="0"/>
          <w:marBottom w:val="0"/>
          <w:divBdr>
            <w:top w:val="none" w:sz="0" w:space="0" w:color="auto"/>
            <w:left w:val="none" w:sz="0" w:space="0" w:color="auto"/>
            <w:bottom w:val="none" w:sz="0" w:space="0" w:color="auto"/>
            <w:right w:val="none" w:sz="0" w:space="0" w:color="auto"/>
          </w:divBdr>
        </w:div>
        <w:div w:id="1004240172">
          <w:marLeft w:val="0"/>
          <w:marRight w:val="0"/>
          <w:marTop w:val="0"/>
          <w:marBottom w:val="0"/>
          <w:divBdr>
            <w:top w:val="none" w:sz="0" w:space="0" w:color="auto"/>
            <w:left w:val="none" w:sz="0" w:space="0" w:color="auto"/>
            <w:bottom w:val="none" w:sz="0" w:space="0" w:color="auto"/>
            <w:right w:val="none" w:sz="0" w:space="0" w:color="auto"/>
          </w:divBdr>
        </w:div>
        <w:div w:id="497380828">
          <w:marLeft w:val="0"/>
          <w:marRight w:val="0"/>
          <w:marTop w:val="0"/>
          <w:marBottom w:val="0"/>
          <w:divBdr>
            <w:top w:val="none" w:sz="0" w:space="0" w:color="auto"/>
            <w:left w:val="none" w:sz="0" w:space="0" w:color="auto"/>
            <w:bottom w:val="none" w:sz="0" w:space="0" w:color="auto"/>
            <w:right w:val="none" w:sz="0" w:space="0" w:color="auto"/>
          </w:divBdr>
        </w:div>
        <w:div w:id="1084687810">
          <w:marLeft w:val="0"/>
          <w:marRight w:val="0"/>
          <w:marTop w:val="0"/>
          <w:marBottom w:val="0"/>
          <w:divBdr>
            <w:top w:val="none" w:sz="0" w:space="0" w:color="auto"/>
            <w:left w:val="none" w:sz="0" w:space="0" w:color="auto"/>
            <w:bottom w:val="none" w:sz="0" w:space="0" w:color="auto"/>
            <w:right w:val="none" w:sz="0" w:space="0" w:color="auto"/>
          </w:divBdr>
        </w:div>
        <w:div w:id="1766999216">
          <w:marLeft w:val="0"/>
          <w:marRight w:val="0"/>
          <w:marTop w:val="0"/>
          <w:marBottom w:val="0"/>
          <w:divBdr>
            <w:top w:val="none" w:sz="0" w:space="0" w:color="auto"/>
            <w:left w:val="none" w:sz="0" w:space="0" w:color="auto"/>
            <w:bottom w:val="none" w:sz="0" w:space="0" w:color="auto"/>
            <w:right w:val="none" w:sz="0" w:space="0" w:color="auto"/>
          </w:divBdr>
        </w:div>
        <w:div w:id="800422978">
          <w:marLeft w:val="0"/>
          <w:marRight w:val="0"/>
          <w:marTop w:val="0"/>
          <w:marBottom w:val="0"/>
          <w:divBdr>
            <w:top w:val="none" w:sz="0" w:space="0" w:color="auto"/>
            <w:left w:val="none" w:sz="0" w:space="0" w:color="auto"/>
            <w:bottom w:val="none" w:sz="0" w:space="0" w:color="auto"/>
            <w:right w:val="none" w:sz="0" w:space="0" w:color="auto"/>
          </w:divBdr>
        </w:div>
      </w:divsChild>
    </w:div>
    <w:div w:id="401564279">
      <w:bodyDiv w:val="1"/>
      <w:marLeft w:val="0"/>
      <w:marRight w:val="0"/>
      <w:marTop w:val="0"/>
      <w:marBottom w:val="0"/>
      <w:divBdr>
        <w:top w:val="none" w:sz="0" w:space="0" w:color="auto"/>
        <w:left w:val="none" w:sz="0" w:space="0" w:color="auto"/>
        <w:bottom w:val="none" w:sz="0" w:space="0" w:color="auto"/>
        <w:right w:val="none" w:sz="0" w:space="0" w:color="auto"/>
      </w:divBdr>
      <w:divsChild>
        <w:div w:id="2077698690">
          <w:marLeft w:val="0"/>
          <w:marRight w:val="0"/>
          <w:marTop w:val="0"/>
          <w:marBottom w:val="0"/>
          <w:divBdr>
            <w:top w:val="none" w:sz="0" w:space="0" w:color="auto"/>
            <w:left w:val="none" w:sz="0" w:space="0" w:color="auto"/>
            <w:bottom w:val="none" w:sz="0" w:space="0" w:color="auto"/>
            <w:right w:val="none" w:sz="0" w:space="0" w:color="auto"/>
          </w:divBdr>
        </w:div>
        <w:div w:id="1664311397">
          <w:marLeft w:val="0"/>
          <w:marRight w:val="0"/>
          <w:marTop w:val="0"/>
          <w:marBottom w:val="0"/>
          <w:divBdr>
            <w:top w:val="none" w:sz="0" w:space="0" w:color="auto"/>
            <w:left w:val="none" w:sz="0" w:space="0" w:color="auto"/>
            <w:bottom w:val="none" w:sz="0" w:space="0" w:color="auto"/>
            <w:right w:val="none" w:sz="0" w:space="0" w:color="auto"/>
          </w:divBdr>
        </w:div>
      </w:divsChild>
    </w:div>
    <w:div w:id="420569464">
      <w:bodyDiv w:val="1"/>
      <w:marLeft w:val="0"/>
      <w:marRight w:val="0"/>
      <w:marTop w:val="0"/>
      <w:marBottom w:val="0"/>
      <w:divBdr>
        <w:top w:val="none" w:sz="0" w:space="0" w:color="auto"/>
        <w:left w:val="none" w:sz="0" w:space="0" w:color="auto"/>
        <w:bottom w:val="none" w:sz="0" w:space="0" w:color="auto"/>
        <w:right w:val="none" w:sz="0" w:space="0" w:color="auto"/>
      </w:divBdr>
    </w:div>
    <w:div w:id="444691436">
      <w:bodyDiv w:val="1"/>
      <w:marLeft w:val="0"/>
      <w:marRight w:val="0"/>
      <w:marTop w:val="0"/>
      <w:marBottom w:val="0"/>
      <w:divBdr>
        <w:top w:val="none" w:sz="0" w:space="0" w:color="auto"/>
        <w:left w:val="none" w:sz="0" w:space="0" w:color="auto"/>
        <w:bottom w:val="none" w:sz="0" w:space="0" w:color="auto"/>
        <w:right w:val="none" w:sz="0" w:space="0" w:color="auto"/>
      </w:divBdr>
    </w:div>
    <w:div w:id="465128919">
      <w:bodyDiv w:val="1"/>
      <w:marLeft w:val="0"/>
      <w:marRight w:val="0"/>
      <w:marTop w:val="0"/>
      <w:marBottom w:val="0"/>
      <w:divBdr>
        <w:top w:val="none" w:sz="0" w:space="0" w:color="auto"/>
        <w:left w:val="none" w:sz="0" w:space="0" w:color="auto"/>
        <w:bottom w:val="none" w:sz="0" w:space="0" w:color="auto"/>
        <w:right w:val="none" w:sz="0" w:space="0" w:color="auto"/>
      </w:divBdr>
      <w:divsChild>
        <w:div w:id="528296226">
          <w:marLeft w:val="0"/>
          <w:marRight w:val="0"/>
          <w:marTop w:val="0"/>
          <w:marBottom w:val="0"/>
          <w:divBdr>
            <w:top w:val="none" w:sz="0" w:space="0" w:color="auto"/>
            <w:left w:val="none" w:sz="0" w:space="0" w:color="auto"/>
            <w:bottom w:val="none" w:sz="0" w:space="0" w:color="auto"/>
            <w:right w:val="none" w:sz="0" w:space="0" w:color="auto"/>
          </w:divBdr>
        </w:div>
      </w:divsChild>
    </w:div>
    <w:div w:id="505940886">
      <w:bodyDiv w:val="1"/>
      <w:marLeft w:val="0"/>
      <w:marRight w:val="0"/>
      <w:marTop w:val="0"/>
      <w:marBottom w:val="0"/>
      <w:divBdr>
        <w:top w:val="none" w:sz="0" w:space="0" w:color="auto"/>
        <w:left w:val="none" w:sz="0" w:space="0" w:color="auto"/>
        <w:bottom w:val="none" w:sz="0" w:space="0" w:color="auto"/>
        <w:right w:val="none" w:sz="0" w:space="0" w:color="auto"/>
      </w:divBdr>
    </w:div>
    <w:div w:id="523522851">
      <w:bodyDiv w:val="1"/>
      <w:marLeft w:val="0"/>
      <w:marRight w:val="0"/>
      <w:marTop w:val="0"/>
      <w:marBottom w:val="0"/>
      <w:divBdr>
        <w:top w:val="none" w:sz="0" w:space="0" w:color="auto"/>
        <w:left w:val="none" w:sz="0" w:space="0" w:color="auto"/>
        <w:bottom w:val="none" w:sz="0" w:space="0" w:color="auto"/>
        <w:right w:val="none" w:sz="0" w:space="0" w:color="auto"/>
      </w:divBdr>
    </w:div>
    <w:div w:id="534268860">
      <w:bodyDiv w:val="1"/>
      <w:marLeft w:val="0"/>
      <w:marRight w:val="0"/>
      <w:marTop w:val="0"/>
      <w:marBottom w:val="0"/>
      <w:divBdr>
        <w:top w:val="none" w:sz="0" w:space="0" w:color="auto"/>
        <w:left w:val="none" w:sz="0" w:space="0" w:color="auto"/>
        <w:bottom w:val="none" w:sz="0" w:space="0" w:color="auto"/>
        <w:right w:val="none" w:sz="0" w:space="0" w:color="auto"/>
      </w:divBdr>
      <w:divsChild>
        <w:div w:id="356278420">
          <w:marLeft w:val="0"/>
          <w:marRight w:val="0"/>
          <w:marTop w:val="0"/>
          <w:marBottom w:val="0"/>
          <w:divBdr>
            <w:top w:val="none" w:sz="0" w:space="0" w:color="auto"/>
            <w:left w:val="none" w:sz="0" w:space="0" w:color="auto"/>
            <w:bottom w:val="none" w:sz="0" w:space="0" w:color="auto"/>
            <w:right w:val="none" w:sz="0" w:space="0" w:color="auto"/>
          </w:divBdr>
        </w:div>
        <w:div w:id="1143548832">
          <w:marLeft w:val="0"/>
          <w:marRight w:val="0"/>
          <w:marTop w:val="0"/>
          <w:marBottom w:val="0"/>
          <w:divBdr>
            <w:top w:val="none" w:sz="0" w:space="0" w:color="auto"/>
            <w:left w:val="none" w:sz="0" w:space="0" w:color="auto"/>
            <w:bottom w:val="none" w:sz="0" w:space="0" w:color="auto"/>
            <w:right w:val="none" w:sz="0" w:space="0" w:color="auto"/>
          </w:divBdr>
        </w:div>
        <w:div w:id="764614199">
          <w:marLeft w:val="0"/>
          <w:marRight w:val="0"/>
          <w:marTop w:val="0"/>
          <w:marBottom w:val="0"/>
          <w:divBdr>
            <w:top w:val="none" w:sz="0" w:space="0" w:color="auto"/>
            <w:left w:val="none" w:sz="0" w:space="0" w:color="auto"/>
            <w:bottom w:val="none" w:sz="0" w:space="0" w:color="auto"/>
            <w:right w:val="none" w:sz="0" w:space="0" w:color="auto"/>
          </w:divBdr>
        </w:div>
        <w:div w:id="1196850943">
          <w:marLeft w:val="0"/>
          <w:marRight w:val="0"/>
          <w:marTop w:val="0"/>
          <w:marBottom w:val="0"/>
          <w:divBdr>
            <w:top w:val="none" w:sz="0" w:space="0" w:color="auto"/>
            <w:left w:val="none" w:sz="0" w:space="0" w:color="auto"/>
            <w:bottom w:val="none" w:sz="0" w:space="0" w:color="auto"/>
            <w:right w:val="none" w:sz="0" w:space="0" w:color="auto"/>
          </w:divBdr>
        </w:div>
        <w:div w:id="555628233">
          <w:marLeft w:val="0"/>
          <w:marRight w:val="0"/>
          <w:marTop w:val="0"/>
          <w:marBottom w:val="0"/>
          <w:divBdr>
            <w:top w:val="none" w:sz="0" w:space="0" w:color="auto"/>
            <w:left w:val="none" w:sz="0" w:space="0" w:color="auto"/>
            <w:bottom w:val="none" w:sz="0" w:space="0" w:color="auto"/>
            <w:right w:val="none" w:sz="0" w:space="0" w:color="auto"/>
          </w:divBdr>
        </w:div>
        <w:div w:id="1720860114">
          <w:marLeft w:val="0"/>
          <w:marRight w:val="0"/>
          <w:marTop w:val="0"/>
          <w:marBottom w:val="0"/>
          <w:divBdr>
            <w:top w:val="none" w:sz="0" w:space="0" w:color="auto"/>
            <w:left w:val="none" w:sz="0" w:space="0" w:color="auto"/>
            <w:bottom w:val="none" w:sz="0" w:space="0" w:color="auto"/>
            <w:right w:val="none" w:sz="0" w:space="0" w:color="auto"/>
          </w:divBdr>
        </w:div>
        <w:div w:id="1183395696">
          <w:marLeft w:val="0"/>
          <w:marRight w:val="0"/>
          <w:marTop w:val="0"/>
          <w:marBottom w:val="0"/>
          <w:divBdr>
            <w:top w:val="none" w:sz="0" w:space="0" w:color="auto"/>
            <w:left w:val="none" w:sz="0" w:space="0" w:color="auto"/>
            <w:bottom w:val="none" w:sz="0" w:space="0" w:color="auto"/>
            <w:right w:val="none" w:sz="0" w:space="0" w:color="auto"/>
          </w:divBdr>
        </w:div>
        <w:div w:id="2000183390">
          <w:marLeft w:val="0"/>
          <w:marRight w:val="0"/>
          <w:marTop w:val="0"/>
          <w:marBottom w:val="0"/>
          <w:divBdr>
            <w:top w:val="none" w:sz="0" w:space="0" w:color="auto"/>
            <w:left w:val="none" w:sz="0" w:space="0" w:color="auto"/>
            <w:bottom w:val="none" w:sz="0" w:space="0" w:color="auto"/>
            <w:right w:val="none" w:sz="0" w:space="0" w:color="auto"/>
          </w:divBdr>
        </w:div>
        <w:div w:id="276955855">
          <w:marLeft w:val="0"/>
          <w:marRight w:val="0"/>
          <w:marTop w:val="0"/>
          <w:marBottom w:val="0"/>
          <w:divBdr>
            <w:top w:val="none" w:sz="0" w:space="0" w:color="auto"/>
            <w:left w:val="none" w:sz="0" w:space="0" w:color="auto"/>
            <w:bottom w:val="none" w:sz="0" w:space="0" w:color="auto"/>
            <w:right w:val="none" w:sz="0" w:space="0" w:color="auto"/>
          </w:divBdr>
        </w:div>
        <w:div w:id="1404984344">
          <w:marLeft w:val="0"/>
          <w:marRight w:val="0"/>
          <w:marTop w:val="0"/>
          <w:marBottom w:val="0"/>
          <w:divBdr>
            <w:top w:val="none" w:sz="0" w:space="0" w:color="auto"/>
            <w:left w:val="none" w:sz="0" w:space="0" w:color="auto"/>
            <w:bottom w:val="none" w:sz="0" w:space="0" w:color="auto"/>
            <w:right w:val="none" w:sz="0" w:space="0" w:color="auto"/>
          </w:divBdr>
        </w:div>
        <w:div w:id="781069993">
          <w:marLeft w:val="0"/>
          <w:marRight w:val="0"/>
          <w:marTop w:val="0"/>
          <w:marBottom w:val="0"/>
          <w:divBdr>
            <w:top w:val="none" w:sz="0" w:space="0" w:color="auto"/>
            <w:left w:val="none" w:sz="0" w:space="0" w:color="auto"/>
            <w:bottom w:val="none" w:sz="0" w:space="0" w:color="auto"/>
            <w:right w:val="none" w:sz="0" w:space="0" w:color="auto"/>
          </w:divBdr>
        </w:div>
        <w:div w:id="517935253">
          <w:marLeft w:val="0"/>
          <w:marRight w:val="0"/>
          <w:marTop w:val="0"/>
          <w:marBottom w:val="0"/>
          <w:divBdr>
            <w:top w:val="none" w:sz="0" w:space="0" w:color="auto"/>
            <w:left w:val="none" w:sz="0" w:space="0" w:color="auto"/>
            <w:bottom w:val="none" w:sz="0" w:space="0" w:color="auto"/>
            <w:right w:val="none" w:sz="0" w:space="0" w:color="auto"/>
          </w:divBdr>
        </w:div>
        <w:div w:id="957100502">
          <w:marLeft w:val="0"/>
          <w:marRight w:val="0"/>
          <w:marTop w:val="0"/>
          <w:marBottom w:val="0"/>
          <w:divBdr>
            <w:top w:val="none" w:sz="0" w:space="0" w:color="auto"/>
            <w:left w:val="none" w:sz="0" w:space="0" w:color="auto"/>
            <w:bottom w:val="none" w:sz="0" w:space="0" w:color="auto"/>
            <w:right w:val="none" w:sz="0" w:space="0" w:color="auto"/>
          </w:divBdr>
        </w:div>
        <w:div w:id="2099011978">
          <w:marLeft w:val="0"/>
          <w:marRight w:val="0"/>
          <w:marTop w:val="0"/>
          <w:marBottom w:val="0"/>
          <w:divBdr>
            <w:top w:val="none" w:sz="0" w:space="0" w:color="auto"/>
            <w:left w:val="none" w:sz="0" w:space="0" w:color="auto"/>
            <w:bottom w:val="none" w:sz="0" w:space="0" w:color="auto"/>
            <w:right w:val="none" w:sz="0" w:space="0" w:color="auto"/>
          </w:divBdr>
        </w:div>
      </w:divsChild>
    </w:div>
    <w:div w:id="539823032">
      <w:bodyDiv w:val="1"/>
      <w:marLeft w:val="0"/>
      <w:marRight w:val="0"/>
      <w:marTop w:val="0"/>
      <w:marBottom w:val="0"/>
      <w:divBdr>
        <w:top w:val="none" w:sz="0" w:space="0" w:color="auto"/>
        <w:left w:val="none" w:sz="0" w:space="0" w:color="auto"/>
        <w:bottom w:val="none" w:sz="0" w:space="0" w:color="auto"/>
        <w:right w:val="none" w:sz="0" w:space="0" w:color="auto"/>
      </w:divBdr>
    </w:div>
    <w:div w:id="544952000">
      <w:bodyDiv w:val="1"/>
      <w:marLeft w:val="0"/>
      <w:marRight w:val="0"/>
      <w:marTop w:val="0"/>
      <w:marBottom w:val="0"/>
      <w:divBdr>
        <w:top w:val="none" w:sz="0" w:space="0" w:color="auto"/>
        <w:left w:val="none" w:sz="0" w:space="0" w:color="auto"/>
        <w:bottom w:val="none" w:sz="0" w:space="0" w:color="auto"/>
        <w:right w:val="none" w:sz="0" w:space="0" w:color="auto"/>
      </w:divBdr>
    </w:div>
    <w:div w:id="559487377">
      <w:bodyDiv w:val="1"/>
      <w:marLeft w:val="0"/>
      <w:marRight w:val="0"/>
      <w:marTop w:val="0"/>
      <w:marBottom w:val="0"/>
      <w:divBdr>
        <w:top w:val="none" w:sz="0" w:space="0" w:color="auto"/>
        <w:left w:val="none" w:sz="0" w:space="0" w:color="auto"/>
        <w:bottom w:val="none" w:sz="0" w:space="0" w:color="auto"/>
        <w:right w:val="none" w:sz="0" w:space="0" w:color="auto"/>
      </w:divBdr>
      <w:divsChild>
        <w:div w:id="994995814">
          <w:marLeft w:val="0"/>
          <w:marRight w:val="0"/>
          <w:marTop w:val="0"/>
          <w:marBottom w:val="0"/>
          <w:divBdr>
            <w:top w:val="none" w:sz="0" w:space="0" w:color="auto"/>
            <w:left w:val="none" w:sz="0" w:space="0" w:color="auto"/>
            <w:bottom w:val="none" w:sz="0" w:space="0" w:color="auto"/>
            <w:right w:val="none" w:sz="0" w:space="0" w:color="auto"/>
          </w:divBdr>
        </w:div>
        <w:div w:id="1598292893">
          <w:marLeft w:val="0"/>
          <w:marRight w:val="0"/>
          <w:marTop w:val="0"/>
          <w:marBottom w:val="0"/>
          <w:divBdr>
            <w:top w:val="none" w:sz="0" w:space="0" w:color="auto"/>
            <w:left w:val="none" w:sz="0" w:space="0" w:color="auto"/>
            <w:bottom w:val="none" w:sz="0" w:space="0" w:color="auto"/>
            <w:right w:val="none" w:sz="0" w:space="0" w:color="auto"/>
          </w:divBdr>
        </w:div>
        <w:div w:id="922449023">
          <w:marLeft w:val="0"/>
          <w:marRight w:val="0"/>
          <w:marTop w:val="0"/>
          <w:marBottom w:val="0"/>
          <w:divBdr>
            <w:top w:val="none" w:sz="0" w:space="0" w:color="auto"/>
            <w:left w:val="none" w:sz="0" w:space="0" w:color="auto"/>
            <w:bottom w:val="none" w:sz="0" w:space="0" w:color="auto"/>
            <w:right w:val="none" w:sz="0" w:space="0" w:color="auto"/>
          </w:divBdr>
        </w:div>
        <w:div w:id="1476028713">
          <w:marLeft w:val="0"/>
          <w:marRight w:val="0"/>
          <w:marTop w:val="0"/>
          <w:marBottom w:val="0"/>
          <w:divBdr>
            <w:top w:val="none" w:sz="0" w:space="0" w:color="auto"/>
            <w:left w:val="none" w:sz="0" w:space="0" w:color="auto"/>
            <w:bottom w:val="none" w:sz="0" w:space="0" w:color="auto"/>
            <w:right w:val="none" w:sz="0" w:space="0" w:color="auto"/>
          </w:divBdr>
        </w:div>
        <w:div w:id="1821001900">
          <w:marLeft w:val="0"/>
          <w:marRight w:val="0"/>
          <w:marTop w:val="0"/>
          <w:marBottom w:val="0"/>
          <w:divBdr>
            <w:top w:val="none" w:sz="0" w:space="0" w:color="auto"/>
            <w:left w:val="none" w:sz="0" w:space="0" w:color="auto"/>
            <w:bottom w:val="none" w:sz="0" w:space="0" w:color="auto"/>
            <w:right w:val="none" w:sz="0" w:space="0" w:color="auto"/>
          </w:divBdr>
        </w:div>
        <w:div w:id="395930538">
          <w:marLeft w:val="0"/>
          <w:marRight w:val="0"/>
          <w:marTop w:val="0"/>
          <w:marBottom w:val="0"/>
          <w:divBdr>
            <w:top w:val="none" w:sz="0" w:space="0" w:color="auto"/>
            <w:left w:val="none" w:sz="0" w:space="0" w:color="auto"/>
            <w:bottom w:val="none" w:sz="0" w:space="0" w:color="auto"/>
            <w:right w:val="none" w:sz="0" w:space="0" w:color="auto"/>
          </w:divBdr>
        </w:div>
        <w:div w:id="64691040">
          <w:marLeft w:val="0"/>
          <w:marRight w:val="0"/>
          <w:marTop w:val="0"/>
          <w:marBottom w:val="0"/>
          <w:divBdr>
            <w:top w:val="none" w:sz="0" w:space="0" w:color="auto"/>
            <w:left w:val="none" w:sz="0" w:space="0" w:color="auto"/>
            <w:bottom w:val="none" w:sz="0" w:space="0" w:color="auto"/>
            <w:right w:val="none" w:sz="0" w:space="0" w:color="auto"/>
          </w:divBdr>
        </w:div>
        <w:div w:id="1068653251">
          <w:marLeft w:val="0"/>
          <w:marRight w:val="0"/>
          <w:marTop w:val="0"/>
          <w:marBottom w:val="0"/>
          <w:divBdr>
            <w:top w:val="none" w:sz="0" w:space="0" w:color="auto"/>
            <w:left w:val="none" w:sz="0" w:space="0" w:color="auto"/>
            <w:bottom w:val="none" w:sz="0" w:space="0" w:color="auto"/>
            <w:right w:val="none" w:sz="0" w:space="0" w:color="auto"/>
          </w:divBdr>
        </w:div>
        <w:div w:id="113213123">
          <w:marLeft w:val="0"/>
          <w:marRight w:val="0"/>
          <w:marTop w:val="0"/>
          <w:marBottom w:val="0"/>
          <w:divBdr>
            <w:top w:val="none" w:sz="0" w:space="0" w:color="auto"/>
            <w:left w:val="none" w:sz="0" w:space="0" w:color="auto"/>
            <w:bottom w:val="none" w:sz="0" w:space="0" w:color="auto"/>
            <w:right w:val="none" w:sz="0" w:space="0" w:color="auto"/>
          </w:divBdr>
        </w:div>
        <w:div w:id="428240288">
          <w:marLeft w:val="0"/>
          <w:marRight w:val="0"/>
          <w:marTop w:val="0"/>
          <w:marBottom w:val="0"/>
          <w:divBdr>
            <w:top w:val="none" w:sz="0" w:space="0" w:color="auto"/>
            <w:left w:val="none" w:sz="0" w:space="0" w:color="auto"/>
            <w:bottom w:val="none" w:sz="0" w:space="0" w:color="auto"/>
            <w:right w:val="none" w:sz="0" w:space="0" w:color="auto"/>
          </w:divBdr>
        </w:div>
        <w:div w:id="866140050">
          <w:marLeft w:val="0"/>
          <w:marRight w:val="0"/>
          <w:marTop w:val="0"/>
          <w:marBottom w:val="0"/>
          <w:divBdr>
            <w:top w:val="none" w:sz="0" w:space="0" w:color="auto"/>
            <w:left w:val="none" w:sz="0" w:space="0" w:color="auto"/>
            <w:bottom w:val="none" w:sz="0" w:space="0" w:color="auto"/>
            <w:right w:val="none" w:sz="0" w:space="0" w:color="auto"/>
          </w:divBdr>
        </w:div>
        <w:div w:id="1519733326">
          <w:marLeft w:val="0"/>
          <w:marRight w:val="0"/>
          <w:marTop w:val="0"/>
          <w:marBottom w:val="0"/>
          <w:divBdr>
            <w:top w:val="none" w:sz="0" w:space="0" w:color="auto"/>
            <w:left w:val="none" w:sz="0" w:space="0" w:color="auto"/>
            <w:bottom w:val="none" w:sz="0" w:space="0" w:color="auto"/>
            <w:right w:val="none" w:sz="0" w:space="0" w:color="auto"/>
          </w:divBdr>
        </w:div>
      </w:divsChild>
    </w:div>
    <w:div w:id="564493246">
      <w:bodyDiv w:val="1"/>
      <w:marLeft w:val="0"/>
      <w:marRight w:val="0"/>
      <w:marTop w:val="0"/>
      <w:marBottom w:val="0"/>
      <w:divBdr>
        <w:top w:val="none" w:sz="0" w:space="0" w:color="auto"/>
        <w:left w:val="none" w:sz="0" w:space="0" w:color="auto"/>
        <w:bottom w:val="none" w:sz="0" w:space="0" w:color="auto"/>
        <w:right w:val="none" w:sz="0" w:space="0" w:color="auto"/>
      </w:divBdr>
      <w:divsChild>
        <w:div w:id="1024555365">
          <w:marLeft w:val="0"/>
          <w:marRight w:val="0"/>
          <w:marTop w:val="0"/>
          <w:marBottom w:val="0"/>
          <w:divBdr>
            <w:top w:val="none" w:sz="0" w:space="0" w:color="auto"/>
            <w:left w:val="none" w:sz="0" w:space="0" w:color="auto"/>
            <w:bottom w:val="none" w:sz="0" w:space="0" w:color="auto"/>
            <w:right w:val="none" w:sz="0" w:space="0" w:color="auto"/>
          </w:divBdr>
        </w:div>
        <w:div w:id="977223656">
          <w:marLeft w:val="0"/>
          <w:marRight w:val="0"/>
          <w:marTop w:val="0"/>
          <w:marBottom w:val="0"/>
          <w:divBdr>
            <w:top w:val="none" w:sz="0" w:space="0" w:color="auto"/>
            <w:left w:val="none" w:sz="0" w:space="0" w:color="auto"/>
            <w:bottom w:val="none" w:sz="0" w:space="0" w:color="auto"/>
            <w:right w:val="none" w:sz="0" w:space="0" w:color="auto"/>
          </w:divBdr>
        </w:div>
        <w:div w:id="1401054947">
          <w:marLeft w:val="0"/>
          <w:marRight w:val="0"/>
          <w:marTop w:val="0"/>
          <w:marBottom w:val="0"/>
          <w:divBdr>
            <w:top w:val="none" w:sz="0" w:space="0" w:color="auto"/>
            <w:left w:val="none" w:sz="0" w:space="0" w:color="auto"/>
            <w:bottom w:val="none" w:sz="0" w:space="0" w:color="auto"/>
            <w:right w:val="none" w:sz="0" w:space="0" w:color="auto"/>
          </w:divBdr>
        </w:div>
        <w:div w:id="1191146992">
          <w:marLeft w:val="0"/>
          <w:marRight w:val="0"/>
          <w:marTop w:val="0"/>
          <w:marBottom w:val="0"/>
          <w:divBdr>
            <w:top w:val="none" w:sz="0" w:space="0" w:color="auto"/>
            <w:left w:val="none" w:sz="0" w:space="0" w:color="auto"/>
            <w:bottom w:val="none" w:sz="0" w:space="0" w:color="auto"/>
            <w:right w:val="none" w:sz="0" w:space="0" w:color="auto"/>
          </w:divBdr>
        </w:div>
        <w:div w:id="567106909">
          <w:marLeft w:val="0"/>
          <w:marRight w:val="0"/>
          <w:marTop w:val="0"/>
          <w:marBottom w:val="0"/>
          <w:divBdr>
            <w:top w:val="none" w:sz="0" w:space="0" w:color="auto"/>
            <w:left w:val="none" w:sz="0" w:space="0" w:color="auto"/>
            <w:bottom w:val="none" w:sz="0" w:space="0" w:color="auto"/>
            <w:right w:val="none" w:sz="0" w:space="0" w:color="auto"/>
          </w:divBdr>
        </w:div>
        <w:div w:id="1503162645">
          <w:marLeft w:val="0"/>
          <w:marRight w:val="0"/>
          <w:marTop w:val="0"/>
          <w:marBottom w:val="0"/>
          <w:divBdr>
            <w:top w:val="none" w:sz="0" w:space="0" w:color="auto"/>
            <w:left w:val="none" w:sz="0" w:space="0" w:color="auto"/>
            <w:bottom w:val="none" w:sz="0" w:space="0" w:color="auto"/>
            <w:right w:val="none" w:sz="0" w:space="0" w:color="auto"/>
          </w:divBdr>
        </w:div>
        <w:div w:id="1315913088">
          <w:marLeft w:val="0"/>
          <w:marRight w:val="0"/>
          <w:marTop w:val="0"/>
          <w:marBottom w:val="0"/>
          <w:divBdr>
            <w:top w:val="none" w:sz="0" w:space="0" w:color="auto"/>
            <w:left w:val="none" w:sz="0" w:space="0" w:color="auto"/>
            <w:bottom w:val="none" w:sz="0" w:space="0" w:color="auto"/>
            <w:right w:val="none" w:sz="0" w:space="0" w:color="auto"/>
          </w:divBdr>
        </w:div>
        <w:div w:id="80375220">
          <w:marLeft w:val="0"/>
          <w:marRight w:val="0"/>
          <w:marTop w:val="0"/>
          <w:marBottom w:val="0"/>
          <w:divBdr>
            <w:top w:val="none" w:sz="0" w:space="0" w:color="auto"/>
            <w:left w:val="none" w:sz="0" w:space="0" w:color="auto"/>
            <w:bottom w:val="none" w:sz="0" w:space="0" w:color="auto"/>
            <w:right w:val="none" w:sz="0" w:space="0" w:color="auto"/>
          </w:divBdr>
        </w:div>
        <w:div w:id="1038316795">
          <w:marLeft w:val="0"/>
          <w:marRight w:val="0"/>
          <w:marTop w:val="0"/>
          <w:marBottom w:val="0"/>
          <w:divBdr>
            <w:top w:val="none" w:sz="0" w:space="0" w:color="auto"/>
            <w:left w:val="none" w:sz="0" w:space="0" w:color="auto"/>
            <w:bottom w:val="none" w:sz="0" w:space="0" w:color="auto"/>
            <w:right w:val="none" w:sz="0" w:space="0" w:color="auto"/>
          </w:divBdr>
        </w:div>
        <w:div w:id="1899434673">
          <w:marLeft w:val="0"/>
          <w:marRight w:val="0"/>
          <w:marTop w:val="0"/>
          <w:marBottom w:val="0"/>
          <w:divBdr>
            <w:top w:val="none" w:sz="0" w:space="0" w:color="auto"/>
            <w:left w:val="none" w:sz="0" w:space="0" w:color="auto"/>
            <w:bottom w:val="none" w:sz="0" w:space="0" w:color="auto"/>
            <w:right w:val="none" w:sz="0" w:space="0" w:color="auto"/>
          </w:divBdr>
        </w:div>
        <w:div w:id="346560700">
          <w:marLeft w:val="0"/>
          <w:marRight w:val="0"/>
          <w:marTop w:val="0"/>
          <w:marBottom w:val="0"/>
          <w:divBdr>
            <w:top w:val="none" w:sz="0" w:space="0" w:color="auto"/>
            <w:left w:val="none" w:sz="0" w:space="0" w:color="auto"/>
            <w:bottom w:val="none" w:sz="0" w:space="0" w:color="auto"/>
            <w:right w:val="none" w:sz="0" w:space="0" w:color="auto"/>
          </w:divBdr>
        </w:div>
        <w:div w:id="1863930456">
          <w:marLeft w:val="0"/>
          <w:marRight w:val="0"/>
          <w:marTop w:val="0"/>
          <w:marBottom w:val="0"/>
          <w:divBdr>
            <w:top w:val="none" w:sz="0" w:space="0" w:color="auto"/>
            <w:left w:val="none" w:sz="0" w:space="0" w:color="auto"/>
            <w:bottom w:val="none" w:sz="0" w:space="0" w:color="auto"/>
            <w:right w:val="none" w:sz="0" w:space="0" w:color="auto"/>
          </w:divBdr>
        </w:div>
      </w:divsChild>
    </w:div>
    <w:div w:id="573053970">
      <w:bodyDiv w:val="1"/>
      <w:marLeft w:val="0"/>
      <w:marRight w:val="0"/>
      <w:marTop w:val="0"/>
      <w:marBottom w:val="0"/>
      <w:divBdr>
        <w:top w:val="none" w:sz="0" w:space="0" w:color="auto"/>
        <w:left w:val="none" w:sz="0" w:space="0" w:color="auto"/>
        <w:bottom w:val="none" w:sz="0" w:space="0" w:color="auto"/>
        <w:right w:val="none" w:sz="0" w:space="0" w:color="auto"/>
      </w:divBdr>
      <w:divsChild>
        <w:div w:id="202719362">
          <w:marLeft w:val="0"/>
          <w:marRight w:val="0"/>
          <w:marTop w:val="0"/>
          <w:marBottom w:val="0"/>
          <w:divBdr>
            <w:top w:val="none" w:sz="0" w:space="0" w:color="auto"/>
            <w:left w:val="none" w:sz="0" w:space="0" w:color="auto"/>
            <w:bottom w:val="none" w:sz="0" w:space="0" w:color="auto"/>
            <w:right w:val="none" w:sz="0" w:space="0" w:color="auto"/>
          </w:divBdr>
        </w:div>
        <w:div w:id="1643996106">
          <w:marLeft w:val="0"/>
          <w:marRight w:val="0"/>
          <w:marTop w:val="0"/>
          <w:marBottom w:val="0"/>
          <w:divBdr>
            <w:top w:val="none" w:sz="0" w:space="0" w:color="auto"/>
            <w:left w:val="none" w:sz="0" w:space="0" w:color="auto"/>
            <w:bottom w:val="none" w:sz="0" w:space="0" w:color="auto"/>
            <w:right w:val="none" w:sz="0" w:space="0" w:color="auto"/>
          </w:divBdr>
        </w:div>
        <w:div w:id="1664356429">
          <w:marLeft w:val="0"/>
          <w:marRight w:val="0"/>
          <w:marTop w:val="0"/>
          <w:marBottom w:val="0"/>
          <w:divBdr>
            <w:top w:val="none" w:sz="0" w:space="0" w:color="auto"/>
            <w:left w:val="none" w:sz="0" w:space="0" w:color="auto"/>
            <w:bottom w:val="none" w:sz="0" w:space="0" w:color="auto"/>
            <w:right w:val="none" w:sz="0" w:space="0" w:color="auto"/>
          </w:divBdr>
        </w:div>
        <w:div w:id="1563177645">
          <w:marLeft w:val="0"/>
          <w:marRight w:val="0"/>
          <w:marTop w:val="0"/>
          <w:marBottom w:val="0"/>
          <w:divBdr>
            <w:top w:val="none" w:sz="0" w:space="0" w:color="auto"/>
            <w:left w:val="none" w:sz="0" w:space="0" w:color="auto"/>
            <w:bottom w:val="none" w:sz="0" w:space="0" w:color="auto"/>
            <w:right w:val="none" w:sz="0" w:space="0" w:color="auto"/>
          </w:divBdr>
        </w:div>
        <w:div w:id="1050762267">
          <w:marLeft w:val="0"/>
          <w:marRight w:val="0"/>
          <w:marTop w:val="0"/>
          <w:marBottom w:val="0"/>
          <w:divBdr>
            <w:top w:val="none" w:sz="0" w:space="0" w:color="auto"/>
            <w:left w:val="none" w:sz="0" w:space="0" w:color="auto"/>
            <w:bottom w:val="none" w:sz="0" w:space="0" w:color="auto"/>
            <w:right w:val="none" w:sz="0" w:space="0" w:color="auto"/>
          </w:divBdr>
        </w:div>
      </w:divsChild>
    </w:div>
    <w:div w:id="599803271">
      <w:bodyDiv w:val="1"/>
      <w:marLeft w:val="0"/>
      <w:marRight w:val="0"/>
      <w:marTop w:val="0"/>
      <w:marBottom w:val="0"/>
      <w:divBdr>
        <w:top w:val="none" w:sz="0" w:space="0" w:color="auto"/>
        <w:left w:val="none" w:sz="0" w:space="0" w:color="auto"/>
        <w:bottom w:val="none" w:sz="0" w:space="0" w:color="auto"/>
        <w:right w:val="none" w:sz="0" w:space="0" w:color="auto"/>
      </w:divBdr>
      <w:divsChild>
        <w:div w:id="332799379">
          <w:marLeft w:val="0"/>
          <w:marRight w:val="0"/>
          <w:marTop w:val="0"/>
          <w:marBottom w:val="0"/>
          <w:divBdr>
            <w:top w:val="none" w:sz="0" w:space="0" w:color="auto"/>
            <w:left w:val="none" w:sz="0" w:space="0" w:color="auto"/>
            <w:bottom w:val="none" w:sz="0" w:space="0" w:color="auto"/>
            <w:right w:val="none" w:sz="0" w:space="0" w:color="auto"/>
          </w:divBdr>
        </w:div>
      </w:divsChild>
    </w:div>
    <w:div w:id="603342484">
      <w:bodyDiv w:val="1"/>
      <w:marLeft w:val="0"/>
      <w:marRight w:val="0"/>
      <w:marTop w:val="0"/>
      <w:marBottom w:val="0"/>
      <w:divBdr>
        <w:top w:val="none" w:sz="0" w:space="0" w:color="auto"/>
        <w:left w:val="none" w:sz="0" w:space="0" w:color="auto"/>
        <w:bottom w:val="none" w:sz="0" w:space="0" w:color="auto"/>
        <w:right w:val="none" w:sz="0" w:space="0" w:color="auto"/>
      </w:divBdr>
      <w:divsChild>
        <w:div w:id="863984524">
          <w:marLeft w:val="0"/>
          <w:marRight w:val="0"/>
          <w:marTop w:val="0"/>
          <w:marBottom w:val="0"/>
          <w:divBdr>
            <w:top w:val="none" w:sz="0" w:space="0" w:color="auto"/>
            <w:left w:val="none" w:sz="0" w:space="0" w:color="auto"/>
            <w:bottom w:val="none" w:sz="0" w:space="0" w:color="auto"/>
            <w:right w:val="none" w:sz="0" w:space="0" w:color="auto"/>
          </w:divBdr>
        </w:div>
      </w:divsChild>
    </w:div>
    <w:div w:id="633951648">
      <w:bodyDiv w:val="1"/>
      <w:marLeft w:val="0"/>
      <w:marRight w:val="0"/>
      <w:marTop w:val="0"/>
      <w:marBottom w:val="0"/>
      <w:divBdr>
        <w:top w:val="none" w:sz="0" w:space="0" w:color="auto"/>
        <w:left w:val="none" w:sz="0" w:space="0" w:color="auto"/>
        <w:bottom w:val="none" w:sz="0" w:space="0" w:color="auto"/>
        <w:right w:val="none" w:sz="0" w:space="0" w:color="auto"/>
      </w:divBdr>
    </w:div>
    <w:div w:id="665550327">
      <w:bodyDiv w:val="1"/>
      <w:marLeft w:val="0"/>
      <w:marRight w:val="0"/>
      <w:marTop w:val="0"/>
      <w:marBottom w:val="0"/>
      <w:divBdr>
        <w:top w:val="none" w:sz="0" w:space="0" w:color="auto"/>
        <w:left w:val="none" w:sz="0" w:space="0" w:color="auto"/>
        <w:bottom w:val="none" w:sz="0" w:space="0" w:color="auto"/>
        <w:right w:val="none" w:sz="0" w:space="0" w:color="auto"/>
      </w:divBdr>
      <w:divsChild>
        <w:div w:id="529999612">
          <w:marLeft w:val="0"/>
          <w:marRight w:val="0"/>
          <w:marTop w:val="0"/>
          <w:marBottom w:val="0"/>
          <w:divBdr>
            <w:top w:val="none" w:sz="0" w:space="0" w:color="auto"/>
            <w:left w:val="none" w:sz="0" w:space="0" w:color="auto"/>
            <w:bottom w:val="none" w:sz="0" w:space="0" w:color="auto"/>
            <w:right w:val="none" w:sz="0" w:space="0" w:color="auto"/>
          </w:divBdr>
        </w:div>
        <w:div w:id="766658092">
          <w:marLeft w:val="0"/>
          <w:marRight w:val="0"/>
          <w:marTop w:val="0"/>
          <w:marBottom w:val="0"/>
          <w:divBdr>
            <w:top w:val="none" w:sz="0" w:space="0" w:color="auto"/>
            <w:left w:val="none" w:sz="0" w:space="0" w:color="auto"/>
            <w:bottom w:val="none" w:sz="0" w:space="0" w:color="auto"/>
            <w:right w:val="none" w:sz="0" w:space="0" w:color="auto"/>
          </w:divBdr>
        </w:div>
      </w:divsChild>
    </w:div>
    <w:div w:id="705132789">
      <w:bodyDiv w:val="1"/>
      <w:marLeft w:val="0"/>
      <w:marRight w:val="0"/>
      <w:marTop w:val="0"/>
      <w:marBottom w:val="0"/>
      <w:divBdr>
        <w:top w:val="none" w:sz="0" w:space="0" w:color="auto"/>
        <w:left w:val="none" w:sz="0" w:space="0" w:color="auto"/>
        <w:bottom w:val="none" w:sz="0" w:space="0" w:color="auto"/>
        <w:right w:val="none" w:sz="0" w:space="0" w:color="auto"/>
      </w:divBdr>
    </w:div>
    <w:div w:id="733545755">
      <w:bodyDiv w:val="1"/>
      <w:marLeft w:val="0"/>
      <w:marRight w:val="0"/>
      <w:marTop w:val="0"/>
      <w:marBottom w:val="0"/>
      <w:divBdr>
        <w:top w:val="none" w:sz="0" w:space="0" w:color="auto"/>
        <w:left w:val="none" w:sz="0" w:space="0" w:color="auto"/>
        <w:bottom w:val="none" w:sz="0" w:space="0" w:color="auto"/>
        <w:right w:val="none" w:sz="0" w:space="0" w:color="auto"/>
      </w:divBdr>
      <w:divsChild>
        <w:div w:id="2076391681">
          <w:marLeft w:val="0"/>
          <w:marRight w:val="0"/>
          <w:marTop w:val="0"/>
          <w:marBottom w:val="0"/>
          <w:divBdr>
            <w:top w:val="none" w:sz="0" w:space="0" w:color="auto"/>
            <w:left w:val="none" w:sz="0" w:space="0" w:color="auto"/>
            <w:bottom w:val="none" w:sz="0" w:space="0" w:color="auto"/>
            <w:right w:val="none" w:sz="0" w:space="0" w:color="auto"/>
          </w:divBdr>
        </w:div>
        <w:div w:id="2120876913">
          <w:marLeft w:val="0"/>
          <w:marRight w:val="0"/>
          <w:marTop w:val="0"/>
          <w:marBottom w:val="0"/>
          <w:divBdr>
            <w:top w:val="none" w:sz="0" w:space="0" w:color="auto"/>
            <w:left w:val="none" w:sz="0" w:space="0" w:color="auto"/>
            <w:bottom w:val="none" w:sz="0" w:space="0" w:color="auto"/>
            <w:right w:val="none" w:sz="0" w:space="0" w:color="auto"/>
          </w:divBdr>
        </w:div>
        <w:div w:id="169417878">
          <w:marLeft w:val="0"/>
          <w:marRight w:val="0"/>
          <w:marTop w:val="0"/>
          <w:marBottom w:val="0"/>
          <w:divBdr>
            <w:top w:val="none" w:sz="0" w:space="0" w:color="auto"/>
            <w:left w:val="none" w:sz="0" w:space="0" w:color="auto"/>
            <w:bottom w:val="none" w:sz="0" w:space="0" w:color="auto"/>
            <w:right w:val="none" w:sz="0" w:space="0" w:color="auto"/>
          </w:divBdr>
        </w:div>
        <w:div w:id="803079296">
          <w:marLeft w:val="0"/>
          <w:marRight w:val="0"/>
          <w:marTop w:val="0"/>
          <w:marBottom w:val="0"/>
          <w:divBdr>
            <w:top w:val="none" w:sz="0" w:space="0" w:color="auto"/>
            <w:left w:val="none" w:sz="0" w:space="0" w:color="auto"/>
            <w:bottom w:val="none" w:sz="0" w:space="0" w:color="auto"/>
            <w:right w:val="none" w:sz="0" w:space="0" w:color="auto"/>
          </w:divBdr>
        </w:div>
        <w:div w:id="833647749">
          <w:marLeft w:val="0"/>
          <w:marRight w:val="0"/>
          <w:marTop w:val="0"/>
          <w:marBottom w:val="0"/>
          <w:divBdr>
            <w:top w:val="none" w:sz="0" w:space="0" w:color="auto"/>
            <w:left w:val="none" w:sz="0" w:space="0" w:color="auto"/>
            <w:bottom w:val="none" w:sz="0" w:space="0" w:color="auto"/>
            <w:right w:val="none" w:sz="0" w:space="0" w:color="auto"/>
          </w:divBdr>
        </w:div>
      </w:divsChild>
    </w:div>
    <w:div w:id="763186598">
      <w:bodyDiv w:val="1"/>
      <w:marLeft w:val="0"/>
      <w:marRight w:val="0"/>
      <w:marTop w:val="0"/>
      <w:marBottom w:val="0"/>
      <w:divBdr>
        <w:top w:val="none" w:sz="0" w:space="0" w:color="auto"/>
        <w:left w:val="none" w:sz="0" w:space="0" w:color="auto"/>
        <w:bottom w:val="none" w:sz="0" w:space="0" w:color="auto"/>
        <w:right w:val="none" w:sz="0" w:space="0" w:color="auto"/>
      </w:divBdr>
    </w:div>
    <w:div w:id="781614872">
      <w:bodyDiv w:val="1"/>
      <w:marLeft w:val="0"/>
      <w:marRight w:val="0"/>
      <w:marTop w:val="0"/>
      <w:marBottom w:val="0"/>
      <w:divBdr>
        <w:top w:val="none" w:sz="0" w:space="0" w:color="auto"/>
        <w:left w:val="none" w:sz="0" w:space="0" w:color="auto"/>
        <w:bottom w:val="none" w:sz="0" w:space="0" w:color="auto"/>
        <w:right w:val="none" w:sz="0" w:space="0" w:color="auto"/>
      </w:divBdr>
      <w:divsChild>
        <w:div w:id="2033994544">
          <w:marLeft w:val="0"/>
          <w:marRight w:val="0"/>
          <w:marTop w:val="0"/>
          <w:marBottom w:val="0"/>
          <w:divBdr>
            <w:top w:val="none" w:sz="0" w:space="0" w:color="auto"/>
            <w:left w:val="none" w:sz="0" w:space="0" w:color="auto"/>
            <w:bottom w:val="none" w:sz="0" w:space="0" w:color="auto"/>
            <w:right w:val="none" w:sz="0" w:space="0" w:color="auto"/>
          </w:divBdr>
        </w:div>
        <w:div w:id="136459936">
          <w:marLeft w:val="0"/>
          <w:marRight w:val="0"/>
          <w:marTop w:val="0"/>
          <w:marBottom w:val="0"/>
          <w:divBdr>
            <w:top w:val="none" w:sz="0" w:space="0" w:color="auto"/>
            <w:left w:val="none" w:sz="0" w:space="0" w:color="auto"/>
            <w:bottom w:val="none" w:sz="0" w:space="0" w:color="auto"/>
            <w:right w:val="none" w:sz="0" w:space="0" w:color="auto"/>
          </w:divBdr>
        </w:div>
        <w:div w:id="709305446">
          <w:marLeft w:val="0"/>
          <w:marRight w:val="0"/>
          <w:marTop w:val="0"/>
          <w:marBottom w:val="0"/>
          <w:divBdr>
            <w:top w:val="none" w:sz="0" w:space="0" w:color="auto"/>
            <w:left w:val="none" w:sz="0" w:space="0" w:color="auto"/>
            <w:bottom w:val="none" w:sz="0" w:space="0" w:color="auto"/>
            <w:right w:val="none" w:sz="0" w:space="0" w:color="auto"/>
          </w:divBdr>
        </w:div>
        <w:div w:id="1584216205">
          <w:marLeft w:val="0"/>
          <w:marRight w:val="0"/>
          <w:marTop w:val="0"/>
          <w:marBottom w:val="0"/>
          <w:divBdr>
            <w:top w:val="none" w:sz="0" w:space="0" w:color="auto"/>
            <w:left w:val="none" w:sz="0" w:space="0" w:color="auto"/>
            <w:bottom w:val="none" w:sz="0" w:space="0" w:color="auto"/>
            <w:right w:val="none" w:sz="0" w:space="0" w:color="auto"/>
          </w:divBdr>
        </w:div>
        <w:div w:id="359936562">
          <w:marLeft w:val="0"/>
          <w:marRight w:val="0"/>
          <w:marTop w:val="0"/>
          <w:marBottom w:val="0"/>
          <w:divBdr>
            <w:top w:val="none" w:sz="0" w:space="0" w:color="auto"/>
            <w:left w:val="none" w:sz="0" w:space="0" w:color="auto"/>
            <w:bottom w:val="none" w:sz="0" w:space="0" w:color="auto"/>
            <w:right w:val="none" w:sz="0" w:space="0" w:color="auto"/>
          </w:divBdr>
        </w:div>
      </w:divsChild>
    </w:div>
    <w:div w:id="799106919">
      <w:bodyDiv w:val="1"/>
      <w:marLeft w:val="0"/>
      <w:marRight w:val="0"/>
      <w:marTop w:val="0"/>
      <w:marBottom w:val="0"/>
      <w:divBdr>
        <w:top w:val="none" w:sz="0" w:space="0" w:color="auto"/>
        <w:left w:val="none" w:sz="0" w:space="0" w:color="auto"/>
        <w:bottom w:val="none" w:sz="0" w:space="0" w:color="auto"/>
        <w:right w:val="none" w:sz="0" w:space="0" w:color="auto"/>
      </w:divBdr>
      <w:divsChild>
        <w:div w:id="214857964">
          <w:marLeft w:val="0"/>
          <w:marRight w:val="0"/>
          <w:marTop w:val="0"/>
          <w:marBottom w:val="0"/>
          <w:divBdr>
            <w:top w:val="none" w:sz="0" w:space="0" w:color="auto"/>
            <w:left w:val="none" w:sz="0" w:space="0" w:color="auto"/>
            <w:bottom w:val="none" w:sz="0" w:space="0" w:color="auto"/>
            <w:right w:val="none" w:sz="0" w:space="0" w:color="auto"/>
          </w:divBdr>
        </w:div>
      </w:divsChild>
    </w:div>
    <w:div w:id="807742128">
      <w:bodyDiv w:val="1"/>
      <w:marLeft w:val="0"/>
      <w:marRight w:val="0"/>
      <w:marTop w:val="0"/>
      <w:marBottom w:val="0"/>
      <w:divBdr>
        <w:top w:val="none" w:sz="0" w:space="0" w:color="auto"/>
        <w:left w:val="none" w:sz="0" w:space="0" w:color="auto"/>
        <w:bottom w:val="none" w:sz="0" w:space="0" w:color="auto"/>
        <w:right w:val="none" w:sz="0" w:space="0" w:color="auto"/>
      </w:divBdr>
    </w:div>
    <w:div w:id="825900976">
      <w:bodyDiv w:val="1"/>
      <w:marLeft w:val="0"/>
      <w:marRight w:val="0"/>
      <w:marTop w:val="0"/>
      <w:marBottom w:val="0"/>
      <w:divBdr>
        <w:top w:val="none" w:sz="0" w:space="0" w:color="auto"/>
        <w:left w:val="none" w:sz="0" w:space="0" w:color="auto"/>
        <w:bottom w:val="none" w:sz="0" w:space="0" w:color="auto"/>
        <w:right w:val="none" w:sz="0" w:space="0" w:color="auto"/>
      </w:divBdr>
    </w:div>
    <w:div w:id="904291477">
      <w:bodyDiv w:val="1"/>
      <w:marLeft w:val="0"/>
      <w:marRight w:val="0"/>
      <w:marTop w:val="0"/>
      <w:marBottom w:val="0"/>
      <w:divBdr>
        <w:top w:val="none" w:sz="0" w:space="0" w:color="auto"/>
        <w:left w:val="none" w:sz="0" w:space="0" w:color="auto"/>
        <w:bottom w:val="none" w:sz="0" w:space="0" w:color="auto"/>
        <w:right w:val="none" w:sz="0" w:space="0" w:color="auto"/>
      </w:divBdr>
      <w:divsChild>
        <w:div w:id="2084401652">
          <w:marLeft w:val="0"/>
          <w:marRight w:val="0"/>
          <w:marTop w:val="0"/>
          <w:marBottom w:val="0"/>
          <w:divBdr>
            <w:top w:val="none" w:sz="0" w:space="0" w:color="auto"/>
            <w:left w:val="none" w:sz="0" w:space="0" w:color="auto"/>
            <w:bottom w:val="none" w:sz="0" w:space="0" w:color="auto"/>
            <w:right w:val="none" w:sz="0" w:space="0" w:color="auto"/>
          </w:divBdr>
        </w:div>
      </w:divsChild>
    </w:div>
    <w:div w:id="918714084">
      <w:bodyDiv w:val="1"/>
      <w:marLeft w:val="0"/>
      <w:marRight w:val="0"/>
      <w:marTop w:val="0"/>
      <w:marBottom w:val="0"/>
      <w:divBdr>
        <w:top w:val="none" w:sz="0" w:space="0" w:color="auto"/>
        <w:left w:val="none" w:sz="0" w:space="0" w:color="auto"/>
        <w:bottom w:val="none" w:sz="0" w:space="0" w:color="auto"/>
        <w:right w:val="none" w:sz="0" w:space="0" w:color="auto"/>
      </w:divBdr>
      <w:divsChild>
        <w:div w:id="184683742">
          <w:marLeft w:val="0"/>
          <w:marRight w:val="0"/>
          <w:marTop w:val="0"/>
          <w:marBottom w:val="0"/>
          <w:divBdr>
            <w:top w:val="none" w:sz="0" w:space="0" w:color="auto"/>
            <w:left w:val="none" w:sz="0" w:space="0" w:color="auto"/>
            <w:bottom w:val="none" w:sz="0" w:space="0" w:color="auto"/>
            <w:right w:val="none" w:sz="0" w:space="0" w:color="auto"/>
          </w:divBdr>
        </w:div>
        <w:div w:id="802383922">
          <w:marLeft w:val="0"/>
          <w:marRight w:val="0"/>
          <w:marTop w:val="0"/>
          <w:marBottom w:val="0"/>
          <w:divBdr>
            <w:top w:val="none" w:sz="0" w:space="0" w:color="auto"/>
            <w:left w:val="none" w:sz="0" w:space="0" w:color="auto"/>
            <w:bottom w:val="none" w:sz="0" w:space="0" w:color="auto"/>
            <w:right w:val="none" w:sz="0" w:space="0" w:color="auto"/>
          </w:divBdr>
        </w:div>
        <w:div w:id="2130776863">
          <w:marLeft w:val="0"/>
          <w:marRight w:val="0"/>
          <w:marTop w:val="0"/>
          <w:marBottom w:val="0"/>
          <w:divBdr>
            <w:top w:val="none" w:sz="0" w:space="0" w:color="auto"/>
            <w:left w:val="none" w:sz="0" w:space="0" w:color="auto"/>
            <w:bottom w:val="none" w:sz="0" w:space="0" w:color="auto"/>
            <w:right w:val="none" w:sz="0" w:space="0" w:color="auto"/>
          </w:divBdr>
        </w:div>
        <w:div w:id="142280153">
          <w:marLeft w:val="0"/>
          <w:marRight w:val="0"/>
          <w:marTop w:val="0"/>
          <w:marBottom w:val="0"/>
          <w:divBdr>
            <w:top w:val="none" w:sz="0" w:space="0" w:color="auto"/>
            <w:left w:val="none" w:sz="0" w:space="0" w:color="auto"/>
            <w:bottom w:val="none" w:sz="0" w:space="0" w:color="auto"/>
            <w:right w:val="none" w:sz="0" w:space="0" w:color="auto"/>
          </w:divBdr>
        </w:div>
        <w:div w:id="1725832993">
          <w:marLeft w:val="0"/>
          <w:marRight w:val="0"/>
          <w:marTop w:val="0"/>
          <w:marBottom w:val="0"/>
          <w:divBdr>
            <w:top w:val="none" w:sz="0" w:space="0" w:color="auto"/>
            <w:left w:val="none" w:sz="0" w:space="0" w:color="auto"/>
            <w:bottom w:val="none" w:sz="0" w:space="0" w:color="auto"/>
            <w:right w:val="none" w:sz="0" w:space="0" w:color="auto"/>
          </w:divBdr>
        </w:div>
      </w:divsChild>
    </w:div>
    <w:div w:id="920410109">
      <w:bodyDiv w:val="1"/>
      <w:marLeft w:val="0"/>
      <w:marRight w:val="0"/>
      <w:marTop w:val="0"/>
      <w:marBottom w:val="0"/>
      <w:divBdr>
        <w:top w:val="none" w:sz="0" w:space="0" w:color="auto"/>
        <w:left w:val="none" w:sz="0" w:space="0" w:color="auto"/>
        <w:bottom w:val="none" w:sz="0" w:space="0" w:color="auto"/>
        <w:right w:val="none" w:sz="0" w:space="0" w:color="auto"/>
      </w:divBdr>
    </w:div>
    <w:div w:id="931856976">
      <w:bodyDiv w:val="1"/>
      <w:marLeft w:val="0"/>
      <w:marRight w:val="0"/>
      <w:marTop w:val="0"/>
      <w:marBottom w:val="0"/>
      <w:divBdr>
        <w:top w:val="none" w:sz="0" w:space="0" w:color="auto"/>
        <w:left w:val="none" w:sz="0" w:space="0" w:color="auto"/>
        <w:bottom w:val="none" w:sz="0" w:space="0" w:color="auto"/>
        <w:right w:val="none" w:sz="0" w:space="0" w:color="auto"/>
      </w:divBdr>
      <w:divsChild>
        <w:div w:id="1028339364">
          <w:marLeft w:val="0"/>
          <w:marRight w:val="0"/>
          <w:marTop w:val="0"/>
          <w:marBottom w:val="0"/>
          <w:divBdr>
            <w:top w:val="none" w:sz="0" w:space="0" w:color="auto"/>
            <w:left w:val="none" w:sz="0" w:space="0" w:color="auto"/>
            <w:bottom w:val="none" w:sz="0" w:space="0" w:color="auto"/>
            <w:right w:val="none" w:sz="0" w:space="0" w:color="auto"/>
          </w:divBdr>
        </w:div>
      </w:divsChild>
    </w:div>
    <w:div w:id="974143804">
      <w:bodyDiv w:val="1"/>
      <w:marLeft w:val="0"/>
      <w:marRight w:val="0"/>
      <w:marTop w:val="0"/>
      <w:marBottom w:val="0"/>
      <w:divBdr>
        <w:top w:val="none" w:sz="0" w:space="0" w:color="auto"/>
        <w:left w:val="none" w:sz="0" w:space="0" w:color="auto"/>
        <w:bottom w:val="none" w:sz="0" w:space="0" w:color="auto"/>
        <w:right w:val="none" w:sz="0" w:space="0" w:color="auto"/>
      </w:divBdr>
    </w:div>
    <w:div w:id="990215032">
      <w:bodyDiv w:val="1"/>
      <w:marLeft w:val="0"/>
      <w:marRight w:val="0"/>
      <w:marTop w:val="0"/>
      <w:marBottom w:val="0"/>
      <w:divBdr>
        <w:top w:val="none" w:sz="0" w:space="0" w:color="auto"/>
        <w:left w:val="none" w:sz="0" w:space="0" w:color="auto"/>
        <w:bottom w:val="none" w:sz="0" w:space="0" w:color="auto"/>
        <w:right w:val="none" w:sz="0" w:space="0" w:color="auto"/>
      </w:divBdr>
    </w:div>
    <w:div w:id="995494795">
      <w:bodyDiv w:val="1"/>
      <w:marLeft w:val="0"/>
      <w:marRight w:val="0"/>
      <w:marTop w:val="0"/>
      <w:marBottom w:val="0"/>
      <w:divBdr>
        <w:top w:val="none" w:sz="0" w:space="0" w:color="auto"/>
        <w:left w:val="none" w:sz="0" w:space="0" w:color="auto"/>
        <w:bottom w:val="none" w:sz="0" w:space="0" w:color="auto"/>
        <w:right w:val="none" w:sz="0" w:space="0" w:color="auto"/>
      </w:divBdr>
      <w:divsChild>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sChild>
    </w:div>
    <w:div w:id="1016268424">
      <w:bodyDiv w:val="1"/>
      <w:marLeft w:val="0"/>
      <w:marRight w:val="0"/>
      <w:marTop w:val="0"/>
      <w:marBottom w:val="0"/>
      <w:divBdr>
        <w:top w:val="none" w:sz="0" w:space="0" w:color="auto"/>
        <w:left w:val="none" w:sz="0" w:space="0" w:color="auto"/>
        <w:bottom w:val="none" w:sz="0" w:space="0" w:color="auto"/>
        <w:right w:val="none" w:sz="0" w:space="0" w:color="auto"/>
      </w:divBdr>
    </w:div>
    <w:div w:id="1051421908">
      <w:bodyDiv w:val="1"/>
      <w:marLeft w:val="0"/>
      <w:marRight w:val="0"/>
      <w:marTop w:val="0"/>
      <w:marBottom w:val="0"/>
      <w:divBdr>
        <w:top w:val="none" w:sz="0" w:space="0" w:color="auto"/>
        <w:left w:val="none" w:sz="0" w:space="0" w:color="auto"/>
        <w:bottom w:val="none" w:sz="0" w:space="0" w:color="auto"/>
        <w:right w:val="none" w:sz="0" w:space="0" w:color="auto"/>
      </w:divBdr>
    </w:div>
    <w:div w:id="1057704399">
      <w:bodyDiv w:val="1"/>
      <w:marLeft w:val="0"/>
      <w:marRight w:val="0"/>
      <w:marTop w:val="0"/>
      <w:marBottom w:val="0"/>
      <w:divBdr>
        <w:top w:val="none" w:sz="0" w:space="0" w:color="auto"/>
        <w:left w:val="none" w:sz="0" w:space="0" w:color="auto"/>
        <w:bottom w:val="none" w:sz="0" w:space="0" w:color="auto"/>
        <w:right w:val="none" w:sz="0" w:space="0" w:color="auto"/>
      </w:divBdr>
      <w:divsChild>
        <w:div w:id="1316296990">
          <w:marLeft w:val="0"/>
          <w:marRight w:val="0"/>
          <w:marTop w:val="0"/>
          <w:marBottom w:val="0"/>
          <w:divBdr>
            <w:top w:val="none" w:sz="0" w:space="0" w:color="auto"/>
            <w:left w:val="none" w:sz="0" w:space="0" w:color="auto"/>
            <w:bottom w:val="none" w:sz="0" w:space="0" w:color="auto"/>
            <w:right w:val="none" w:sz="0" w:space="0" w:color="auto"/>
          </w:divBdr>
        </w:div>
        <w:div w:id="910971142">
          <w:marLeft w:val="0"/>
          <w:marRight w:val="0"/>
          <w:marTop w:val="0"/>
          <w:marBottom w:val="0"/>
          <w:divBdr>
            <w:top w:val="none" w:sz="0" w:space="0" w:color="auto"/>
            <w:left w:val="none" w:sz="0" w:space="0" w:color="auto"/>
            <w:bottom w:val="none" w:sz="0" w:space="0" w:color="auto"/>
            <w:right w:val="none" w:sz="0" w:space="0" w:color="auto"/>
          </w:divBdr>
        </w:div>
        <w:div w:id="1791245456">
          <w:marLeft w:val="0"/>
          <w:marRight w:val="0"/>
          <w:marTop w:val="0"/>
          <w:marBottom w:val="0"/>
          <w:divBdr>
            <w:top w:val="none" w:sz="0" w:space="0" w:color="auto"/>
            <w:left w:val="none" w:sz="0" w:space="0" w:color="auto"/>
            <w:bottom w:val="none" w:sz="0" w:space="0" w:color="auto"/>
            <w:right w:val="none" w:sz="0" w:space="0" w:color="auto"/>
          </w:divBdr>
        </w:div>
        <w:div w:id="1862014753">
          <w:marLeft w:val="0"/>
          <w:marRight w:val="0"/>
          <w:marTop w:val="0"/>
          <w:marBottom w:val="0"/>
          <w:divBdr>
            <w:top w:val="none" w:sz="0" w:space="0" w:color="auto"/>
            <w:left w:val="none" w:sz="0" w:space="0" w:color="auto"/>
            <w:bottom w:val="none" w:sz="0" w:space="0" w:color="auto"/>
            <w:right w:val="none" w:sz="0" w:space="0" w:color="auto"/>
          </w:divBdr>
        </w:div>
        <w:div w:id="1615938122">
          <w:marLeft w:val="0"/>
          <w:marRight w:val="0"/>
          <w:marTop w:val="0"/>
          <w:marBottom w:val="0"/>
          <w:divBdr>
            <w:top w:val="none" w:sz="0" w:space="0" w:color="auto"/>
            <w:left w:val="none" w:sz="0" w:space="0" w:color="auto"/>
            <w:bottom w:val="none" w:sz="0" w:space="0" w:color="auto"/>
            <w:right w:val="none" w:sz="0" w:space="0" w:color="auto"/>
          </w:divBdr>
        </w:div>
        <w:div w:id="926498722">
          <w:marLeft w:val="0"/>
          <w:marRight w:val="0"/>
          <w:marTop w:val="0"/>
          <w:marBottom w:val="0"/>
          <w:divBdr>
            <w:top w:val="none" w:sz="0" w:space="0" w:color="auto"/>
            <w:left w:val="none" w:sz="0" w:space="0" w:color="auto"/>
            <w:bottom w:val="none" w:sz="0" w:space="0" w:color="auto"/>
            <w:right w:val="none" w:sz="0" w:space="0" w:color="auto"/>
          </w:divBdr>
        </w:div>
      </w:divsChild>
    </w:div>
    <w:div w:id="1087653717">
      <w:bodyDiv w:val="1"/>
      <w:marLeft w:val="0"/>
      <w:marRight w:val="0"/>
      <w:marTop w:val="0"/>
      <w:marBottom w:val="0"/>
      <w:divBdr>
        <w:top w:val="none" w:sz="0" w:space="0" w:color="auto"/>
        <w:left w:val="none" w:sz="0" w:space="0" w:color="auto"/>
        <w:bottom w:val="none" w:sz="0" w:space="0" w:color="auto"/>
        <w:right w:val="none" w:sz="0" w:space="0" w:color="auto"/>
      </w:divBdr>
    </w:div>
    <w:div w:id="1117524470">
      <w:bodyDiv w:val="1"/>
      <w:marLeft w:val="0"/>
      <w:marRight w:val="0"/>
      <w:marTop w:val="0"/>
      <w:marBottom w:val="0"/>
      <w:divBdr>
        <w:top w:val="none" w:sz="0" w:space="0" w:color="auto"/>
        <w:left w:val="none" w:sz="0" w:space="0" w:color="auto"/>
        <w:bottom w:val="none" w:sz="0" w:space="0" w:color="auto"/>
        <w:right w:val="none" w:sz="0" w:space="0" w:color="auto"/>
      </w:divBdr>
      <w:divsChild>
        <w:div w:id="192427442">
          <w:marLeft w:val="0"/>
          <w:marRight w:val="0"/>
          <w:marTop w:val="0"/>
          <w:marBottom w:val="0"/>
          <w:divBdr>
            <w:top w:val="none" w:sz="0" w:space="0" w:color="auto"/>
            <w:left w:val="none" w:sz="0" w:space="0" w:color="auto"/>
            <w:bottom w:val="none" w:sz="0" w:space="0" w:color="auto"/>
            <w:right w:val="none" w:sz="0" w:space="0" w:color="auto"/>
          </w:divBdr>
        </w:div>
        <w:div w:id="307978384">
          <w:marLeft w:val="0"/>
          <w:marRight w:val="0"/>
          <w:marTop w:val="0"/>
          <w:marBottom w:val="0"/>
          <w:divBdr>
            <w:top w:val="none" w:sz="0" w:space="0" w:color="auto"/>
            <w:left w:val="none" w:sz="0" w:space="0" w:color="auto"/>
            <w:bottom w:val="none" w:sz="0" w:space="0" w:color="auto"/>
            <w:right w:val="none" w:sz="0" w:space="0" w:color="auto"/>
          </w:divBdr>
        </w:div>
        <w:div w:id="663972830">
          <w:marLeft w:val="0"/>
          <w:marRight w:val="0"/>
          <w:marTop w:val="0"/>
          <w:marBottom w:val="0"/>
          <w:divBdr>
            <w:top w:val="none" w:sz="0" w:space="0" w:color="auto"/>
            <w:left w:val="none" w:sz="0" w:space="0" w:color="auto"/>
            <w:bottom w:val="none" w:sz="0" w:space="0" w:color="auto"/>
            <w:right w:val="none" w:sz="0" w:space="0" w:color="auto"/>
          </w:divBdr>
        </w:div>
        <w:div w:id="1148716116">
          <w:marLeft w:val="0"/>
          <w:marRight w:val="0"/>
          <w:marTop w:val="0"/>
          <w:marBottom w:val="0"/>
          <w:divBdr>
            <w:top w:val="none" w:sz="0" w:space="0" w:color="auto"/>
            <w:left w:val="none" w:sz="0" w:space="0" w:color="auto"/>
            <w:bottom w:val="none" w:sz="0" w:space="0" w:color="auto"/>
            <w:right w:val="none" w:sz="0" w:space="0" w:color="auto"/>
          </w:divBdr>
        </w:div>
        <w:div w:id="49504705">
          <w:marLeft w:val="0"/>
          <w:marRight w:val="0"/>
          <w:marTop w:val="0"/>
          <w:marBottom w:val="0"/>
          <w:divBdr>
            <w:top w:val="none" w:sz="0" w:space="0" w:color="auto"/>
            <w:left w:val="none" w:sz="0" w:space="0" w:color="auto"/>
            <w:bottom w:val="none" w:sz="0" w:space="0" w:color="auto"/>
            <w:right w:val="none" w:sz="0" w:space="0" w:color="auto"/>
          </w:divBdr>
        </w:div>
      </w:divsChild>
    </w:div>
    <w:div w:id="1117991599">
      <w:bodyDiv w:val="1"/>
      <w:marLeft w:val="0"/>
      <w:marRight w:val="0"/>
      <w:marTop w:val="0"/>
      <w:marBottom w:val="0"/>
      <w:divBdr>
        <w:top w:val="none" w:sz="0" w:space="0" w:color="auto"/>
        <w:left w:val="none" w:sz="0" w:space="0" w:color="auto"/>
        <w:bottom w:val="none" w:sz="0" w:space="0" w:color="auto"/>
        <w:right w:val="none" w:sz="0" w:space="0" w:color="auto"/>
      </w:divBdr>
    </w:div>
    <w:div w:id="1123353124">
      <w:bodyDiv w:val="1"/>
      <w:marLeft w:val="0"/>
      <w:marRight w:val="0"/>
      <w:marTop w:val="0"/>
      <w:marBottom w:val="0"/>
      <w:divBdr>
        <w:top w:val="none" w:sz="0" w:space="0" w:color="auto"/>
        <w:left w:val="none" w:sz="0" w:space="0" w:color="auto"/>
        <w:bottom w:val="none" w:sz="0" w:space="0" w:color="auto"/>
        <w:right w:val="none" w:sz="0" w:space="0" w:color="auto"/>
      </w:divBdr>
      <w:divsChild>
        <w:div w:id="361444071">
          <w:marLeft w:val="0"/>
          <w:marRight w:val="0"/>
          <w:marTop w:val="0"/>
          <w:marBottom w:val="0"/>
          <w:divBdr>
            <w:top w:val="none" w:sz="0" w:space="0" w:color="auto"/>
            <w:left w:val="none" w:sz="0" w:space="0" w:color="auto"/>
            <w:bottom w:val="none" w:sz="0" w:space="0" w:color="auto"/>
            <w:right w:val="none" w:sz="0" w:space="0" w:color="auto"/>
          </w:divBdr>
        </w:div>
        <w:div w:id="1357383961">
          <w:marLeft w:val="0"/>
          <w:marRight w:val="0"/>
          <w:marTop w:val="0"/>
          <w:marBottom w:val="0"/>
          <w:divBdr>
            <w:top w:val="none" w:sz="0" w:space="0" w:color="auto"/>
            <w:left w:val="none" w:sz="0" w:space="0" w:color="auto"/>
            <w:bottom w:val="none" w:sz="0" w:space="0" w:color="auto"/>
            <w:right w:val="none" w:sz="0" w:space="0" w:color="auto"/>
          </w:divBdr>
        </w:div>
        <w:div w:id="493961003">
          <w:marLeft w:val="0"/>
          <w:marRight w:val="0"/>
          <w:marTop w:val="0"/>
          <w:marBottom w:val="0"/>
          <w:divBdr>
            <w:top w:val="none" w:sz="0" w:space="0" w:color="auto"/>
            <w:left w:val="none" w:sz="0" w:space="0" w:color="auto"/>
            <w:bottom w:val="none" w:sz="0" w:space="0" w:color="auto"/>
            <w:right w:val="none" w:sz="0" w:space="0" w:color="auto"/>
          </w:divBdr>
        </w:div>
        <w:div w:id="2025546808">
          <w:marLeft w:val="0"/>
          <w:marRight w:val="0"/>
          <w:marTop w:val="0"/>
          <w:marBottom w:val="0"/>
          <w:divBdr>
            <w:top w:val="none" w:sz="0" w:space="0" w:color="auto"/>
            <w:left w:val="none" w:sz="0" w:space="0" w:color="auto"/>
            <w:bottom w:val="none" w:sz="0" w:space="0" w:color="auto"/>
            <w:right w:val="none" w:sz="0" w:space="0" w:color="auto"/>
          </w:divBdr>
        </w:div>
        <w:div w:id="1453548556">
          <w:marLeft w:val="0"/>
          <w:marRight w:val="0"/>
          <w:marTop w:val="0"/>
          <w:marBottom w:val="0"/>
          <w:divBdr>
            <w:top w:val="none" w:sz="0" w:space="0" w:color="auto"/>
            <w:left w:val="none" w:sz="0" w:space="0" w:color="auto"/>
            <w:bottom w:val="none" w:sz="0" w:space="0" w:color="auto"/>
            <w:right w:val="none" w:sz="0" w:space="0" w:color="auto"/>
          </w:divBdr>
        </w:div>
      </w:divsChild>
    </w:div>
    <w:div w:id="1144738641">
      <w:bodyDiv w:val="1"/>
      <w:marLeft w:val="0"/>
      <w:marRight w:val="0"/>
      <w:marTop w:val="0"/>
      <w:marBottom w:val="0"/>
      <w:divBdr>
        <w:top w:val="none" w:sz="0" w:space="0" w:color="auto"/>
        <w:left w:val="none" w:sz="0" w:space="0" w:color="auto"/>
        <w:bottom w:val="none" w:sz="0" w:space="0" w:color="auto"/>
        <w:right w:val="none" w:sz="0" w:space="0" w:color="auto"/>
      </w:divBdr>
      <w:divsChild>
        <w:div w:id="200754523">
          <w:marLeft w:val="0"/>
          <w:marRight w:val="0"/>
          <w:marTop w:val="0"/>
          <w:marBottom w:val="0"/>
          <w:divBdr>
            <w:top w:val="none" w:sz="0" w:space="0" w:color="auto"/>
            <w:left w:val="none" w:sz="0" w:space="0" w:color="auto"/>
            <w:bottom w:val="none" w:sz="0" w:space="0" w:color="auto"/>
            <w:right w:val="none" w:sz="0" w:space="0" w:color="auto"/>
          </w:divBdr>
        </w:div>
      </w:divsChild>
    </w:div>
    <w:div w:id="1157499718">
      <w:bodyDiv w:val="1"/>
      <w:marLeft w:val="0"/>
      <w:marRight w:val="0"/>
      <w:marTop w:val="0"/>
      <w:marBottom w:val="0"/>
      <w:divBdr>
        <w:top w:val="none" w:sz="0" w:space="0" w:color="auto"/>
        <w:left w:val="none" w:sz="0" w:space="0" w:color="auto"/>
        <w:bottom w:val="none" w:sz="0" w:space="0" w:color="auto"/>
        <w:right w:val="none" w:sz="0" w:space="0" w:color="auto"/>
      </w:divBdr>
      <w:divsChild>
        <w:div w:id="1051348065">
          <w:marLeft w:val="0"/>
          <w:marRight w:val="0"/>
          <w:marTop w:val="0"/>
          <w:marBottom w:val="0"/>
          <w:divBdr>
            <w:top w:val="none" w:sz="0" w:space="0" w:color="auto"/>
            <w:left w:val="none" w:sz="0" w:space="0" w:color="auto"/>
            <w:bottom w:val="none" w:sz="0" w:space="0" w:color="auto"/>
            <w:right w:val="none" w:sz="0" w:space="0" w:color="auto"/>
          </w:divBdr>
        </w:div>
      </w:divsChild>
    </w:div>
    <w:div w:id="1163013308">
      <w:bodyDiv w:val="1"/>
      <w:marLeft w:val="0"/>
      <w:marRight w:val="0"/>
      <w:marTop w:val="0"/>
      <w:marBottom w:val="0"/>
      <w:divBdr>
        <w:top w:val="none" w:sz="0" w:space="0" w:color="auto"/>
        <w:left w:val="none" w:sz="0" w:space="0" w:color="auto"/>
        <w:bottom w:val="none" w:sz="0" w:space="0" w:color="auto"/>
        <w:right w:val="none" w:sz="0" w:space="0" w:color="auto"/>
      </w:divBdr>
    </w:div>
    <w:div w:id="1187215387">
      <w:bodyDiv w:val="1"/>
      <w:marLeft w:val="0"/>
      <w:marRight w:val="0"/>
      <w:marTop w:val="0"/>
      <w:marBottom w:val="0"/>
      <w:divBdr>
        <w:top w:val="none" w:sz="0" w:space="0" w:color="auto"/>
        <w:left w:val="none" w:sz="0" w:space="0" w:color="auto"/>
        <w:bottom w:val="none" w:sz="0" w:space="0" w:color="auto"/>
        <w:right w:val="none" w:sz="0" w:space="0" w:color="auto"/>
      </w:divBdr>
      <w:divsChild>
        <w:div w:id="358745558">
          <w:marLeft w:val="0"/>
          <w:marRight w:val="0"/>
          <w:marTop w:val="0"/>
          <w:marBottom w:val="0"/>
          <w:divBdr>
            <w:top w:val="none" w:sz="0" w:space="0" w:color="auto"/>
            <w:left w:val="none" w:sz="0" w:space="0" w:color="auto"/>
            <w:bottom w:val="none" w:sz="0" w:space="0" w:color="auto"/>
            <w:right w:val="none" w:sz="0" w:space="0" w:color="auto"/>
          </w:divBdr>
        </w:div>
        <w:div w:id="1524244990">
          <w:marLeft w:val="0"/>
          <w:marRight w:val="0"/>
          <w:marTop w:val="0"/>
          <w:marBottom w:val="0"/>
          <w:divBdr>
            <w:top w:val="none" w:sz="0" w:space="0" w:color="auto"/>
            <w:left w:val="none" w:sz="0" w:space="0" w:color="auto"/>
            <w:bottom w:val="none" w:sz="0" w:space="0" w:color="auto"/>
            <w:right w:val="none" w:sz="0" w:space="0" w:color="auto"/>
          </w:divBdr>
        </w:div>
        <w:div w:id="443424049">
          <w:marLeft w:val="0"/>
          <w:marRight w:val="0"/>
          <w:marTop w:val="0"/>
          <w:marBottom w:val="0"/>
          <w:divBdr>
            <w:top w:val="none" w:sz="0" w:space="0" w:color="auto"/>
            <w:left w:val="none" w:sz="0" w:space="0" w:color="auto"/>
            <w:bottom w:val="none" w:sz="0" w:space="0" w:color="auto"/>
            <w:right w:val="none" w:sz="0" w:space="0" w:color="auto"/>
          </w:divBdr>
        </w:div>
        <w:div w:id="1881744777">
          <w:marLeft w:val="0"/>
          <w:marRight w:val="0"/>
          <w:marTop w:val="0"/>
          <w:marBottom w:val="0"/>
          <w:divBdr>
            <w:top w:val="none" w:sz="0" w:space="0" w:color="auto"/>
            <w:left w:val="none" w:sz="0" w:space="0" w:color="auto"/>
            <w:bottom w:val="none" w:sz="0" w:space="0" w:color="auto"/>
            <w:right w:val="none" w:sz="0" w:space="0" w:color="auto"/>
          </w:divBdr>
        </w:div>
        <w:div w:id="2145846625">
          <w:marLeft w:val="0"/>
          <w:marRight w:val="0"/>
          <w:marTop w:val="0"/>
          <w:marBottom w:val="0"/>
          <w:divBdr>
            <w:top w:val="none" w:sz="0" w:space="0" w:color="auto"/>
            <w:left w:val="none" w:sz="0" w:space="0" w:color="auto"/>
            <w:bottom w:val="none" w:sz="0" w:space="0" w:color="auto"/>
            <w:right w:val="none" w:sz="0" w:space="0" w:color="auto"/>
          </w:divBdr>
        </w:div>
        <w:div w:id="1710228131">
          <w:marLeft w:val="0"/>
          <w:marRight w:val="0"/>
          <w:marTop w:val="0"/>
          <w:marBottom w:val="0"/>
          <w:divBdr>
            <w:top w:val="none" w:sz="0" w:space="0" w:color="auto"/>
            <w:left w:val="none" w:sz="0" w:space="0" w:color="auto"/>
            <w:bottom w:val="none" w:sz="0" w:space="0" w:color="auto"/>
            <w:right w:val="none" w:sz="0" w:space="0" w:color="auto"/>
          </w:divBdr>
        </w:div>
        <w:div w:id="739866116">
          <w:marLeft w:val="0"/>
          <w:marRight w:val="0"/>
          <w:marTop w:val="0"/>
          <w:marBottom w:val="0"/>
          <w:divBdr>
            <w:top w:val="none" w:sz="0" w:space="0" w:color="auto"/>
            <w:left w:val="none" w:sz="0" w:space="0" w:color="auto"/>
            <w:bottom w:val="none" w:sz="0" w:space="0" w:color="auto"/>
            <w:right w:val="none" w:sz="0" w:space="0" w:color="auto"/>
          </w:divBdr>
        </w:div>
        <w:div w:id="601189476">
          <w:marLeft w:val="0"/>
          <w:marRight w:val="0"/>
          <w:marTop w:val="0"/>
          <w:marBottom w:val="0"/>
          <w:divBdr>
            <w:top w:val="none" w:sz="0" w:space="0" w:color="auto"/>
            <w:left w:val="none" w:sz="0" w:space="0" w:color="auto"/>
            <w:bottom w:val="none" w:sz="0" w:space="0" w:color="auto"/>
            <w:right w:val="none" w:sz="0" w:space="0" w:color="auto"/>
          </w:divBdr>
        </w:div>
        <w:div w:id="1791626832">
          <w:marLeft w:val="0"/>
          <w:marRight w:val="0"/>
          <w:marTop w:val="0"/>
          <w:marBottom w:val="0"/>
          <w:divBdr>
            <w:top w:val="none" w:sz="0" w:space="0" w:color="auto"/>
            <w:left w:val="none" w:sz="0" w:space="0" w:color="auto"/>
            <w:bottom w:val="none" w:sz="0" w:space="0" w:color="auto"/>
            <w:right w:val="none" w:sz="0" w:space="0" w:color="auto"/>
          </w:divBdr>
        </w:div>
        <w:div w:id="692803864">
          <w:marLeft w:val="0"/>
          <w:marRight w:val="0"/>
          <w:marTop w:val="0"/>
          <w:marBottom w:val="0"/>
          <w:divBdr>
            <w:top w:val="none" w:sz="0" w:space="0" w:color="auto"/>
            <w:left w:val="none" w:sz="0" w:space="0" w:color="auto"/>
            <w:bottom w:val="none" w:sz="0" w:space="0" w:color="auto"/>
            <w:right w:val="none" w:sz="0" w:space="0" w:color="auto"/>
          </w:divBdr>
        </w:div>
        <w:div w:id="2127573784">
          <w:marLeft w:val="0"/>
          <w:marRight w:val="0"/>
          <w:marTop w:val="0"/>
          <w:marBottom w:val="0"/>
          <w:divBdr>
            <w:top w:val="none" w:sz="0" w:space="0" w:color="auto"/>
            <w:left w:val="none" w:sz="0" w:space="0" w:color="auto"/>
            <w:bottom w:val="none" w:sz="0" w:space="0" w:color="auto"/>
            <w:right w:val="none" w:sz="0" w:space="0" w:color="auto"/>
          </w:divBdr>
        </w:div>
        <w:div w:id="788821746">
          <w:marLeft w:val="0"/>
          <w:marRight w:val="0"/>
          <w:marTop w:val="0"/>
          <w:marBottom w:val="0"/>
          <w:divBdr>
            <w:top w:val="none" w:sz="0" w:space="0" w:color="auto"/>
            <w:left w:val="none" w:sz="0" w:space="0" w:color="auto"/>
            <w:bottom w:val="none" w:sz="0" w:space="0" w:color="auto"/>
            <w:right w:val="none" w:sz="0" w:space="0" w:color="auto"/>
          </w:divBdr>
        </w:div>
        <w:div w:id="1021707783">
          <w:marLeft w:val="0"/>
          <w:marRight w:val="0"/>
          <w:marTop w:val="0"/>
          <w:marBottom w:val="0"/>
          <w:divBdr>
            <w:top w:val="none" w:sz="0" w:space="0" w:color="auto"/>
            <w:left w:val="none" w:sz="0" w:space="0" w:color="auto"/>
            <w:bottom w:val="none" w:sz="0" w:space="0" w:color="auto"/>
            <w:right w:val="none" w:sz="0" w:space="0" w:color="auto"/>
          </w:divBdr>
        </w:div>
        <w:div w:id="1391882713">
          <w:marLeft w:val="0"/>
          <w:marRight w:val="0"/>
          <w:marTop w:val="0"/>
          <w:marBottom w:val="0"/>
          <w:divBdr>
            <w:top w:val="none" w:sz="0" w:space="0" w:color="auto"/>
            <w:left w:val="none" w:sz="0" w:space="0" w:color="auto"/>
            <w:bottom w:val="none" w:sz="0" w:space="0" w:color="auto"/>
            <w:right w:val="none" w:sz="0" w:space="0" w:color="auto"/>
          </w:divBdr>
        </w:div>
      </w:divsChild>
    </w:div>
    <w:div w:id="1256786618">
      <w:bodyDiv w:val="1"/>
      <w:marLeft w:val="0"/>
      <w:marRight w:val="0"/>
      <w:marTop w:val="0"/>
      <w:marBottom w:val="0"/>
      <w:divBdr>
        <w:top w:val="none" w:sz="0" w:space="0" w:color="auto"/>
        <w:left w:val="none" w:sz="0" w:space="0" w:color="auto"/>
        <w:bottom w:val="none" w:sz="0" w:space="0" w:color="auto"/>
        <w:right w:val="none" w:sz="0" w:space="0" w:color="auto"/>
      </w:divBdr>
    </w:div>
    <w:div w:id="1299727544">
      <w:bodyDiv w:val="1"/>
      <w:marLeft w:val="0"/>
      <w:marRight w:val="0"/>
      <w:marTop w:val="0"/>
      <w:marBottom w:val="0"/>
      <w:divBdr>
        <w:top w:val="none" w:sz="0" w:space="0" w:color="auto"/>
        <w:left w:val="none" w:sz="0" w:space="0" w:color="auto"/>
        <w:bottom w:val="none" w:sz="0" w:space="0" w:color="auto"/>
        <w:right w:val="none" w:sz="0" w:space="0" w:color="auto"/>
      </w:divBdr>
      <w:divsChild>
        <w:div w:id="381517763">
          <w:marLeft w:val="0"/>
          <w:marRight w:val="0"/>
          <w:marTop w:val="0"/>
          <w:marBottom w:val="0"/>
          <w:divBdr>
            <w:top w:val="none" w:sz="0" w:space="0" w:color="auto"/>
            <w:left w:val="none" w:sz="0" w:space="0" w:color="auto"/>
            <w:bottom w:val="none" w:sz="0" w:space="0" w:color="auto"/>
            <w:right w:val="none" w:sz="0" w:space="0" w:color="auto"/>
          </w:divBdr>
        </w:div>
        <w:div w:id="2020548009">
          <w:marLeft w:val="0"/>
          <w:marRight w:val="0"/>
          <w:marTop w:val="0"/>
          <w:marBottom w:val="0"/>
          <w:divBdr>
            <w:top w:val="none" w:sz="0" w:space="0" w:color="auto"/>
            <w:left w:val="none" w:sz="0" w:space="0" w:color="auto"/>
            <w:bottom w:val="none" w:sz="0" w:space="0" w:color="auto"/>
            <w:right w:val="none" w:sz="0" w:space="0" w:color="auto"/>
          </w:divBdr>
        </w:div>
        <w:div w:id="1741903237">
          <w:marLeft w:val="0"/>
          <w:marRight w:val="0"/>
          <w:marTop w:val="0"/>
          <w:marBottom w:val="0"/>
          <w:divBdr>
            <w:top w:val="none" w:sz="0" w:space="0" w:color="auto"/>
            <w:left w:val="none" w:sz="0" w:space="0" w:color="auto"/>
            <w:bottom w:val="none" w:sz="0" w:space="0" w:color="auto"/>
            <w:right w:val="none" w:sz="0" w:space="0" w:color="auto"/>
          </w:divBdr>
        </w:div>
        <w:div w:id="1573346884">
          <w:marLeft w:val="0"/>
          <w:marRight w:val="0"/>
          <w:marTop w:val="0"/>
          <w:marBottom w:val="0"/>
          <w:divBdr>
            <w:top w:val="none" w:sz="0" w:space="0" w:color="auto"/>
            <w:left w:val="none" w:sz="0" w:space="0" w:color="auto"/>
            <w:bottom w:val="none" w:sz="0" w:space="0" w:color="auto"/>
            <w:right w:val="none" w:sz="0" w:space="0" w:color="auto"/>
          </w:divBdr>
        </w:div>
        <w:div w:id="50349762">
          <w:marLeft w:val="0"/>
          <w:marRight w:val="0"/>
          <w:marTop w:val="0"/>
          <w:marBottom w:val="0"/>
          <w:divBdr>
            <w:top w:val="none" w:sz="0" w:space="0" w:color="auto"/>
            <w:left w:val="none" w:sz="0" w:space="0" w:color="auto"/>
            <w:bottom w:val="none" w:sz="0" w:space="0" w:color="auto"/>
            <w:right w:val="none" w:sz="0" w:space="0" w:color="auto"/>
          </w:divBdr>
        </w:div>
        <w:div w:id="405148613">
          <w:marLeft w:val="0"/>
          <w:marRight w:val="0"/>
          <w:marTop w:val="0"/>
          <w:marBottom w:val="0"/>
          <w:divBdr>
            <w:top w:val="none" w:sz="0" w:space="0" w:color="auto"/>
            <w:left w:val="none" w:sz="0" w:space="0" w:color="auto"/>
            <w:bottom w:val="none" w:sz="0" w:space="0" w:color="auto"/>
            <w:right w:val="none" w:sz="0" w:space="0" w:color="auto"/>
          </w:divBdr>
        </w:div>
        <w:div w:id="1803962698">
          <w:marLeft w:val="0"/>
          <w:marRight w:val="0"/>
          <w:marTop w:val="0"/>
          <w:marBottom w:val="0"/>
          <w:divBdr>
            <w:top w:val="none" w:sz="0" w:space="0" w:color="auto"/>
            <w:left w:val="none" w:sz="0" w:space="0" w:color="auto"/>
            <w:bottom w:val="none" w:sz="0" w:space="0" w:color="auto"/>
            <w:right w:val="none" w:sz="0" w:space="0" w:color="auto"/>
          </w:divBdr>
        </w:div>
        <w:div w:id="1218660864">
          <w:marLeft w:val="0"/>
          <w:marRight w:val="0"/>
          <w:marTop w:val="0"/>
          <w:marBottom w:val="0"/>
          <w:divBdr>
            <w:top w:val="none" w:sz="0" w:space="0" w:color="auto"/>
            <w:left w:val="none" w:sz="0" w:space="0" w:color="auto"/>
            <w:bottom w:val="none" w:sz="0" w:space="0" w:color="auto"/>
            <w:right w:val="none" w:sz="0" w:space="0" w:color="auto"/>
          </w:divBdr>
        </w:div>
        <w:div w:id="859976740">
          <w:marLeft w:val="0"/>
          <w:marRight w:val="0"/>
          <w:marTop w:val="0"/>
          <w:marBottom w:val="0"/>
          <w:divBdr>
            <w:top w:val="none" w:sz="0" w:space="0" w:color="auto"/>
            <w:left w:val="none" w:sz="0" w:space="0" w:color="auto"/>
            <w:bottom w:val="none" w:sz="0" w:space="0" w:color="auto"/>
            <w:right w:val="none" w:sz="0" w:space="0" w:color="auto"/>
          </w:divBdr>
        </w:div>
        <w:div w:id="1533761913">
          <w:marLeft w:val="0"/>
          <w:marRight w:val="0"/>
          <w:marTop w:val="0"/>
          <w:marBottom w:val="0"/>
          <w:divBdr>
            <w:top w:val="none" w:sz="0" w:space="0" w:color="auto"/>
            <w:left w:val="none" w:sz="0" w:space="0" w:color="auto"/>
            <w:bottom w:val="none" w:sz="0" w:space="0" w:color="auto"/>
            <w:right w:val="none" w:sz="0" w:space="0" w:color="auto"/>
          </w:divBdr>
        </w:div>
        <w:div w:id="526060600">
          <w:marLeft w:val="0"/>
          <w:marRight w:val="0"/>
          <w:marTop w:val="0"/>
          <w:marBottom w:val="0"/>
          <w:divBdr>
            <w:top w:val="none" w:sz="0" w:space="0" w:color="auto"/>
            <w:left w:val="none" w:sz="0" w:space="0" w:color="auto"/>
            <w:bottom w:val="none" w:sz="0" w:space="0" w:color="auto"/>
            <w:right w:val="none" w:sz="0" w:space="0" w:color="auto"/>
          </w:divBdr>
        </w:div>
      </w:divsChild>
    </w:div>
    <w:div w:id="1307318010">
      <w:bodyDiv w:val="1"/>
      <w:marLeft w:val="0"/>
      <w:marRight w:val="0"/>
      <w:marTop w:val="0"/>
      <w:marBottom w:val="0"/>
      <w:divBdr>
        <w:top w:val="none" w:sz="0" w:space="0" w:color="auto"/>
        <w:left w:val="none" w:sz="0" w:space="0" w:color="auto"/>
        <w:bottom w:val="none" w:sz="0" w:space="0" w:color="auto"/>
        <w:right w:val="none" w:sz="0" w:space="0" w:color="auto"/>
      </w:divBdr>
      <w:divsChild>
        <w:div w:id="247233902">
          <w:marLeft w:val="0"/>
          <w:marRight w:val="0"/>
          <w:marTop w:val="0"/>
          <w:marBottom w:val="0"/>
          <w:divBdr>
            <w:top w:val="none" w:sz="0" w:space="0" w:color="auto"/>
            <w:left w:val="none" w:sz="0" w:space="0" w:color="auto"/>
            <w:bottom w:val="none" w:sz="0" w:space="0" w:color="auto"/>
            <w:right w:val="none" w:sz="0" w:space="0" w:color="auto"/>
          </w:divBdr>
        </w:div>
        <w:div w:id="7367963">
          <w:marLeft w:val="0"/>
          <w:marRight w:val="0"/>
          <w:marTop w:val="0"/>
          <w:marBottom w:val="0"/>
          <w:divBdr>
            <w:top w:val="none" w:sz="0" w:space="0" w:color="auto"/>
            <w:left w:val="none" w:sz="0" w:space="0" w:color="auto"/>
            <w:bottom w:val="none" w:sz="0" w:space="0" w:color="auto"/>
            <w:right w:val="none" w:sz="0" w:space="0" w:color="auto"/>
          </w:divBdr>
        </w:div>
        <w:div w:id="1028215538">
          <w:marLeft w:val="0"/>
          <w:marRight w:val="0"/>
          <w:marTop w:val="0"/>
          <w:marBottom w:val="0"/>
          <w:divBdr>
            <w:top w:val="none" w:sz="0" w:space="0" w:color="auto"/>
            <w:left w:val="none" w:sz="0" w:space="0" w:color="auto"/>
            <w:bottom w:val="none" w:sz="0" w:space="0" w:color="auto"/>
            <w:right w:val="none" w:sz="0" w:space="0" w:color="auto"/>
          </w:divBdr>
        </w:div>
        <w:div w:id="910700607">
          <w:marLeft w:val="0"/>
          <w:marRight w:val="0"/>
          <w:marTop w:val="0"/>
          <w:marBottom w:val="0"/>
          <w:divBdr>
            <w:top w:val="none" w:sz="0" w:space="0" w:color="auto"/>
            <w:left w:val="none" w:sz="0" w:space="0" w:color="auto"/>
            <w:bottom w:val="none" w:sz="0" w:space="0" w:color="auto"/>
            <w:right w:val="none" w:sz="0" w:space="0" w:color="auto"/>
          </w:divBdr>
        </w:div>
        <w:div w:id="1946381165">
          <w:marLeft w:val="0"/>
          <w:marRight w:val="0"/>
          <w:marTop w:val="0"/>
          <w:marBottom w:val="0"/>
          <w:divBdr>
            <w:top w:val="none" w:sz="0" w:space="0" w:color="auto"/>
            <w:left w:val="none" w:sz="0" w:space="0" w:color="auto"/>
            <w:bottom w:val="none" w:sz="0" w:space="0" w:color="auto"/>
            <w:right w:val="none" w:sz="0" w:space="0" w:color="auto"/>
          </w:divBdr>
        </w:div>
      </w:divsChild>
    </w:div>
    <w:div w:id="1310400501">
      <w:bodyDiv w:val="1"/>
      <w:marLeft w:val="0"/>
      <w:marRight w:val="0"/>
      <w:marTop w:val="0"/>
      <w:marBottom w:val="0"/>
      <w:divBdr>
        <w:top w:val="none" w:sz="0" w:space="0" w:color="auto"/>
        <w:left w:val="none" w:sz="0" w:space="0" w:color="auto"/>
        <w:bottom w:val="none" w:sz="0" w:space="0" w:color="auto"/>
        <w:right w:val="none" w:sz="0" w:space="0" w:color="auto"/>
      </w:divBdr>
    </w:div>
    <w:div w:id="1337996493">
      <w:bodyDiv w:val="1"/>
      <w:marLeft w:val="0"/>
      <w:marRight w:val="0"/>
      <w:marTop w:val="0"/>
      <w:marBottom w:val="0"/>
      <w:divBdr>
        <w:top w:val="none" w:sz="0" w:space="0" w:color="auto"/>
        <w:left w:val="none" w:sz="0" w:space="0" w:color="auto"/>
        <w:bottom w:val="none" w:sz="0" w:space="0" w:color="auto"/>
        <w:right w:val="none" w:sz="0" w:space="0" w:color="auto"/>
      </w:divBdr>
    </w:div>
    <w:div w:id="1338730378">
      <w:bodyDiv w:val="1"/>
      <w:marLeft w:val="0"/>
      <w:marRight w:val="0"/>
      <w:marTop w:val="0"/>
      <w:marBottom w:val="0"/>
      <w:divBdr>
        <w:top w:val="none" w:sz="0" w:space="0" w:color="auto"/>
        <w:left w:val="none" w:sz="0" w:space="0" w:color="auto"/>
        <w:bottom w:val="none" w:sz="0" w:space="0" w:color="auto"/>
        <w:right w:val="none" w:sz="0" w:space="0" w:color="auto"/>
      </w:divBdr>
      <w:divsChild>
        <w:div w:id="2003384004">
          <w:marLeft w:val="0"/>
          <w:marRight w:val="0"/>
          <w:marTop w:val="0"/>
          <w:marBottom w:val="0"/>
          <w:divBdr>
            <w:top w:val="none" w:sz="0" w:space="0" w:color="auto"/>
            <w:left w:val="none" w:sz="0" w:space="0" w:color="auto"/>
            <w:bottom w:val="none" w:sz="0" w:space="0" w:color="auto"/>
            <w:right w:val="none" w:sz="0" w:space="0" w:color="auto"/>
          </w:divBdr>
        </w:div>
        <w:div w:id="375085822">
          <w:marLeft w:val="0"/>
          <w:marRight w:val="0"/>
          <w:marTop w:val="0"/>
          <w:marBottom w:val="0"/>
          <w:divBdr>
            <w:top w:val="none" w:sz="0" w:space="0" w:color="auto"/>
            <w:left w:val="none" w:sz="0" w:space="0" w:color="auto"/>
            <w:bottom w:val="none" w:sz="0" w:space="0" w:color="auto"/>
            <w:right w:val="none" w:sz="0" w:space="0" w:color="auto"/>
          </w:divBdr>
        </w:div>
        <w:div w:id="1602450976">
          <w:marLeft w:val="0"/>
          <w:marRight w:val="0"/>
          <w:marTop w:val="0"/>
          <w:marBottom w:val="0"/>
          <w:divBdr>
            <w:top w:val="none" w:sz="0" w:space="0" w:color="auto"/>
            <w:left w:val="none" w:sz="0" w:space="0" w:color="auto"/>
            <w:bottom w:val="none" w:sz="0" w:space="0" w:color="auto"/>
            <w:right w:val="none" w:sz="0" w:space="0" w:color="auto"/>
          </w:divBdr>
        </w:div>
        <w:div w:id="1380087508">
          <w:marLeft w:val="0"/>
          <w:marRight w:val="0"/>
          <w:marTop w:val="0"/>
          <w:marBottom w:val="0"/>
          <w:divBdr>
            <w:top w:val="none" w:sz="0" w:space="0" w:color="auto"/>
            <w:left w:val="none" w:sz="0" w:space="0" w:color="auto"/>
            <w:bottom w:val="none" w:sz="0" w:space="0" w:color="auto"/>
            <w:right w:val="none" w:sz="0" w:space="0" w:color="auto"/>
          </w:divBdr>
        </w:div>
        <w:div w:id="1534728326">
          <w:marLeft w:val="0"/>
          <w:marRight w:val="0"/>
          <w:marTop w:val="0"/>
          <w:marBottom w:val="0"/>
          <w:divBdr>
            <w:top w:val="none" w:sz="0" w:space="0" w:color="auto"/>
            <w:left w:val="none" w:sz="0" w:space="0" w:color="auto"/>
            <w:bottom w:val="none" w:sz="0" w:space="0" w:color="auto"/>
            <w:right w:val="none" w:sz="0" w:space="0" w:color="auto"/>
          </w:divBdr>
        </w:div>
        <w:div w:id="1420563090">
          <w:marLeft w:val="0"/>
          <w:marRight w:val="0"/>
          <w:marTop w:val="0"/>
          <w:marBottom w:val="0"/>
          <w:divBdr>
            <w:top w:val="none" w:sz="0" w:space="0" w:color="auto"/>
            <w:left w:val="none" w:sz="0" w:space="0" w:color="auto"/>
            <w:bottom w:val="none" w:sz="0" w:space="0" w:color="auto"/>
            <w:right w:val="none" w:sz="0" w:space="0" w:color="auto"/>
          </w:divBdr>
        </w:div>
        <w:div w:id="1050114">
          <w:marLeft w:val="0"/>
          <w:marRight w:val="0"/>
          <w:marTop w:val="0"/>
          <w:marBottom w:val="0"/>
          <w:divBdr>
            <w:top w:val="none" w:sz="0" w:space="0" w:color="auto"/>
            <w:left w:val="none" w:sz="0" w:space="0" w:color="auto"/>
            <w:bottom w:val="none" w:sz="0" w:space="0" w:color="auto"/>
            <w:right w:val="none" w:sz="0" w:space="0" w:color="auto"/>
          </w:divBdr>
        </w:div>
        <w:div w:id="22483166">
          <w:marLeft w:val="0"/>
          <w:marRight w:val="0"/>
          <w:marTop w:val="0"/>
          <w:marBottom w:val="0"/>
          <w:divBdr>
            <w:top w:val="none" w:sz="0" w:space="0" w:color="auto"/>
            <w:left w:val="none" w:sz="0" w:space="0" w:color="auto"/>
            <w:bottom w:val="none" w:sz="0" w:space="0" w:color="auto"/>
            <w:right w:val="none" w:sz="0" w:space="0" w:color="auto"/>
          </w:divBdr>
        </w:div>
        <w:div w:id="1987586093">
          <w:marLeft w:val="0"/>
          <w:marRight w:val="0"/>
          <w:marTop w:val="0"/>
          <w:marBottom w:val="0"/>
          <w:divBdr>
            <w:top w:val="none" w:sz="0" w:space="0" w:color="auto"/>
            <w:left w:val="none" w:sz="0" w:space="0" w:color="auto"/>
            <w:bottom w:val="none" w:sz="0" w:space="0" w:color="auto"/>
            <w:right w:val="none" w:sz="0" w:space="0" w:color="auto"/>
          </w:divBdr>
        </w:div>
        <w:div w:id="1238975795">
          <w:marLeft w:val="0"/>
          <w:marRight w:val="0"/>
          <w:marTop w:val="0"/>
          <w:marBottom w:val="0"/>
          <w:divBdr>
            <w:top w:val="none" w:sz="0" w:space="0" w:color="auto"/>
            <w:left w:val="none" w:sz="0" w:space="0" w:color="auto"/>
            <w:bottom w:val="none" w:sz="0" w:space="0" w:color="auto"/>
            <w:right w:val="none" w:sz="0" w:space="0" w:color="auto"/>
          </w:divBdr>
        </w:div>
        <w:div w:id="1470703257">
          <w:marLeft w:val="0"/>
          <w:marRight w:val="0"/>
          <w:marTop w:val="0"/>
          <w:marBottom w:val="0"/>
          <w:divBdr>
            <w:top w:val="none" w:sz="0" w:space="0" w:color="auto"/>
            <w:left w:val="none" w:sz="0" w:space="0" w:color="auto"/>
            <w:bottom w:val="none" w:sz="0" w:space="0" w:color="auto"/>
            <w:right w:val="none" w:sz="0" w:space="0" w:color="auto"/>
          </w:divBdr>
        </w:div>
      </w:divsChild>
    </w:div>
    <w:div w:id="1375080211">
      <w:bodyDiv w:val="1"/>
      <w:marLeft w:val="0"/>
      <w:marRight w:val="0"/>
      <w:marTop w:val="0"/>
      <w:marBottom w:val="0"/>
      <w:divBdr>
        <w:top w:val="none" w:sz="0" w:space="0" w:color="auto"/>
        <w:left w:val="none" w:sz="0" w:space="0" w:color="auto"/>
        <w:bottom w:val="none" w:sz="0" w:space="0" w:color="auto"/>
        <w:right w:val="none" w:sz="0" w:space="0" w:color="auto"/>
      </w:divBdr>
      <w:divsChild>
        <w:div w:id="226260782">
          <w:marLeft w:val="0"/>
          <w:marRight w:val="0"/>
          <w:marTop w:val="0"/>
          <w:marBottom w:val="0"/>
          <w:divBdr>
            <w:top w:val="none" w:sz="0" w:space="0" w:color="auto"/>
            <w:left w:val="none" w:sz="0" w:space="0" w:color="auto"/>
            <w:bottom w:val="none" w:sz="0" w:space="0" w:color="auto"/>
            <w:right w:val="none" w:sz="0" w:space="0" w:color="auto"/>
          </w:divBdr>
        </w:div>
        <w:div w:id="1157112324">
          <w:marLeft w:val="0"/>
          <w:marRight w:val="0"/>
          <w:marTop w:val="0"/>
          <w:marBottom w:val="0"/>
          <w:divBdr>
            <w:top w:val="none" w:sz="0" w:space="0" w:color="auto"/>
            <w:left w:val="none" w:sz="0" w:space="0" w:color="auto"/>
            <w:bottom w:val="none" w:sz="0" w:space="0" w:color="auto"/>
            <w:right w:val="none" w:sz="0" w:space="0" w:color="auto"/>
          </w:divBdr>
        </w:div>
        <w:div w:id="242448237">
          <w:marLeft w:val="0"/>
          <w:marRight w:val="0"/>
          <w:marTop w:val="0"/>
          <w:marBottom w:val="0"/>
          <w:divBdr>
            <w:top w:val="none" w:sz="0" w:space="0" w:color="auto"/>
            <w:left w:val="none" w:sz="0" w:space="0" w:color="auto"/>
            <w:bottom w:val="none" w:sz="0" w:space="0" w:color="auto"/>
            <w:right w:val="none" w:sz="0" w:space="0" w:color="auto"/>
          </w:divBdr>
        </w:div>
        <w:div w:id="1166632592">
          <w:marLeft w:val="0"/>
          <w:marRight w:val="0"/>
          <w:marTop w:val="0"/>
          <w:marBottom w:val="0"/>
          <w:divBdr>
            <w:top w:val="none" w:sz="0" w:space="0" w:color="auto"/>
            <w:left w:val="none" w:sz="0" w:space="0" w:color="auto"/>
            <w:bottom w:val="none" w:sz="0" w:space="0" w:color="auto"/>
            <w:right w:val="none" w:sz="0" w:space="0" w:color="auto"/>
          </w:divBdr>
        </w:div>
        <w:div w:id="1212577747">
          <w:marLeft w:val="0"/>
          <w:marRight w:val="0"/>
          <w:marTop w:val="0"/>
          <w:marBottom w:val="0"/>
          <w:divBdr>
            <w:top w:val="none" w:sz="0" w:space="0" w:color="auto"/>
            <w:left w:val="none" w:sz="0" w:space="0" w:color="auto"/>
            <w:bottom w:val="none" w:sz="0" w:space="0" w:color="auto"/>
            <w:right w:val="none" w:sz="0" w:space="0" w:color="auto"/>
          </w:divBdr>
        </w:div>
        <w:div w:id="578518291">
          <w:marLeft w:val="0"/>
          <w:marRight w:val="0"/>
          <w:marTop w:val="0"/>
          <w:marBottom w:val="0"/>
          <w:divBdr>
            <w:top w:val="none" w:sz="0" w:space="0" w:color="auto"/>
            <w:left w:val="none" w:sz="0" w:space="0" w:color="auto"/>
            <w:bottom w:val="none" w:sz="0" w:space="0" w:color="auto"/>
            <w:right w:val="none" w:sz="0" w:space="0" w:color="auto"/>
          </w:divBdr>
        </w:div>
        <w:div w:id="1559315241">
          <w:marLeft w:val="0"/>
          <w:marRight w:val="0"/>
          <w:marTop w:val="0"/>
          <w:marBottom w:val="0"/>
          <w:divBdr>
            <w:top w:val="none" w:sz="0" w:space="0" w:color="auto"/>
            <w:left w:val="none" w:sz="0" w:space="0" w:color="auto"/>
            <w:bottom w:val="none" w:sz="0" w:space="0" w:color="auto"/>
            <w:right w:val="none" w:sz="0" w:space="0" w:color="auto"/>
          </w:divBdr>
        </w:div>
        <w:div w:id="193539488">
          <w:marLeft w:val="0"/>
          <w:marRight w:val="0"/>
          <w:marTop w:val="0"/>
          <w:marBottom w:val="0"/>
          <w:divBdr>
            <w:top w:val="none" w:sz="0" w:space="0" w:color="auto"/>
            <w:left w:val="none" w:sz="0" w:space="0" w:color="auto"/>
            <w:bottom w:val="none" w:sz="0" w:space="0" w:color="auto"/>
            <w:right w:val="none" w:sz="0" w:space="0" w:color="auto"/>
          </w:divBdr>
        </w:div>
        <w:div w:id="1993677253">
          <w:marLeft w:val="0"/>
          <w:marRight w:val="0"/>
          <w:marTop w:val="0"/>
          <w:marBottom w:val="0"/>
          <w:divBdr>
            <w:top w:val="none" w:sz="0" w:space="0" w:color="auto"/>
            <w:left w:val="none" w:sz="0" w:space="0" w:color="auto"/>
            <w:bottom w:val="none" w:sz="0" w:space="0" w:color="auto"/>
            <w:right w:val="none" w:sz="0" w:space="0" w:color="auto"/>
          </w:divBdr>
        </w:div>
        <w:div w:id="679084771">
          <w:marLeft w:val="0"/>
          <w:marRight w:val="0"/>
          <w:marTop w:val="0"/>
          <w:marBottom w:val="0"/>
          <w:divBdr>
            <w:top w:val="none" w:sz="0" w:space="0" w:color="auto"/>
            <w:left w:val="none" w:sz="0" w:space="0" w:color="auto"/>
            <w:bottom w:val="none" w:sz="0" w:space="0" w:color="auto"/>
            <w:right w:val="none" w:sz="0" w:space="0" w:color="auto"/>
          </w:divBdr>
        </w:div>
      </w:divsChild>
    </w:div>
    <w:div w:id="1412577060">
      <w:bodyDiv w:val="1"/>
      <w:marLeft w:val="0"/>
      <w:marRight w:val="0"/>
      <w:marTop w:val="0"/>
      <w:marBottom w:val="0"/>
      <w:divBdr>
        <w:top w:val="none" w:sz="0" w:space="0" w:color="auto"/>
        <w:left w:val="none" w:sz="0" w:space="0" w:color="auto"/>
        <w:bottom w:val="none" w:sz="0" w:space="0" w:color="auto"/>
        <w:right w:val="none" w:sz="0" w:space="0" w:color="auto"/>
      </w:divBdr>
    </w:div>
    <w:div w:id="1413043692">
      <w:bodyDiv w:val="1"/>
      <w:marLeft w:val="0"/>
      <w:marRight w:val="0"/>
      <w:marTop w:val="0"/>
      <w:marBottom w:val="0"/>
      <w:divBdr>
        <w:top w:val="none" w:sz="0" w:space="0" w:color="auto"/>
        <w:left w:val="none" w:sz="0" w:space="0" w:color="auto"/>
        <w:bottom w:val="none" w:sz="0" w:space="0" w:color="auto"/>
        <w:right w:val="none" w:sz="0" w:space="0" w:color="auto"/>
      </w:divBdr>
      <w:divsChild>
        <w:div w:id="1498644269">
          <w:marLeft w:val="0"/>
          <w:marRight w:val="0"/>
          <w:marTop w:val="0"/>
          <w:marBottom w:val="0"/>
          <w:divBdr>
            <w:top w:val="none" w:sz="0" w:space="0" w:color="auto"/>
            <w:left w:val="none" w:sz="0" w:space="0" w:color="auto"/>
            <w:bottom w:val="none" w:sz="0" w:space="0" w:color="auto"/>
            <w:right w:val="none" w:sz="0" w:space="0" w:color="auto"/>
          </w:divBdr>
        </w:div>
        <w:div w:id="501971610">
          <w:marLeft w:val="0"/>
          <w:marRight w:val="0"/>
          <w:marTop w:val="0"/>
          <w:marBottom w:val="0"/>
          <w:divBdr>
            <w:top w:val="none" w:sz="0" w:space="0" w:color="auto"/>
            <w:left w:val="none" w:sz="0" w:space="0" w:color="auto"/>
            <w:bottom w:val="none" w:sz="0" w:space="0" w:color="auto"/>
            <w:right w:val="none" w:sz="0" w:space="0" w:color="auto"/>
          </w:divBdr>
        </w:div>
        <w:div w:id="463692188">
          <w:marLeft w:val="0"/>
          <w:marRight w:val="0"/>
          <w:marTop w:val="0"/>
          <w:marBottom w:val="0"/>
          <w:divBdr>
            <w:top w:val="none" w:sz="0" w:space="0" w:color="auto"/>
            <w:left w:val="none" w:sz="0" w:space="0" w:color="auto"/>
            <w:bottom w:val="none" w:sz="0" w:space="0" w:color="auto"/>
            <w:right w:val="none" w:sz="0" w:space="0" w:color="auto"/>
          </w:divBdr>
        </w:div>
        <w:div w:id="1102458622">
          <w:marLeft w:val="0"/>
          <w:marRight w:val="0"/>
          <w:marTop w:val="0"/>
          <w:marBottom w:val="0"/>
          <w:divBdr>
            <w:top w:val="none" w:sz="0" w:space="0" w:color="auto"/>
            <w:left w:val="none" w:sz="0" w:space="0" w:color="auto"/>
            <w:bottom w:val="none" w:sz="0" w:space="0" w:color="auto"/>
            <w:right w:val="none" w:sz="0" w:space="0" w:color="auto"/>
          </w:divBdr>
        </w:div>
        <w:div w:id="1649481205">
          <w:marLeft w:val="0"/>
          <w:marRight w:val="0"/>
          <w:marTop w:val="0"/>
          <w:marBottom w:val="0"/>
          <w:divBdr>
            <w:top w:val="none" w:sz="0" w:space="0" w:color="auto"/>
            <w:left w:val="none" w:sz="0" w:space="0" w:color="auto"/>
            <w:bottom w:val="none" w:sz="0" w:space="0" w:color="auto"/>
            <w:right w:val="none" w:sz="0" w:space="0" w:color="auto"/>
          </w:divBdr>
        </w:div>
        <w:div w:id="1978290495">
          <w:marLeft w:val="0"/>
          <w:marRight w:val="0"/>
          <w:marTop w:val="0"/>
          <w:marBottom w:val="0"/>
          <w:divBdr>
            <w:top w:val="none" w:sz="0" w:space="0" w:color="auto"/>
            <w:left w:val="none" w:sz="0" w:space="0" w:color="auto"/>
            <w:bottom w:val="none" w:sz="0" w:space="0" w:color="auto"/>
            <w:right w:val="none" w:sz="0" w:space="0" w:color="auto"/>
          </w:divBdr>
        </w:div>
        <w:div w:id="32773534">
          <w:marLeft w:val="0"/>
          <w:marRight w:val="0"/>
          <w:marTop w:val="0"/>
          <w:marBottom w:val="0"/>
          <w:divBdr>
            <w:top w:val="none" w:sz="0" w:space="0" w:color="auto"/>
            <w:left w:val="none" w:sz="0" w:space="0" w:color="auto"/>
            <w:bottom w:val="none" w:sz="0" w:space="0" w:color="auto"/>
            <w:right w:val="none" w:sz="0" w:space="0" w:color="auto"/>
          </w:divBdr>
        </w:div>
        <w:div w:id="524905698">
          <w:marLeft w:val="0"/>
          <w:marRight w:val="0"/>
          <w:marTop w:val="0"/>
          <w:marBottom w:val="0"/>
          <w:divBdr>
            <w:top w:val="none" w:sz="0" w:space="0" w:color="auto"/>
            <w:left w:val="none" w:sz="0" w:space="0" w:color="auto"/>
            <w:bottom w:val="none" w:sz="0" w:space="0" w:color="auto"/>
            <w:right w:val="none" w:sz="0" w:space="0" w:color="auto"/>
          </w:divBdr>
        </w:div>
        <w:div w:id="1185749844">
          <w:marLeft w:val="0"/>
          <w:marRight w:val="0"/>
          <w:marTop w:val="0"/>
          <w:marBottom w:val="0"/>
          <w:divBdr>
            <w:top w:val="none" w:sz="0" w:space="0" w:color="auto"/>
            <w:left w:val="none" w:sz="0" w:space="0" w:color="auto"/>
            <w:bottom w:val="none" w:sz="0" w:space="0" w:color="auto"/>
            <w:right w:val="none" w:sz="0" w:space="0" w:color="auto"/>
          </w:divBdr>
        </w:div>
        <w:div w:id="82994025">
          <w:marLeft w:val="0"/>
          <w:marRight w:val="0"/>
          <w:marTop w:val="0"/>
          <w:marBottom w:val="0"/>
          <w:divBdr>
            <w:top w:val="none" w:sz="0" w:space="0" w:color="auto"/>
            <w:left w:val="none" w:sz="0" w:space="0" w:color="auto"/>
            <w:bottom w:val="none" w:sz="0" w:space="0" w:color="auto"/>
            <w:right w:val="none" w:sz="0" w:space="0" w:color="auto"/>
          </w:divBdr>
        </w:div>
      </w:divsChild>
    </w:div>
    <w:div w:id="1419867017">
      <w:bodyDiv w:val="1"/>
      <w:marLeft w:val="0"/>
      <w:marRight w:val="0"/>
      <w:marTop w:val="0"/>
      <w:marBottom w:val="0"/>
      <w:divBdr>
        <w:top w:val="none" w:sz="0" w:space="0" w:color="auto"/>
        <w:left w:val="none" w:sz="0" w:space="0" w:color="auto"/>
        <w:bottom w:val="none" w:sz="0" w:space="0" w:color="auto"/>
        <w:right w:val="none" w:sz="0" w:space="0" w:color="auto"/>
      </w:divBdr>
    </w:div>
    <w:div w:id="1472823181">
      <w:bodyDiv w:val="1"/>
      <w:marLeft w:val="0"/>
      <w:marRight w:val="0"/>
      <w:marTop w:val="0"/>
      <w:marBottom w:val="0"/>
      <w:divBdr>
        <w:top w:val="none" w:sz="0" w:space="0" w:color="auto"/>
        <w:left w:val="none" w:sz="0" w:space="0" w:color="auto"/>
        <w:bottom w:val="none" w:sz="0" w:space="0" w:color="auto"/>
        <w:right w:val="none" w:sz="0" w:space="0" w:color="auto"/>
      </w:divBdr>
      <w:divsChild>
        <w:div w:id="16122880">
          <w:marLeft w:val="0"/>
          <w:marRight w:val="0"/>
          <w:marTop w:val="0"/>
          <w:marBottom w:val="0"/>
          <w:divBdr>
            <w:top w:val="none" w:sz="0" w:space="0" w:color="auto"/>
            <w:left w:val="none" w:sz="0" w:space="0" w:color="auto"/>
            <w:bottom w:val="none" w:sz="0" w:space="0" w:color="auto"/>
            <w:right w:val="none" w:sz="0" w:space="0" w:color="auto"/>
          </w:divBdr>
        </w:div>
        <w:div w:id="1995599045">
          <w:marLeft w:val="0"/>
          <w:marRight w:val="0"/>
          <w:marTop w:val="0"/>
          <w:marBottom w:val="0"/>
          <w:divBdr>
            <w:top w:val="none" w:sz="0" w:space="0" w:color="auto"/>
            <w:left w:val="none" w:sz="0" w:space="0" w:color="auto"/>
            <w:bottom w:val="none" w:sz="0" w:space="0" w:color="auto"/>
            <w:right w:val="none" w:sz="0" w:space="0" w:color="auto"/>
          </w:divBdr>
        </w:div>
      </w:divsChild>
    </w:div>
    <w:div w:id="1484197075">
      <w:bodyDiv w:val="1"/>
      <w:marLeft w:val="0"/>
      <w:marRight w:val="0"/>
      <w:marTop w:val="0"/>
      <w:marBottom w:val="0"/>
      <w:divBdr>
        <w:top w:val="none" w:sz="0" w:space="0" w:color="auto"/>
        <w:left w:val="none" w:sz="0" w:space="0" w:color="auto"/>
        <w:bottom w:val="none" w:sz="0" w:space="0" w:color="auto"/>
        <w:right w:val="none" w:sz="0" w:space="0" w:color="auto"/>
      </w:divBdr>
    </w:div>
    <w:div w:id="1494300779">
      <w:bodyDiv w:val="1"/>
      <w:marLeft w:val="0"/>
      <w:marRight w:val="0"/>
      <w:marTop w:val="0"/>
      <w:marBottom w:val="0"/>
      <w:divBdr>
        <w:top w:val="none" w:sz="0" w:space="0" w:color="auto"/>
        <w:left w:val="none" w:sz="0" w:space="0" w:color="auto"/>
        <w:bottom w:val="none" w:sz="0" w:space="0" w:color="auto"/>
        <w:right w:val="none" w:sz="0" w:space="0" w:color="auto"/>
      </w:divBdr>
    </w:div>
    <w:div w:id="1514297829">
      <w:bodyDiv w:val="1"/>
      <w:marLeft w:val="0"/>
      <w:marRight w:val="0"/>
      <w:marTop w:val="0"/>
      <w:marBottom w:val="0"/>
      <w:divBdr>
        <w:top w:val="none" w:sz="0" w:space="0" w:color="auto"/>
        <w:left w:val="none" w:sz="0" w:space="0" w:color="auto"/>
        <w:bottom w:val="none" w:sz="0" w:space="0" w:color="auto"/>
        <w:right w:val="none" w:sz="0" w:space="0" w:color="auto"/>
      </w:divBdr>
    </w:div>
    <w:div w:id="1575629439">
      <w:bodyDiv w:val="1"/>
      <w:marLeft w:val="0"/>
      <w:marRight w:val="0"/>
      <w:marTop w:val="0"/>
      <w:marBottom w:val="0"/>
      <w:divBdr>
        <w:top w:val="none" w:sz="0" w:space="0" w:color="auto"/>
        <w:left w:val="none" w:sz="0" w:space="0" w:color="auto"/>
        <w:bottom w:val="none" w:sz="0" w:space="0" w:color="auto"/>
        <w:right w:val="none" w:sz="0" w:space="0" w:color="auto"/>
      </w:divBdr>
    </w:div>
    <w:div w:id="1576159229">
      <w:bodyDiv w:val="1"/>
      <w:marLeft w:val="0"/>
      <w:marRight w:val="0"/>
      <w:marTop w:val="0"/>
      <w:marBottom w:val="0"/>
      <w:divBdr>
        <w:top w:val="none" w:sz="0" w:space="0" w:color="auto"/>
        <w:left w:val="none" w:sz="0" w:space="0" w:color="auto"/>
        <w:bottom w:val="none" w:sz="0" w:space="0" w:color="auto"/>
        <w:right w:val="none" w:sz="0" w:space="0" w:color="auto"/>
      </w:divBdr>
      <w:divsChild>
        <w:div w:id="1138648469">
          <w:marLeft w:val="0"/>
          <w:marRight w:val="0"/>
          <w:marTop w:val="0"/>
          <w:marBottom w:val="0"/>
          <w:divBdr>
            <w:top w:val="none" w:sz="0" w:space="0" w:color="auto"/>
            <w:left w:val="none" w:sz="0" w:space="0" w:color="auto"/>
            <w:bottom w:val="none" w:sz="0" w:space="0" w:color="auto"/>
            <w:right w:val="none" w:sz="0" w:space="0" w:color="auto"/>
          </w:divBdr>
        </w:div>
        <w:div w:id="653492203">
          <w:marLeft w:val="0"/>
          <w:marRight w:val="0"/>
          <w:marTop w:val="0"/>
          <w:marBottom w:val="0"/>
          <w:divBdr>
            <w:top w:val="none" w:sz="0" w:space="0" w:color="auto"/>
            <w:left w:val="none" w:sz="0" w:space="0" w:color="auto"/>
            <w:bottom w:val="none" w:sz="0" w:space="0" w:color="auto"/>
            <w:right w:val="none" w:sz="0" w:space="0" w:color="auto"/>
          </w:divBdr>
        </w:div>
        <w:div w:id="36054448">
          <w:marLeft w:val="0"/>
          <w:marRight w:val="0"/>
          <w:marTop w:val="0"/>
          <w:marBottom w:val="0"/>
          <w:divBdr>
            <w:top w:val="none" w:sz="0" w:space="0" w:color="auto"/>
            <w:left w:val="none" w:sz="0" w:space="0" w:color="auto"/>
            <w:bottom w:val="none" w:sz="0" w:space="0" w:color="auto"/>
            <w:right w:val="none" w:sz="0" w:space="0" w:color="auto"/>
          </w:divBdr>
        </w:div>
        <w:div w:id="1527601641">
          <w:marLeft w:val="0"/>
          <w:marRight w:val="0"/>
          <w:marTop w:val="0"/>
          <w:marBottom w:val="0"/>
          <w:divBdr>
            <w:top w:val="none" w:sz="0" w:space="0" w:color="auto"/>
            <w:left w:val="none" w:sz="0" w:space="0" w:color="auto"/>
            <w:bottom w:val="none" w:sz="0" w:space="0" w:color="auto"/>
            <w:right w:val="none" w:sz="0" w:space="0" w:color="auto"/>
          </w:divBdr>
        </w:div>
        <w:div w:id="1516993093">
          <w:marLeft w:val="0"/>
          <w:marRight w:val="0"/>
          <w:marTop w:val="0"/>
          <w:marBottom w:val="0"/>
          <w:divBdr>
            <w:top w:val="none" w:sz="0" w:space="0" w:color="auto"/>
            <w:left w:val="none" w:sz="0" w:space="0" w:color="auto"/>
            <w:bottom w:val="none" w:sz="0" w:space="0" w:color="auto"/>
            <w:right w:val="none" w:sz="0" w:space="0" w:color="auto"/>
          </w:divBdr>
        </w:div>
        <w:div w:id="1479492227">
          <w:marLeft w:val="0"/>
          <w:marRight w:val="0"/>
          <w:marTop w:val="0"/>
          <w:marBottom w:val="0"/>
          <w:divBdr>
            <w:top w:val="none" w:sz="0" w:space="0" w:color="auto"/>
            <w:left w:val="none" w:sz="0" w:space="0" w:color="auto"/>
            <w:bottom w:val="none" w:sz="0" w:space="0" w:color="auto"/>
            <w:right w:val="none" w:sz="0" w:space="0" w:color="auto"/>
          </w:divBdr>
        </w:div>
        <w:div w:id="1102141937">
          <w:marLeft w:val="0"/>
          <w:marRight w:val="0"/>
          <w:marTop w:val="0"/>
          <w:marBottom w:val="0"/>
          <w:divBdr>
            <w:top w:val="none" w:sz="0" w:space="0" w:color="auto"/>
            <w:left w:val="none" w:sz="0" w:space="0" w:color="auto"/>
            <w:bottom w:val="none" w:sz="0" w:space="0" w:color="auto"/>
            <w:right w:val="none" w:sz="0" w:space="0" w:color="auto"/>
          </w:divBdr>
        </w:div>
        <w:div w:id="489299363">
          <w:marLeft w:val="0"/>
          <w:marRight w:val="0"/>
          <w:marTop w:val="0"/>
          <w:marBottom w:val="0"/>
          <w:divBdr>
            <w:top w:val="none" w:sz="0" w:space="0" w:color="auto"/>
            <w:left w:val="none" w:sz="0" w:space="0" w:color="auto"/>
            <w:bottom w:val="none" w:sz="0" w:space="0" w:color="auto"/>
            <w:right w:val="none" w:sz="0" w:space="0" w:color="auto"/>
          </w:divBdr>
        </w:div>
        <w:div w:id="153376100">
          <w:marLeft w:val="0"/>
          <w:marRight w:val="0"/>
          <w:marTop w:val="0"/>
          <w:marBottom w:val="0"/>
          <w:divBdr>
            <w:top w:val="none" w:sz="0" w:space="0" w:color="auto"/>
            <w:left w:val="none" w:sz="0" w:space="0" w:color="auto"/>
            <w:bottom w:val="none" w:sz="0" w:space="0" w:color="auto"/>
            <w:right w:val="none" w:sz="0" w:space="0" w:color="auto"/>
          </w:divBdr>
        </w:div>
        <w:div w:id="82261460">
          <w:marLeft w:val="0"/>
          <w:marRight w:val="0"/>
          <w:marTop w:val="0"/>
          <w:marBottom w:val="0"/>
          <w:divBdr>
            <w:top w:val="none" w:sz="0" w:space="0" w:color="auto"/>
            <w:left w:val="none" w:sz="0" w:space="0" w:color="auto"/>
            <w:bottom w:val="none" w:sz="0" w:space="0" w:color="auto"/>
            <w:right w:val="none" w:sz="0" w:space="0" w:color="auto"/>
          </w:divBdr>
        </w:div>
        <w:div w:id="424959907">
          <w:marLeft w:val="0"/>
          <w:marRight w:val="0"/>
          <w:marTop w:val="0"/>
          <w:marBottom w:val="0"/>
          <w:divBdr>
            <w:top w:val="none" w:sz="0" w:space="0" w:color="auto"/>
            <w:left w:val="none" w:sz="0" w:space="0" w:color="auto"/>
            <w:bottom w:val="none" w:sz="0" w:space="0" w:color="auto"/>
            <w:right w:val="none" w:sz="0" w:space="0" w:color="auto"/>
          </w:divBdr>
        </w:div>
        <w:div w:id="547188907">
          <w:marLeft w:val="0"/>
          <w:marRight w:val="0"/>
          <w:marTop w:val="0"/>
          <w:marBottom w:val="0"/>
          <w:divBdr>
            <w:top w:val="none" w:sz="0" w:space="0" w:color="auto"/>
            <w:left w:val="none" w:sz="0" w:space="0" w:color="auto"/>
            <w:bottom w:val="none" w:sz="0" w:space="0" w:color="auto"/>
            <w:right w:val="none" w:sz="0" w:space="0" w:color="auto"/>
          </w:divBdr>
        </w:div>
        <w:div w:id="22294531">
          <w:marLeft w:val="0"/>
          <w:marRight w:val="0"/>
          <w:marTop w:val="0"/>
          <w:marBottom w:val="0"/>
          <w:divBdr>
            <w:top w:val="none" w:sz="0" w:space="0" w:color="auto"/>
            <w:left w:val="none" w:sz="0" w:space="0" w:color="auto"/>
            <w:bottom w:val="none" w:sz="0" w:space="0" w:color="auto"/>
            <w:right w:val="none" w:sz="0" w:space="0" w:color="auto"/>
          </w:divBdr>
        </w:div>
        <w:div w:id="1883058936">
          <w:marLeft w:val="0"/>
          <w:marRight w:val="0"/>
          <w:marTop w:val="0"/>
          <w:marBottom w:val="0"/>
          <w:divBdr>
            <w:top w:val="none" w:sz="0" w:space="0" w:color="auto"/>
            <w:left w:val="none" w:sz="0" w:space="0" w:color="auto"/>
            <w:bottom w:val="none" w:sz="0" w:space="0" w:color="auto"/>
            <w:right w:val="none" w:sz="0" w:space="0" w:color="auto"/>
          </w:divBdr>
        </w:div>
      </w:divsChild>
    </w:div>
    <w:div w:id="1576935224">
      <w:bodyDiv w:val="1"/>
      <w:marLeft w:val="0"/>
      <w:marRight w:val="0"/>
      <w:marTop w:val="0"/>
      <w:marBottom w:val="0"/>
      <w:divBdr>
        <w:top w:val="none" w:sz="0" w:space="0" w:color="auto"/>
        <w:left w:val="none" w:sz="0" w:space="0" w:color="auto"/>
        <w:bottom w:val="none" w:sz="0" w:space="0" w:color="auto"/>
        <w:right w:val="none" w:sz="0" w:space="0" w:color="auto"/>
      </w:divBdr>
      <w:divsChild>
        <w:div w:id="1963725520">
          <w:marLeft w:val="0"/>
          <w:marRight w:val="0"/>
          <w:marTop w:val="0"/>
          <w:marBottom w:val="0"/>
          <w:divBdr>
            <w:top w:val="none" w:sz="0" w:space="0" w:color="auto"/>
            <w:left w:val="none" w:sz="0" w:space="0" w:color="auto"/>
            <w:bottom w:val="none" w:sz="0" w:space="0" w:color="auto"/>
            <w:right w:val="none" w:sz="0" w:space="0" w:color="auto"/>
          </w:divBdr>
        </w:div>
        <w:div w:id="1386679303">
          <w:marLeft w:val="0"/>
          <w:marRight w:val="0"/>
          <w:marTop w:val="0"/>
          <w:marBottom w:val="0"/>
          <w:divBdr>
            <w:top w:val="none" w:sz="0" w:space="0" w:color="auto"/>
            <w:left w:val="none" w:sz="0" w:space="0" w:color="auto"/>
            <w:bottom w:val="none" w:sz="0" w:space="0" w:color="auto"/>
            <w:right w:val="none" w:sz="0" w:space="0" w:color="auto"/>
          </w:divBdr>
        </w:div>
        <w:div w:id="2008052241">
          <w:marLeft w:val="0"/>
          <w:marRight w:val="0"/>
          <w:marTop w:val="0"/>
          <w:marBottom w:val="0"/>
          <w:divBdr>
            <w:top w:val="none" w:sz="0" w:space="0" w:color="auto"/>
            <w:left w:val="none" w:sz="0" w:space="0" w:color="auto"/>
            <w:bottom w:val="none" w:sz="0" w:space="0" w:color="auto"/>
            <w:right w:val="none" w:sz="0" w:space="0" w:color="auto"/>
          </w:divBdr>
        </w:div>
        <w:div w:id="284893885">
          <w:marLeft w:val="0"/>
          <w:marRight w:val="0"/>
          <w:marTop w:val="0"/>
          <w:marBottom w:val="0"/>
          <w:divBdr>
            <w:top w:val="none" w:sz="0" w:space="0" w:color="auto"/>
            <w:left w:val="none" w:sz="0" w:space="0" w:color="auto"/>
            <w:bottom w:val="none" w:sz="0" w:space="0" w:color="auto"/>
            <w:right w:val="none" w:sz="0" w:space="0" w:color="auto"/>
          </w:divBdr>
        </w:div>
        <w:div w:id="1305040882">
          <w:marLeft w:val="0"/>
          <w:marRight w:val="0"/>
          <w:marTop w:val="0"/>
          <w:marBottom w:val="0"/>
          <w:divBdr>
            <w:top w:val="none" w:sz="0" w:space="0" w:color="auto"/>
            <w:left w:val="none" w:sz="0" w:space="0" w:color="auto"/>
            <w:bottom w:val="none" w:sz="0" w:space="0" w:color="auto"/>
            <w:right w:val="none" w:sz="0" w:space="0" w:color="auto"/>
          </w:divBdr>
        </w:div>
        <w:div w:id="2146653766">
          <w:marLeft w:val="0"/>
          <w:marRight w:val="0"/>
          <w:marTop w:val="0"/>
          <w:marBottom w:val="0"/>
          <w:divBdr>
            <w:top w:val="none" w:sz="0" w:space="0" w:color="auto"/>
            <w:left w:val="none" w:sz="0" w:space="0" w:color="auto"/>
            <w:bottom w:val="none" w:sz="0" w:space="0" w:color="auto"/>
            <w:right w:val="none" w:sz="0" w:space="0" w:color="auto"/>
          </w:divBdr>
        </w:div>
      </w:divsChild>
    </w:div>
    <w:div w:id="1645502603">
      <w:bodyDiv w:val="1"/>
      <w:marLeft w:val="0"/>
      <w:marRight w:val="0"/>
      <w:marTop w:val="0"/>
      <w:marBottom w:val="0"/>
      <w:divBdr>
        <w:top w:val="none" w:sz="0" w:space="0" w:color="auto"/>
        <w:left w:val="none" w:sz="0" w:space="0" w:color="auto"/>
        <w:bottom w:val="none" w:sz="0" w:space="0" w:color="auto"/>
        <w:right w:val="none" w:sz="0" w:space="0" w:color="auto"/>
      </w:divBdr>
      <w:divsChild>
        <w:div w:id="540284979">
          <w:marLeft w:val="0"/>
          <w:marRight w:val="0"/>
          <w:marTop w:val="0"/>
          <w:marBottom w:val="0"/>
          <w:divBdr>
            <w:top w:val="none" w:sz="0" w:space="0" w:color="auto"/>
            <w:left w:val="none" w:sz="0" w:space="0" w:color="auto"/>
            <w:bottom w:val="none" w:sz="0" w:space="0" w:color="auto"/>
            <w:right w:val="none" w:sz="0" w:space="0" w:color="auto"/>
          </w:divBdr>
        </w:div>
      </w:divsChild>
    </w:div>
    <w:div w:id="1674454275">
      <w:bodyDiv w:val="1"/>
      <w:marLeft w:val="0"/>
      <w:marRight w:val="0"/>
      <w:marTop w:val="0"/>
      <w:marBottom w:val="0"/>
      <w:divBdr>
        <w:top w:val="none" w:sz="0" w:space="0" w:color="auto"/>
        <w:left w:val="none" w:sz="0" w:space="0" w:color="auto"/>
        <w:bottom w:val="none" w:sz="0" w:space="0" w:color="auto"/>
        <w:right w:val="none" w:sz="0" w:space="0" w:color="auto"/>
      </w:divBdr>
      <w:divsChild>
        <w:div w:id="1975021045">
          <w:marLeft w:val="0"/>
          <w:marRight w:val="0"/>
          <w:marTop w:val="0"/>
          <w:marBottom w:val="0"/>
          <w:divBdr>
            <w:top w:val="none" w:sz="0" w:space="0" w:color="auto"/>
            <w:left w:val="none" w:sz="0" w:space="0" w:color="auto"/>
            <w:bottom w:val="none" w:sz="0" w:space="0" w:color="auto"/>
            <w:right w:val="none" w:sz="0" w:space="0" w:color="auto"/>
          </w:divBdr>
        </w:div>
        <w:div w:id="2051954006">
          <w:marLeft w:val="0"/>
          <w:marRight w:val="0"/>
          <w:marTop w:val="0"/>
          <w:marBottom w:val="0"/>
          <w:divBdr>
            <w:top w:val="none" w:sz="0" w:space="0" w:color="auto"/>
            <w:left w:val="none" w:sz="0" w:space="0" w:color="auto"/>
            <w:bottom w:val="none" w:sz="0" w:space="0" w:color="auto"/>
            <w:right w:val="none" w:sz="0" w:space="0" w:color="auto"/>
          </w:divBdr>
        </w:div>
        <w:div w:id="1798335146">
          <w:marLeft w:val="0"/>
          <w:marRight w:val="0"/>
          <w:marTop w:val="0"/>
          <w:marBottom w:val="0"/>
          <w:divBdr>
            <w:top w:val="none" w:sz="0" w:space="0" w:color="auto"/>
            <w:left w:val="none" w:sz="0" w:space="0" w:color="auto"/>
            <w:bottom w:val="none" w:sz="0" w:space="0" w:color="auto"/>
            <w:right w:val="none" w:sz="0" w:space="0" w:color="auto"/>
          </w:divBdr>
        </w:div>
        <w:div w:id="778261333">
          <w:marLeft w:val="0"/>
          <w:marRight w:val="0"/>
          <w:marTop w:val="0"/>
          <w:marBottom w:val="0"/>
          <w:divBdr>
            <w:top w:val="none" w:sz="0" w:space="0" w:color="auto"/>
            <w:left w:val="none" w:sz="0" w:space="0" w:color="auto"/>
            <w:bottom w:val="none" w:sz="0" w:space="0" w:color="auto"/>
            <w:right w:val="none" w:sz="0" w:space="0" w:color="auto"/>
          </w:divBdr>
        </w:div>
        <w:div w:id="311064369">
          <w:marLeft w:val="0"/>
          <w:marRight w:val="0"/>
          <w:marTop w:val="0"/>
          <w:marBottom w:val="0"/>
          <w:divBdr>
            <w:top w:val="none" w:sz="0" w:space="0" w:color="auto"/>
            <w:left w:val="none" w:sz="0" w:space="0" w:color="auto"/>
            <w:bottom w:val="none" w:sz="0" w:space="0" w:color="auto"/>
            <w:right w:val="none" w:sz="0" w:space="0" w:color="auto"/>
          </w:divBdr>
        </w:div>
        <w:div w:id="515581486">
          <w:marLeft w:val="0"/>
          <w:marRight w:val="0"/>
          <w:marTop w:val="0"/>
          <w:marBottom w:val="0"/>
          <w:divBdr>
            <w:top w:val="none" w:sz="0" w:space="0" w:color="auto"/>
            <w:left w:val="none" w:sz="0" w:space="0" w:color="auto"/>
            <w:bottom w:val="none" w:sz="0" w:space="0" w:color="auto"/>
            <w:right w:val="none" w:sz="0" w:space="0" w:color="auto"/>
          </w:divBdr>
        </w:div>
        <w:div w:id="1349256016">
          <w:marLeft w:val="0"/>
          <w:marRight w:val="0"/>
          <w:marTop w:val="0"/>
          <w:marBottom w:val="0"/>
          <w:divBdr>
            <w:top w:val="none" w:sz="0" w:space="0" w:color="auto"/>
            <w:left w:val="none" w:sz="0" w:space="0" w:color="auto"/>
            <w:bottom w:val="none" w:sz="0" w:space="0" w:color="auto"/>
            <w:right w:val="none" w:sz="0" w:space="0" w:color="auto"/>
          </w:divBdr>
        </w:div>
        <w:div w:id="677076163">
          <w:marLeft w:val="0"/>
          <w:marRight w:val="0"/>
          <w:marTop w:val="0"/>
          <w:marBottom w:val="0"/>
          <w:divBdr>
            <w:top w:val="none" w:sz="0" w:space="0" w:color="auto"/>
            <w:left w:val="none" w:sz="0" w:space="0" w:color="auto"/>
            <w:bottom w:val="none" w:sz="0" w:space="0" w:color="auto"/>
            <w:right w:val="none" w:sz="0" w:space="0" w:color="auto"/>
          </w:divBdr>
        </w:div>
        <w:div w:id="1121071405">
          <w:marLeft w:val="0"/>
          <w:marRight w:val="0"/>
          <w:marTop w:val="0"/>
          <w:marBottom w:val="0"/>
          <w:divBdr>
            <w:top w:val="none" w:sz="0" w:space="0" w:color="auto"/>
            <w:left w:val="none" w:sz="0" w:space="0" w:color="auto"/>
            <w:bottom w:val="none" w:sz="0" w:space="0" w:color="auto"/>
            <w:right w:val="none" w:sz="0" w:space="0" w:color="auto"/>
          </w:divBdr>
        </w:div>
        <w:div w:id="405566348">
          <w:marLeft w:val="0"/>
          <w:marRight w:val="0"/>
          <w:marTop w:val="0"/>
          <w:marBottom w:val="0"/>
          <w:divBdr>
            <w:top w:val="none" w:sz="0" w:space="0" w:color="auto"/>
            <w:left w:val="none" w:sz="0" w:space="0" w:color="auto"/>
            <w:bottom w:val="none" w:sz="0" w:space="0" w:color="auto"/>
            <w:right w:val="none" w:sz="0" w:space="0" w:color="auto"/>
          </w:divBdr>
        </w:div>
      </w:divsChild>
    </w:div>
    <w:div w:id="1697655544">
      <w:bodyDiv w:val="1"/>
      <w:marLeft w:val="0"/>
      <w:marRight w:val="0"/>
      <w:marTop w:val="0"/>
      <w:marBottom w:val="0"/>
      <w:divBdr>
        <w:top w:val="none" w:sz="0" w:space="0" w:color="auto"/>
        <w:left w:val="none" w:sz="0" w:space="0" w:color="auto"/>
        <w:bottom w:val="none" w:sz="0" w:space="0" w:color="auto"/>
        <w:right w:val="none" w:sz="0" w:space="0" w:color="auto"/>
      </w:divBdr>
    </w:div>
    <w:div w:id="1698389841">
      <w:bodyDiv w:val="1"/>
      <w:marLeft w:val="0"/>
      <w:marRight w:val="0"/>
      <w:marTop w:val="0"/>
      <w:marBottom w:val="0"/>
      <w:divBdr>
        <w:top w:val="none" w:sz="0" w:space="0" w:color="auto"/>
        <w:left w:val="none" w:sz="0" w:space="0" w:color="auto"/>
        <w:bottom w:val="none" w:sz="0" w:space="0" w:color="auto"/>
        <w:right w:val="none" w:sz="0" w:space="0" w:color="auto"/>
      </w:divBdr>
    </w:div>
    <w:div w:id="1702901646">
      <w:bodyDiv w:val="1"/>
      <w:marLeft w:val="0"/>
      <w:marRight w:val="0"/>
      <w:marTop w:val="0"/>
      <w:marBottom w:val="0"/>
      <w:divBdr>
        <w:top w:val="none" w:sz="0" w:space="0" w:color="auto"/>
        <w:left w:val="none" w:sz="0" w:space="0" w:color="auto"/>
        <w:bottom w:val="none" w:sz="0" w:space="0" w:color="auto"/>
        <w:right w:val="none" w:sz="0" w:space="0" w:color="auto"/>
      </w:divBdr>
    </w:div>
    <w:div w:id="1781991554">
      <w:bodyDiv w:val="1"/>
      <w:marLeft w:val="0"/>
      <w:marRight w:val="0"/>
      <w:marTop w:val="0"/>
      <w:marBottom w:val="0"/>
      <w:divBdr>
        <w:top w:val="none" w:sz="0" w:space="0" w:color="auto"/>
        <w:left w:val="none" w:sz="0" w:space="0" w:color="auto"/>
        <w:bottom w:val="none" w:sz="0" w:space="0" w:color="auto"/>
        <w:right w:val="none" w:sz="0" w:space="0" w:color="auto"/>
      </w:divBdr>
      <w:divsChild>
        <w:div w:id="408893743">
          <w:marLeft w:val="0"/>
          <w:marRight w:val="0"/>
          <w:marTop w:val="0"/>
          <w:marBottom w:val="0"/>
          <w:divBdr>
            <w:top w:val="none" w:sz="0" w:space="0" w:color="auto"/>
            <w:left w:val="none" w:sz="0" w:space="0" w:color="auto"/>
            <w:bottom w:val="none" w:sz="0" w:space="0" w:color="auto"/>
            <w:right w:val="none" w:sz="0" w:space="0" w:color="auto"/>
          </w:divBdr>
        </w:div>
        <w:div w:id="1430811175">
          <w:marLeft w:val="0"/>
          <w:marRight w:val="0"/>
          <w:marTop w:val="0"/>
          <w:marBottom w:val="0"/>
          <w:divBdr>
            <w:top w:val="none" w:sz="0" w:space="0" w:color="auto"/>
            <w:left w:val="none" w:sz="0" w:space="0" w:color="auto"/>
            <w:bottom w:val="none" w:sz="0" w:space="0" w:color="auto"/>
            <w:right w:val="none" w:sz="0" w:space="0" w:color="auto"/>
          </w:divBdr>
        </w:div>
        <w:div w:id="1628049659">
          <w:marLeft w:val="0"/>
          <w:marRight w:val="0"/>
          <w:marTop w:val="0"/>
          <w:marBottom w:val="0"/>
          <w:divBdr>
            <w:top w:val="none" w:sz="0" w:space="0" w:color="auto"/>
            <w:left w:val="none" w:sz="0" w:space="0" w:color="auto"/>
            <w:bottom w:val="none" w:sz="0" w:space="0" w:color="auto"/>
            <w:right w:val="none" w:sz="0" w:space="0" w:color="auto"/>
          </w:divBdr>
        </w:div>
        <w:div w:id="1730376421">
          <w:marLeft w:val="0"/>
          <w:marRight w:val="0"/>
          <w:marTop w:val="0"/>
          <w:marBottom w:val="0"/>
          <w:divBdr>
            <w:top w:val="none" w:sz="0" w:space="0" w:color="auto"/>
            <w:left w:val="none" w:sz="0" w:space="0" w:color="auto"/>
            <w:bottom w:val="none" w:sz="0" w:space="0" w:color="auto"/>
            <w:right w:val="none" w:sz="0" w:space="0" w:color="auto"/>
          </w:divBdr>
        </w:div>
      </w:divsChild>
    </w:div>
    <w:div w:id="1788116237">
      <w:bodyDiv w:val="1"/>
      <w:marLeft w:val="0"/>
      <w:marRight w:val="0"/>
      <w:marTop w:val="0"/>
      <w:marBottom w:val="0"/>
      <w:divBdr>
        <w:top w:val="none" w:sz="0" w:space="0" w:color="auto"/>
        <w:left w:val="none" w:sz="0" w:space="0" w:color="auto"/>
        <w:bottom w:val="none" w:sz="0" w:space="0" w:color="auto"/>
        <w:right w:val="none" w:sz="0" w:space="0" w:color="auto"/>
      </w:divBdr>
      <w:divsChild>
        <w:div w:id="388187823">
          <w:marLeft w:val="0"/>
          <w:marRight w:val="0"/>
          <w:marTop w:val="0"/>
          <w:marBottom w:val="0"/>
          <w:divBdr>
            <w:top w:val="none" w:sz="0" w:space="0" w:color="auto"/>
            <w:left w:val="none" w:sz="0" w:space="0" w:color="auto"/>
            <w:bottom w:val="none" w:sz="0" w:space="0" w:color="auto"/>
            <w:right w:val="none" w:sz="0" w:space="0" w:color="auto"/>
          </w:divBdr>
        </w:div>
        <w:div w:id="1169519967">
          <w:marLeft w:val="0"/>
          <w:marRight w:val="0"/>
          <w:marTop w:val="0"/>
          <w:marBottom w:val="0"/>
          <w:divBdr>
            <w:top w:val="none" w:sz="0" w:space="0" w:color="auto"/>
            <w:left w:val="none" w:sz="0" w:space="0" w:color="auto"/>
            <w:bottom w:val="none" w:sz="0" w:space="0" w:color="auto"/>
            <w:right w:val="none" w:sz="0" w:space="0" w:color="auto"/>
          </w:divBdr>
        </w:div>
        <w:div w:id="1683627090">
          <w:marLeft w:val="0"/>
          <w:marRight w:val="0"/>
          <w:marTop w:val="0"/>
          <w:marBottom w:val="0"/>
          <w:divBdr>
            <w:top w:val="none" w:sz="0" w:space="0" w:color="auto"/>
            <w:left w:val="none" w:sz="0" w:space="0" w:color="auto"/>
            <w:bottom w:val="none" w:sz="0" w:space="0" w:color="auto"/>
            <w:right w:val="none" w:sz="0" w:space="0" w:color="auto"/>
          </w:divBdr>
        </w:div>
        <w:div w:id="2107654237">
          <w:marLeft w:val="0"/>
          <w:marRight w:val="0"/>
          <w:marTop w:val="0"/>
          <w:marBottom w:val="0"/>
          <w:divBdr>
            <w:top w:val="none" w:sz="0" w:space="0" w:color="auto"/>
            <w:left w:val="none" w:sz="0" w:space="0" w:color="auto"/>
            <w:bottom w:val="none" w:sz="0" w:space="0" w:color="auto"/>
            <w:right w:val="none" w:sz="0" w:space="0" w:color="auto"/>
          </w:divBdr>
        </w:div>
        <w:div w:id="1532841423">
          <w:marLeft w:val="0"/>
          <w:marRight w:val="0"/>
          <w:marTop w:val="0"/>
          <w:marBottom w:val="0"/>
          <w:divBdr>
            <w:top w:val="none" w:sz="0" w:space="0" w:color="auto"/>
            <w:left w:val="none" w:sz="0" w:space="0" w:color="auto"/>
            <w:bottom w:val="none" w:sz="0" w:space="0" w:color="auto"/>
            <w:right w:val="none" w:sz="0" w:space="0" w:color="auto"/>
          </w:divBdr>
        </w:div>
        <w:div w:id="319620118">
          <w:marLeft w:val="0"/>
          <w:marRight w:val="0"/>
          <w:marTop w:val="0"/>
          <w:marBottom w:val="0"/>
          <w:divBdr>
            <w:top w:val="none" w:sz="0" w:space="0" w:color="auto"/>
            <w:left w:val="none" w:sz="0" w:space="0" w:color="auto"/>
            <w:bottom w:val="none" w:sz="0" w:space="0" w:color="auto"/>
            <w:right w:val="none" w:sz="0" w:space="0" w:color="auto"/>
          </w:divBdr>
        </w:div>
        <w:div w:id="934438465">
          <w:marLeft w:val="0"/>
          <w:marRight w:val="0"/>
          <w:marTop w:val="0"/>
          <w:marBottom w:val="0"/>
          <w:divBdr>
            <w:top w:val="none" w:sz="0" w:space="0" w:color="auto"/>
            <w:left w:val="none" w:sz="0" w:space="0" w:color="auto"/>
            <w:bottom w:val="none" w:sz="0" w:space="0" w:color="auto"/>
            <w:right w:val="none" w:sz="0" w:space="0" w:color="auto"/>
          </w:divBdr>
        </w:div>
        <w:div w:id="1912542039">
          <w:marLeft w:val="0"/>
          <w:marRight w:val="0"/>
          <w:marTop w:val="0"/>
          <w:marBottom w:val="0"/>
          <w:divBdr>
            <w:top w:val="none" w:sz="0" w:space="0" w:color="auto"/>
            <w:left w:val="none" w:sz="0" w:space="0" w:color="auto"/>
            <w:bottom w:val="none" w:sz="0" w:space="0" w:color="auto"/>
            <w:right w:val="none" w:sz="0" w:space="0" w:color="auto"/>
          </w:divBdr>
        </w:div>
        <w:div w:id="2105881330">
          <w:marLeft w:val="0"/>
          <w:marRight w:val="0"/>
          <w:marTop w:val="0"/>
          <w:marBottom w:val="0"/>
          <w:divBdr>
            <w:top w:val="none" w:sz="0" w:space="0" w:color="auto"/>
            <w:left w:val="none" w:sz="0" w:space="0" w:color="auto"/>
            <w:bottom w:val="none" w:sz="0" w:space="0" w:color="auto"/>
            <w:right w:val="none" w:sz="0" w:space="0" w:color="auto"/>
          </w:divBdr>
        </w:div>
        <w:div w:id="204760557">
          <w:marLeft w:val="0"/>
          <w:marRight w:val="0"/>
          <w:marTop w:val="0"/>
          <w:marBottom w:val="0"/>
          <w:divBdr>
            <w:top w:val="none" w:sz="0" w:space="0" w:color="auto"/>
            <w:left w:val="none" w:sz="0" w:space="0" w:color="auto"/>
            <w:bottom w:val="none" w:sz="0" w:space="0" w:color="auto"/>
            <w:right w:val="none" w:sz="0" w:space="0" w:color="auto"/>
          </w:divBdr>
        </w:div>
        <w:div w:id="1758869565">
          <w:marLeft w:val="0"/>
          <w:marRight w:val="0"/>
          <w:marTop w:val="0"/>
          <w:marBottom w:val="0"/>
          <w:divBdr>
            <w:top w:val="none" w:sz="0" w:space="0" w:color="auto"/>
            <w:left w:val="none" w:sz="0" w:space="0" w:color="auto"/>
            <w:bottom w:val="none" w:sz="0" w:space="0" w:color="auto"/>
            <w:right w:val="none" w:sz="0" w:space="0" w:color="auto"/>
          </w:divBdr>
        </w:div>
        <w:div w:id="92165993">
          <w:marLeft w:val="0"/>
          <w:marRight w:val="0"/>
          <w:marTop w:val="0"/>
          <w:marBottom w:val="0"/>
          <w:divBdr>
            <w:top w:val="none" w:sz="0" w:space="0" w:color="auto"/>
            <w:left w:val="none" w:sz="0" w:space="0" w:color="auto"/>
            <w:bottom w:val="none" w:sz="0" w:space="0" w:color="auto"/>
            <w:right w:val="none" w:sz="0" w:space="0" w:color="auto"/>
          </w:divBdr>
        </w:div>
        <w:div w:id="2106531201">
          <w:marLeft w:val="0"/>
          <w:marRight w:val="0"/>
          <w:marTop w:val="0"/>
          <w:marBottom w:val="0"/>
          <w:divBdr>
            <w:top w:val="none" w:sz="0" w:space="0" w:color="auto"/>
            <w:left w:val="none" w:sz="0" w:space="0" w:color="auto"/>
            <w:bottom w:val="none" w:sz="0" w:space="0" w:color="auto"/>
            <w:right w:val="none" w:sz="0" w:space="0" w:color="auto"/>
          </w:divBdr>
        </w:div>
        <w:div w:id="1697271696">
          <w:marLeft w:val="0"/>
          <w:marRight w:val="0"/>
          <w:marTop w:val="0"/>
          <w:marBottom w:val="0"/>
          <w:divBdr>
            <w:top w:val="none" w:sz="0" w:space="0" w:color="auto"/>
            <w:left w:val="none" w:sz="0" w:space="0" w:color="auto"/>
            <w:bottom w:val="none" w:sz="0" w:space="0" w:color="auto"/>
            <w:right w:val="none" w:sz="0" w:space="0" w:color="auto"/>
          </w:divBdr>
        </w:div>
      </w:divsChild>
    </w:div>
    <w:div w:id="1801536008">
      <w:bodyDiv w:val="1"/>
      <w:marLeft w:val="0"/>
      <w:marRight w:val="0"/>
      <w:marTop w:val="0"/>
      <w:marBottom w:val="0"/>
      <w:divBdr>
        <w:top w:val="none" w:sz="0" w:space="0" w:color="auto"/>
        <w:left w:val="none" w:sz="0" w:space="0" w:color="auto"/>
        <w:bottom w:val="none" w:sz="0" w:space="0" w:color="auto"/>
        <w:right w:val="none" w:sz="0" w:space="0" w:color="auto"/>
      </w:divBdr>
    </w:div>
    <w:div w:id="1838962690">
      <w:bodyDiv w:val="1"/>
      <w:marLeft w:val="0"/>
      <w:marRight w:val="0"/>
      <w:marTop w:val="0"/>
      <w:marBottom w:val="0"/>
      <w:divBdr>
        <w:top w:val="none" w:sz="0" w:space="0" w:color="auto"/>
        <w:left w:val="none" w:sz="0" w:space="0" w:color="auto"/>
        <w:bottom w:val="none" w:sz="0" w:space="0" w:color="auto"/>
        <w:right w:val="none" w:sz="0" w:space="0" w:color="auto"/>
      </w:divBdr>
      <w:divsChild>
        <w:div w:id="1955360465">
          <w:marLeft w:val="0"/>
          <w:marRight w:val="0"/>
          <w:marTop w:val="0"/>
          <w:marBottom w:val="0"/>
          <w:divBdr>
            <w:top w:val="none" w:sz="0" w:space="0" w:color="auto"/>
            <w:left w:val="none" w:sz="0" w:space="0" w:color="auto"/>
            <w:bottom w:val="none" w:sz="0" w:space="0" w:color="auto"/>
            <w:right w:val="none" w:sz="0" w:space="0" w:color="auto"/>
          </w:divBdr>
        </w:div>
      </w:divsChild>
    </w:div>
    <w:div w:id="1839999357">
      <w:bodyDiv w:val="1"/>
      <w:marLeft w:val="0"/>
      <w:marRight w:val="0"/>
      <w:marTop w:val="0"/>
      <w:marBottom w:val="0"/>
      <w:divBdr>
        <w:top w:val="none" w:sz="0" w:space="0" w:color="auto"/>
        <w:left w:val="none" w:sz="0" w:space="0" w:color="auto"/>
        <w:bottom w:val="none" w:sz="0" w:space="0" w:color="auto"/>
        <w:right w:val="none" w:sz="0" w:space="0" w:color="auto"/>
      </w:divBdr>
      <w:divsChild>
        <w:div w:id="1190990473">
          <w:marLeft w:val="0"/>
          <w:marRight w:val="0"/>
          <w:marTop w:val="0"/>
          <w:marBottom w:val="120"/>
          <w:divBdr>
            <w:top w:val="none" w:sz="0" w:space="0" w:color="auto"/>
            <w:left w:val="none" w:sz="0" w:space="0" w:color="auto"/>
            <w:bottom w:val="none" w:sz="0" w:space="0" w:color="auto"/>
            <w:right w:val="none" w:sz="0" w:space="0" w:color="auto"/>
          </w:divBdr>
        </w:div>
        <w:div w:id="316736882">
          <w:marLeft w:val="0"/>
          <w:marRight w:val="0"/>
          <w:marTop w:val="450"/>
          <w:marBottom w:val="240"/>
          <w:divBdr>
            <w:top w:val="none" w:sz="0" w:space="0" w:color="auto"/>
            <w:left w:val="none" w:sz="0" w:space="0" w:color="auto"/>
            <w:bottom w:val="none" w:sz="0" w:space="0" w:color="auto"/>
            <w:right w:val="none" w:sz="0" w:space="0" w:color="auto"/>
          </w:divBdr>
        </w:div>
        <w:div w:id="1685279112">
          <w:marLeft w:val="0"/>
          <w:marRight w:val="0"/>
          <w:marTop w:val="120"/>
          <w:marBottom w:val="120"/>
          <w:divBdr>
            <w:top w:val="none" w:sz="0" w:space="0" w:color="auto"/>
            <w:left w:val="none" w:sz="0" w:space="0" w:color="auto"/>
            <w:bottom w:val="none" w:sz="0" w:space="0" w:color="auto"/>
            <w:right w:val="none" w:sz="0" w:space="0" w:color="auto"/>
          </w:divBdr>
        </w:div>
        <w:div w:id="2052224963">
          <w:marLeft w:val="0"/>
          <w:marRight w:val="0"/>
          <w:marTop w:val="120"/>
          <w:marBottom w:val="120"/>
          <w:divBdr>
            <w:top w:val="none" w:sz="0" w:space="0" w:color="auto"/>
            <w:left w:val="none" w:sz="0" w:space="0" w:color="auto"/>
            <w:bottom w:val="none" w:sz="0" w:space="0" w:color="auto"/>
            <w:right w:val="none" w:sz="0" w:space="0" w:color="auto"/>
          </w:divBdr>
        </w:div>
        <w:div w:id="375398830">
          <w:marLeft w:val="0"/>
          <w:marRight w:val="0"/>
          <w:marTop w:val="450"/>
          <w:marBottom w:val="240"/>
          <w:divBdr>
            <w:top w:val="none" w:sz="0" w:space="0" w:color="auto"/>
            <w:left w:val="none" w:sz="0" w:space="0" w:color="auto"/>
            <w:bottom w:val="none" w:sz="0" w:space="0" w:color="auto"/>
            <w:right w:val="none" w:sz="0" w:space="0" w:color="auto"/>
          </w:divBdr>
        </w:div>
        <w:div w:id="827139499">
          <w:marLeft w:val="0"/>
          <w:marRight w:val="0"/>
          <w:marTop w:val="120"/>
          <w:marBottom w:val="120"/>
          <w:divBdr>
            <w:top w:val="none" w:sz="0" w:space="0" w:color="auto"/>
            <w:left w:val="none" w:sz="0" w:space="0" w:color="auto"/>
            <w:bottom w:val="none" w:sz="0" w:space="0" w:color="auto"/>
            <w:right w:val="none" w:sz="0" w:space="0" w:color="auto"/>
          </w:divBdr>
        </w:div>
        <w:div w:id="918371274">
          <w:marLeft w:val="0"/>
          <w:marRight w:val="0"/>
          <w:marTop w:val="120"/>
          <w:marBottom w:val="120"/>
          <w:divBdr>
            <w:top w:val="none" w:sz="0" w:space="0" w:color="auto"/>
            <w:left w:val="none" w:sz="0" w:space="0" w:color="auto"/>
            <w:bottom w:val="none" w:sz="0" w:space="0" w:color="auto"/>
            <w:right w:val="none" w:sz="0" w:space="0" w:color="auto"/>
          </w:divBdr>
        </w:div>
        <w:div w:id="1176573718">
          <w:marLeft w:val="0"/>
          <w:marRight w:val="0"/>
          <w:marTop w:val="450"/>
          <w:marBottom w:val="240"/>
          <w:divBdr>
            <w:top w:val="none" w:sz="0" w:space="0" w:color="auto"/>
            <w:left w:val="none" w:sz="0" w:space="0" w:color="auto"/>
            <w:bottom w:val="none" w:sz="0" w:space="0" w:color="auto"/>
            <w:right w:val="none" w:sz="0" w:space="0" w:color="auto"/>
          </w:divBdr>
        </w:div>
        <w:div w:id="816413480">
          <w:marLeft w:val="0"/>
          <w:marRight w:val="0"/>
          <w:marTop w:val="120"/>
          <w:marBottom w:val="120"/>
          <w:divBdr>
            <w:top w:val="none" w:sz="0" w:space="0" w:color="auto"/>
            <w:left w:val="none" w:sz="0" w:space="0" w:color="auto"/>
            <w:bottom w:val="none" w:sz="0" w:space="0" w:color="auto"/>
            <w:right w:val="none" w:sz="0" w:space="0" w:color="auto"/>
          </w:divBdr>
        </w:div>
        <w:div w:id="829752158">
          <w:marLeft w:val="0"/>
          <w:marRight w:val="0"/>
          <w:marTop w:val="120"/>
          <w:marBottom w:val="120"/>
          <w:divBdr>
            <w:top w:val="none" w:sz="0" w:space="0" w:color="auto"/>
            <w:left w:val="none" w:sz="0" w:space="0" w:color="auto"/>
            <w:bottom w:val="none" w:sz="0" w:space="0" w:color="auto"/>
            <w:right w:val="none" w:sz="0" w:space="0" w:color="auto"/>
          </w:divBdr>
        </w:div>
        <w:div w:id="1013342045">
          <w:marLeft w:val="0"/>
          <w:marRight w:val="0"/>
          <w:marTop w:val="120"/>
          <w:marBottom w:val="120"/>
          <w:divBdr>
            <w:top w:val="none" w:sz="0" w:space="0" w:color="auto"/>
            <w:left w:val="none" w:sz="0" w:space="0" w:color="auto"/>
            <w:bottom w:val="none" w:sz="0" w:space="0" w:color="auto"/>
            <w:right w:val="none" w:sz="0" w:space="0" w:color="auto"/>
          </w:divBdr>
        </w:div>
        <w:div w:id="1059474519">
          <w:marLeft w:val="0"/>
          <w:marRight w:val="0"/>
          <w:marTop w:val="120"/>
          <w:marBottom w:val="120"/>
          <w:divBdr>
            <w:top w:val="none" w:sz="0" w:space="0" w:color="auto"/>
            <w:left w:val="none" w:sz="0" w:space="0" w:color="auto"/>
            <w:bottom w:val="none" w:sz="0" w:space="0" w:color="auto"/>
            <w:right w:val="none" w:sz="0" w:space="0" w:color="auto"/>
          </w:divBdr>
        </w:div>
        <w:div w:id="1315450518">
          <w:marLeft w:val="0"/>
          <w:marRight w:val="0"/>
          <w:marTop w:val="120"/>
          <w:marBottom w:val="120"/>
          <w:divBdr>
            <w:top w:val="none" w:sz="0" w:space="0" w:color="auto"/>
            <w:left w:val="none" w:sz="0" w:space="0" w:color="auto"/>
            <w:bottom w:val="none" w:sz="0" w:space="0" w:color="auto"/>
            <w:right w:val="none" w:sz="0" w:space="0" w:color="auto"/>
          </w:divBdr>
        </w:div>
        <w:div w:id="1232500060">
          <w:marLeft w:val="0"/>
          <w:marRight w:val="0"/>
          <w:marTop w:val="120"/>
          <w:marBottom w:val="120"/>
          <w:divBdr>
            <w:top w:val="none" w:sz="0" w:space="0" w:color="auto"/>
            <w:left w:val="none" w:sz="0" w:space="0" w:color="auto"/>
            <w:bottom w:val="none" w:sz="0" w:space="0" w:color="auto"/>
            <w:right w:val="none" w:sz="0" w:space="0" w:color="auto"/>
          </w:divBdr>
        </w:div>
      </w:divsChild>
    </w:div>
    <w:div w:id="1844928687">
      <w:bodyDiv w:val="1"/>
      <w:marLeft w:val="0"/>
      <w:marRight w:val="0"/>
      <w:marTop w:val="0"/>
      <w:marBottom w:val="0"/>
      <w:divBdr>
        <w:top w:val="none" w:sz="0" w:space="0" w:color="auto"/>
        <w:left w:val="none" w:sz="0" w:space="0" w:color="auto"/>
        <w:bottom w:val="none" w:sz="0" w:space="0" w:color="auto"/>
        <w:right w:val="none" w:sz="0" w:space="0" w:color="auto"/>
      </w:divBdr>
      <w:divsChild>
        <w:div w:id="471025745">
          <w:marLeft w:val="0"/>
          <w:marRight w:val="0"/>
          <w:marTop w:val="0"/>
          <w:marBottom w:val="0"/>
          <w:divBdr>
            <w:top w:val="none" w:sz="0" w:space="0" w:color="auto"/>
            <w:left w:val="none" w:sz="0" w:space="0" w:color="auto"/>
            <w:bottom w:val="none" w:sz="0" w:space="0" w:color="auto"/>
            <w:right w:val="none" w:sz="0" w:space="0" w:color="auto"/>
          </w:divBdr>
        </w:div>
      </w:divsChild>
    </w:div>
    <w:div w:id="1851531696">
      <w:bodyDiv w:val="1"/>
      <w:marLeft w:val="0"/>
      <w:marRight w:val="0"/>
      <w:marTop w:val="0"/>
      <w:marBottom w:val="0"/>
      <w:divBdr>
        <w:top w:val="none" w:sz="0" w:space="0" w:color="auto"/>
        <w:left w:val="none" w:sz="0" w:space="0" w:color="auto"/>
        <w:bottom w:val="none" w:sz="0" w:space="0" w:color="auto"/>
        <w:right w:val="none" w:sz="0" w:space="0" w:color="auto"/>
      </w:divBdr>
    </w:div>
    <w:div w:id="1879900489">
      <w:bodyDiv w:val="1"/>
      <w:marLeft w:val="0"/>
      <w:marRight w:val="0"/>
      <w:marTop w:val="0"/>
      <w:marBottom w:val="0"/>
      <w:divBdr>
        <w:top w:val="none" w:sz="0" w:space="0" w:color="auto"/>
        <w:left w:val="none" w:sz="0" w:space="0" w:color="auto"/>
        <w:bottom w:val="none" w:sz="0" w:space="0" w:color="auto"/>
        <w:right w:val="none" w:sz="0" w:space="0" w:color="auto"/>
      </w:divBdr>
      <w:divsChild>
        <w:div w:id="1984043273">
          <w:marLeft w:val="0"/>
          <w:marRight w:val="0"/>
          <w:marTop w:val="0"/>
          <w:marBottom w:val="0"/>
          <w:divBdr>
            <w:top w:val="none" w:sz="0" w:space="0" w:color="auto"/>
            <w:left w:val="none" w:sz="0" w:space="0" w:color="auto"/>
            <w:bottom w:val="none" w:sz="0" w:space="0" w:color="auto"/>
            <w:right w:val="none" w:sz="0" w:space="0" w:color="auto"/>
          </w:divBdr>
        </w:div>
      </w:divsChild>
    </w:div>
    <w:div w:id="1930500346">
      <w:bodyDiv w:val="1"/>
      <w:marLeft w:val="0"/>
      <w:marRight w:val="0"/>
      <w:marTop w:val="0"/>
      <w:marBottom w:val="0"/>
      <w:divBdr>
        <w:top w:val="none" w:sz="0" w:space="0" w:color="auto"/>
        <w:left w:val="none" w:sz="0" w:space="0" w:color="auto"/>
        <w:bottom w:val="none" w:sz="0" w:space="0" w:color="auto"/>
        <w:right w:val="none" w:sz="0" w:space="0" w:color="auto"/>
      </w:divBdr>
      <w:divsChild>
        <w:div w:id="1740133488">
          <w:marLeft w:val="0"/>
          <w:marRight w:val="0"/>
          <w:marTop w:val="0"/>
          <w:marBottom w:val="120"/>
          <w:divBdr>
            <w:top w:val="none" w:sz="0" w:space="0" w:color="auto"/>
            <w:left w:val="none" w:sz="0" w:space="0" w:color="auto"/>
            <w:bottom w:val="none" w:sz="0" w:space="0" w:color="auto"/>
            <w:right w:val="none" w:sz="0" w:space="0" w:color="auto"/>
          </w:divBdr>
        </w:div>
        <w:div w:id="1867986912">
          <w:marLeft w:val="0"/>
          <w:marRight w:val="0"/>
          <w:marTop w:val="450"/>
          <w:marBottom w:val="240"/>
          <w:divBdr>
            <w:top w:val="none" w:sz="0" w:space="0" w:color="auto"/>
            <w:left w:val="none" w:sz="0" w:space="0" w:color="auto"/>
            <w:bottom w:val="none" w:sz="0" w:space="0" w:color="auto"/>
            <w:right w:val="none" w:sz="0" w:space="0" w:color="auto"/>
          </w:divBdr>
        </w:div>
        <w:div w:id="862017995">
          <w:marLeft w:val="0"/>
          <w:marRight w:val="0"/>
          <w:marTop w:val="120"/>
          <w:marBottom w:val="120"/>
          <w:divBdr>
            <w:top w:val="none" w:sz="0" w:space="0" w:color="auto"/>
            <w:left w:val="none" w:sz="0" w:space="0" w:color="auto"/>
            <w:bottom w:val="none" w:sz="0" w:space="0" w:color="auto"/>
            <w:right w:val="none" w:sz="0" w:space="0" w:color="auto"/>
          </w:divBdr>
        </w:div>
        <w:div w:id="1523935888">
          <w:marLeft w:val="0"/>
          <w:marRight w:val="0"/>
          <w:marTop w:val="120"/>
          <w:marBottom w:val="120"/>
          <w:divBdr>
            <w:top w:val="none" w:sz="0" w:space="0" w:color="auto"/>
            <w:left w:val="none" w:sz="0" w:space="0" w:color="auto"/>
            <w:bottom w:val="none" w:sz="0" w:space="0" w:color="auto"/>
            <w:right w:val="none" w:sz="0" w:space="0" w:color="auto"/>
          </w:divBdr>
        </w:div>
        <w:div w:id="1103722168">
          <w:marLeft w:val="0"/>
          <w:marRight w:val="0"/>
          <w:marTop w:val="450"/>
          <w:marBottom w:val="240"/>
          <w:divBdr>
            <w:top w:val="none" w:sz="0" w:space="0" w:color="auto"/>
            <w:left w:val="none" w:sz="0" w:space="0" w:color="auto"/>
            <w:bottom w:val="none" w:sz="0" w:space="0" w:color="auto"/>
            <w:right w:val="none" w:sz="0" w:space="0" w:color="auto"/>
          </w:divBdr>
        </w:div>
        <w:div w:id="588658725">
          <w:marLeft w:val="0"/>
          <w:marRight w:val="0"/>
          <w:marTop w:val="120"/>
          <w:marBottom w:val="120"/>
          <w:divBdr>
            <w:top w:val="none" w:sz="0" w:space="0" w:color="auto"/>
            <w:left w:val="none" w:sz="0" w:space="0" w:color="auto"/>
            <w:bottom w:val="none" w:sz="0" w:space="0" w:color="auto"/>
            <w:right w:val="none" w:sz="0" w:space="0" w:color="auto"/>
          </w:divBdr>
        </w:div>
        <w:div w:id="1771196224">
          <w:marLeft w:val="0"/>
          <w:marRight w:val="0"/>
          <w:marTop w:val="120"/>
          <w:marBottom w:val="120"/>
          <w:divBdr>
            <w:top w:val="none" w:sz="0" w:space="0" w:color="auto"/>
            <w:left w:val="none" w:sz="0" w:space="0" w:color="auto"/>
            <w:bottom w:val="none" w:sz="0" w:space="0" w:color="auto"/>
            <w:right w:val="none" w:sz="0" w:space="0" w:color="auto"/>
          </w:divBdr>
        </w:div>
        <w:div w:id="1919557286">
          <w:marLeft w:val="0"/>
          <w:marRight w:val="0"/>
          <w:marTop w:val="450"/>
          <w:marBottom w:val="240"/>
          <w:divBdr>
            <w:top w:val="none" w:sz="0" w:space="0" w:color="auto"/>
            <w:left w:val="none" w:sz="0" w:space="0" w:color="auto"/>
            <w:bottom w:val="none" w:sz="0" w:space="0" w:color="auto"/>
            <w:right w:val="none" w:sz="0" w:space="0" w:color="auto"/>
          </w:divBdr>
        </w:div>
        <w:div w:id="1693217481">
          <w:marLeft w:val="0"/>
          <w:marRight w:val="0"/>
          <w:marTop w:val="120"/>
          <w:marBottom w:val="120"/>
          <w:divBdr>
            <w:top w:val="none" w:sz="0" w:space="0" w:color="auto"/>
            <w:left w:val="none" w:sz="0" w:space="0" w:color="auto"/>
            <w:bottom w:val="none" w:sz="0" w:space="0" w:color="auto"/>
            <w:right w:val="none" w:sz="0" w:space="0" w:color="auto"/>
          </w:divBdr>
        </w:div>
        <w:div w:id="1183975901">
          <w:marLeft w:val="0"/>
          <w:marRight w:val="0"/>
          <w:marTop w:val="120"/>
          <w:marBottom w:val="120"/>
          <w:divBdr>
            <w:top w:val="none" w:sz="0" w:space="0" w:color="auto"/>
            <w:left w:val="none" w:sz="0" w:space="0" w:color="auto"/>
            <w:bottom w:val="none" w:sz="0" w:space="0" w:color="auto"/>
            <w:right w:val="none" w:sz="0" w:space="0" w:color="auto"/>
          </w:divBdr>
        </w:div>
        <w:div w:id="1958560421">
          <w:marLeft w:val="0"/>
          <w:marRight w:val="0"/>
          <w:marTop w:val="120"/>
          <w:marBottom w:val="120"/>
          <w:divBdr>
            <w:top w:val="none" w:sz="0" w:space="0" w:color="auto"/>
            <w:left w:val="none" w:sz="0" w:space="0" w:color="auto"/>
            <w:bottom w:val="none" w:sz="0" w:space="0" w:color="auto"/>
            <w:right w:val="none" w:sz="0" w:space="0" w:color="auto"/>
          </w:divBdr>
        </w:div>
        <w:div w:id="150483852">
          <w:marLeft w:val="0"/>
          <w:marRight w:val="0"/>
          <w:marTop w:val="120"/>
          <w:marBottom w:val="120"/>
          <w:divBdr>
            <w:top w:val="none" w:sz="0" w:space="0" w:color="auto"/>
            <w:left w:val="none" w:sz="0" w:space="0" w:color="auto"/>
            <w:bottom w:val="none" w:sz="0" w:space="0" w:color="auto"/>
            <w:right w:val="none" w:sz="0" w:space="0" w:color="auto"/>
          </w:divBdr>
        </w:div>
        <w:div w:id="434862413">
          <w:marLeft w:val="0"/>
          <w:marRight w:val="0"/>
          <w:marTop w:val="120"/>
          <w:marBottom w:val="120"/>
          <w:divBdr>
            <w:top w:val="none" w:sz="0" w:space="0" w:color="auto"/>
            <w:left w:val="none" w:sz="0" w:space="0" w:color="auto"/>
            <w:bottom w:val="none" w:sz="0" w:space="0" w:color="auto"/>
            <w:right w:val="none" w:sz="0" w:space="0" w:color="auto"/>
          </w:divBdr>
        </w:div>
        <w:div w:id="868299415">
          <w:marLeft w:val="0"/>
          <w:marRight w:val="0"/>
          <w:marTop w:val="120"/>
          <w:marBottom w:val="120"/>
          <w:divBdr>
            <w:top w:val="none" w:sz="0" w:space="0" w:color="auto"/>
            <w:left w:val="none" w:sz="0" w:space="0" w:color="auto"/>
            <w:bottom w:val="none" w:sz="0" w:space="0" w:color="auto"/>
            <w:right w:val="none" w:sz="0" w:space="0" w:color="auto"/>
          </w:divBdr>
        </w:div>
      </w:divsChild>
    </w:div>
    <w:div w:id="1941257813">
      <w:bodyDiv w:val="1"/>
      <w:marLeft w:val="0"/>
      <w:marRight w:val="0"/>
      <w:marTop w:val="0"/>
      <w:marBottom w:val="0"/>
      <w:divBdr>
        <w:top w:val="none" w:sz="0" w:space="0" w:color="auto"/>
        <w:left w:val="none" w:sz="0" w:space="0" w:color="auto"/>
        <w:bottom w:val="none" w:sz="0" w:space="0" w:color="auto"/>
        <w:right w:val="none" w:sz="0" w:space="0" w:color="auto"/>
      </w:divBdr>
      <w:divsChild>
        <w:div w:id="907614882">
          <w:marLeft w:val="0"/>
          <w:marRight w:val="0"/>
          <w:marTop w:val="0"/>
          <w:marBottom w:val="0"/>
          <w:divBdr>
            <w:top w:val="none" w:sz="0" w:space="0" w:color="auto"/>
            <w:left w:val="none" w:sz="0" w:space="0" w:color="auto"/>
            <w:bottom w:val="none" w:sz="0" w:space="0" w:color="auto"/>
            <w:right w:val="none" w:sz="0" w:space="0" w:color="auto"/>
          </w:divBdr>
        </w:div>
        <w:div w:id="897935032">
          <w:marLeft w:val="0"/>
          <w:marRight w:val="0"/>
          <w:marTop w:val="0"/>
          <w:marBottom w:val="0"/>
          <w:divBdr>
            <w:top w:val="none" w:sz="0" w:space="0" w:color="auto"/>
            <w:left w:val="none" w:sz="0" w:space="0" w:color="auto"/>
            <w:bottom w:val="none" w:sz="0" w:space="0" w:color="auto"/>
            <w:right w:val="none" w:sz="0" w:space="0" w:color="auto"/>
          </w:divBdr>
        </w:div>
        <w:div w:id="1329092500">
          <w:marLeft w:val="0"/>
          <w:marRight w:val="0"/>
          <w:marTop w:val="0"/>
          <w:marBottom w:val="0"/>
          <w:divBdr>
            <w:top w:val="none" w:sz="0" w:space="0" w:color="auto"/>
            <w:left w:val="none" w:sz="0" w:space="0" w:color="auto"/>
            <w:bottom w:val="none" w:sz="0" w:space="0" w:color="auto"/>
            <w:right w:val="none" w:sz="0" w:space="0" w:color="auto"/>
          </w:divBdr>
        </w:div>
        <w:div w:id="2038920881">
          <w:marLeft w:val="0"/>
          <w:marRight w:val="0"/>
          <w:marTop w:val="0"/>
          <w:marBottom w:val="0"/>
          <w:divBdr>
            <w:top w:val="none" w:sz="0" w:space="0" w:color="auto"/>
            <w:left w:val="none" w:sz="0" w:space="0" w:color="auto"/>
            <w:bottom w:val="none" w:sz="0" w:space="0" w:color="auto"/>
            <w:right w:val="none" w:sz="0" w:space="0" w:color="auto"/>
          </w:divBdr>
        </w:div>
        <w:div w:id="275068054">
          <w:marLeft w:val="0"/>
          <w:marRight w:val="0"/>
          <w:marTop w:val="0"/>
          <w:marBottom w:val="0"/>
          <w:divBdr>
            <w:top w:val="none" w:sz="0" w:space="0" w:color="auto"/>
            <w:left w:val="none" w:sz="0" w:space="0" w:color="auto"/>
            <w:bottom w:val="none" w:sz="0" w:space="0" w:color="auto"/>
            <w:right w:val="none" w:sz="0" w:space="0" w:color="auto"/>
          </w:divBdr>
        </w:div>
      </w:divsChild>
    </w:div>
    <w:div w:id="1948845891">
      <w:bodyDiv w:val="1"/>
      <w:marLeft w:val="0"/>
      <w:marRight w:val="0"/>
      <w:marTop w:val="0"/>
      <w:marBottom w:val="0"/>
      <w:divBdr>
        <w:top w:val="none" w:sz="0" w:space="0" w:color="auto"/>
        <w:left w:val="none" w:sz="0" w:space="0" w:color="auto"/>
        <w:bottom w:val="none" w:sz="0" w:space="0" w:color="auto"/>
        <w:right w:val="none" w:sz="0" w:space="0" w:color="auto"/>
      </w:divBdr>
    </w:div>
    <w:div w:id="1969048656">
      <w:bodyDiv w:val="1"/>
      <w:marLeft w:val="0"/>
      <w:marRight w:val="0"/>
      <w:marTop w:val="0"/>
      <w:marBottom w:val="0"/>
      <w:divBdr>
        <w:top w:val="none" w:sz="0" w:space="0" w:color="auto"/>
        <w:left w:val="none" w:sz="0" w:space="0" w:color="auto"/>
        <w:bottom w:val="none" w:sz="0" w:space="0" w:color="auto"/>
        <w:right w:val="none" w:sz="0" w:space="0" w:color="auto"/>
      </w:divBdr>
      <w:divsChild>
        <w:div w:id="574164113">
          <w:marLeft w:val="0"/>
          <w:marRight w:val="0"/>
          <w:marTop w:val="0"/>
          <w:marBottom w:val="0"/>
          <w:divBdr>
            <w:top w:val="none" w:sz="0" w:space="0" w:color="auto"/>
            <w:left w:val="none" w:sz="0" w:space="0" w:color="auto"/>
            <w:bottom w:val="none" w:sz="0" w:space="0" w:color="auto"/>
            <w:right w:val="none" w:sz="0" w:space="0" w:color="auto"/>
          </w:divBdr>
        </w:div>
        <w:div w:id="287396756">
          <w:marLeft w:val="0"/>
          <w:marRight w:val="0"/>
          <w:marTop w:val="0"/>
          <w:marBottom w:val="0"/>
          <w:divBdr>
            <w:top w:val="none" w:sz="0" w:space="0" w:color="auto"/>
            <w:left w:val="none" w:sz="0" w:space="0" w:color="auto"/>
            <w:bottom w:val="none" w:sz="0" w:space="0" w:color="auto"/>
            <w:right w:val="none" w:sz="0" w:space="0" w:color="auto"/>
          </w:divBdr>
        </w:div>
      </w:divsChild>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48918107">
      <w:bodyDiv w:val="1"/>
      <w:marLeft w:val="0"/>
      <w:marRight w:val="0"/>
      <w:marTop w:val="0"/>
      <w:marBottom w:val="0"/>
      <w:divBdr>
        <w:top w:val="none" w:sz="0" w:space="0" w:color="auto"/>
        <w:left w:val="none" w:sz="0" w:space="0" w:color="auto"/>
        <w:bottom w:val="none" w:sz="0" w:space="0" w:color="auto"/>
        <w:right w:val="none" w:sz="0" w:space="0" w:color="auto"/>
      </w:divBdr>
      <w:divsChild>
        <w:div w:id="1499155231">
          <w:marLeft w:val="0"/>
          <w:marRight w:val="0"/>
          <w:marTop w:val="0"/>
          <w:marBottom w:val="0"/>
          <w:divBdr>
            <w:top w:val="none" w:sz="0" w:space="0" w:color="auto"/>
            <w:left w:val="none" w:sz="0" w:space="0" w:color="auto"/>
            <w:bottom w:val="none" w:sz="0" w:space="0" w:color="auto"/>
            <w:right w:val="none" w:sz="0" w:space="0" w:color="auto"/>
          </w:divBdr>
        </w:div>
        <w:div w:id="2040010858">
          <w:marLeft w:val="0"/>
          <w:marRight w:val="0"/>
          <w:marTop w:val="0"/>
          <w:marBottom w:val="0"/>
          <w:divBdr>
            <w:top w:val="none" w:sz="0" w:space="0" w:color="auto"/>
            <w:left w:val="none" w:sz="0" w:space="0" w:color="auto"/>
            <w:bottom w:val="none" w:sz="0" w:space="0" w:color="auto"/>
            <w:right w:val="none" w:sz="0" w:space="0" w:color="auto"/>
          </w:divBdr>
        </w:div>
        <w:div w:id="601956656">
          <w:marLeft w:val="0"/>
          <w:marRight w:val="0"/>
          <w:marTop w:val="0"/>
          <w:marBottom w:val="0"/>
          <w:divBdr>
            <w:top w:val="none" w:sz="0" w:space="0" w:color="auto"/>
            <w:left w:val="none" w:sz="0" w:space="0" w:color="auto"/>
            <w:bottom w:val="none" w:sz="0" w:space="0" w:color="auto"/>
            <w:right w:val="none" w:sz="0" w:space="0" w:color="auto"/>
          </w:divBdr>
        </w:div>
        <w:div w:id="1178157247">
          <w:marLeft w:val="0"/>
          <w:marRight w:val="0"/>
          <w:marTop w:val="0"/>
          <w:marBottom w:val="0"/>
          <w:divBdr>
            <w:top w:val="none" w:sz="0" w:space="0" w:color="auto"/>
            <w:left w:val="none" w:sz="0" w:space="0" w:color="auto"/>
            <w:bottom w:val="none" w:sz="0" w:space="0" w:color="auto"/>
            <w:right w:val="none" w:sz="0" w:space="0" w:color="auto"/>
          </w:divBdr>
        </w:div>
        <w:div w:id="1906646832">
          <w:marLeft w:val="0"/>
          <w:marRight w:val="0"/>
          <w:marTop w:val="0"/>
          <w:marBottom w:val="0"/>
          <w:divBdr>
            <w:top w:val="none" w:sz="0" w:space="0" w:color="auto"/>
            <w:left w:val="none" w:sz="0" w:space="0" w:color="auto"/>
            <w:bottom w:val="none" w:sz="0" w:space="0" w:color="auto"/>
            <w:right w:val="none" w:sz="0" w:space="0" w:color="auto"/>
          </w:divBdr>
        </w:div>
        <w:div w:id="308171970">
          <w:marLeft w:val="0"/>
          <w:marRight w:val="0"/>
          <w:marTop w:val="0"/>
          <w:marBottom w:val="0"/>
          <w:divBdr>
            <w:top w:val="none" w:sz="0" w:space="0" w:color="auto"/>
            <w:left w:val="none" w:sz="0" w:space="0" w:color="auto"/>
            <w:bottom w:val="none" w:sz="0" w:space="0" w:color="auto"/>
            <w:right w:val="none" w:sz="0" w:space="0" w:color="auto"/>
          </w:divBdr>
        </w:div>
        <w:div w:id="769394540">
          <w:marLeft w:val="0"/>
          <w:marRight w:val="0"/>
          <w:marTop w:val="0"/>
          <w:marBottom w:val="0"/>
          <w:divBdr>
            <w:top w:val="none" w:sz="0" w:space="0" w:color="auto"/>
            <w:left w:val="none" w:sz="0" w:space="0" w:color="auto"/>
            <w:bottom w:val="none" w:sz="0" w:space="0" w:color="auto"/>
            <w:right w:val="none" w:sz="0" w:space="0" w:color="auto"/>
          </w:divBdr>
        </w:div>
        <w:div w:id="1004477902">
          <w:marLeft w:val="0"/>
          <w:marRight w:val="0"/>
          <w:marTop w:val="0"/>
          <w:marBottom w:val="0"/>
          <w:divBdr>
            <w:top w:val="none" w:sz="0" w:space="0" w:color="auto"/>
            <w:left w:val="none" w:sz="0" w:space="0" w:color="auto"/>
            <w:bottom w:val="none" w:sz="0" w:space="0" w:color="auto"/>
            <w:right w:val="none" w:sz="0" w:space="0" w:color="auto"/>
          </w:divBdr>
        </w:div>
        <w:div w:id="116224161">
          <w:marLeft w:val="0"/>
          <w:marRight w:val="0"/>
          <w:marTop w:val="0"/>
          <w:marBottom w:val="0"/>
          <w:divBdr>
            <w:top w:val="none" w:sz="0" w:space="0" w:color="auto"/>
            <w:left w:val="none" w:sz="0" w:space="0" w:color="auto"/>
            <w:bottom w:val="none" w:sz="0" w:space="0" w:color="auto"/>
            <w:right w:val="none" w:sz="0" w:space="0" w:color="auto"/>
          </w:divBdr>
        </w:div>
        <w:div w:id="1860391865">
          <w:marLeft w:val="0"/>
          <w:marRight w:val="0"/>
          <w:marTop w:val="0"/>
          <w:marBottom w:val="0"/>
          <w:divBdr>
            <w:top w:val="none" w:sz="0" w:space="0" w:color="auto"/>
            <w:left w:val="none" w:sz="0" w:space="0" w:color="auto"/>
            <w:bottom w:val="none" w:sz="0" w:space="0" w:color="auto"/>
            <w:right w:val="none" w:sz="0" w:space="0" w:color="auto"/>
          </w:divBdr>
        </w:div>
        <w:div w:id="8222995">
          <w:marLeft w:val="0"/>
          <w:marRight w:val="0"/>
          <w:marTop w:val="0"/>
          <w:marBottom w:val="0"/>
          <w:divBdr>
            <w:top w:val="none" w:sz="0" w:space="0" w:color="auto"/>
            <w:left w:val="none" w:sz="0" w:space="0" w:color="auto"/>
            <w:bottom w:val="none" w:sz="0" w:space="0" w:color="auto"/>
            <w:right w:val="none" w:sz="0" w:space="0" w:color="auto"/>
          </w:divBdr>
        </w:div>
      </w:divsChild>
    </w:div>
    <w:div w:id="2060738040">
      <w:bodyDiv w:val="1"/>
      <w:marLeft w:val="0"/>
      <w:marRight w:val="0"/>
      <w:marTop w:val="0"/>
      <w:marBottom w:val="0"/>
      <w:divBdr>
        <w:top w:val="none" w:sz="0" w:space="0" w:color="auto"/>
        <w:left w:val="none" w:sz="0" w:space="0" w:color="auto"/>
        <w:bottom w:val="none" w:sz="0" w:space="0" w:color="auto"/>
        <w:right w:val="none" w:sz="0" w:space="0" w:color="auto"/>
      </w:divBdr>
      <w:divsChild>
        <w:div w:id="417603443">
          <w:marLeft w:val="0"/>
          <w:marRight w:val="0"/>
          <w:marTop w:val="0"/>
          <w:marBottom w:val="0"/>
          <w:divBdr>
            <w:top w:val="none" w:sz="0" w:space="0" w:color="auto"/>
            <w:left w:val="none" w:sz="0" w:space="0" w:color="auto"/>
            <w:bottom w:val="none" w:sz="0" w:space="0" w:color="auto"/>
            <w:right w:val="none" w:sz="0" w:space="0" w:color="auto"/>
          </w:divBdr>
        </w:div>
        <w:div w:id="36051215">
          <w:marLeft w:val="0"/>
          <w:marRight w:val="0"/>
          <w:marTop w:val="0"/>
          <w:marBottom w:val="0"/>
          <w:divBdr>
            <w:top w:val="none" w:sz="0" w:space="0" w:color="auto"/>
            <w:left w:val="none" w:sz="0" w:space="0" w:color="auto"/>
            <w:bottom w:val="none" w:sz="0" w:space="0" w:color="auto"/>
            <w:right w:val="none" w:sz="0" w:space="0" w:color="auto"/>
          </w:divBdr>
        </w:div>
        <w:div w:id="1486123262">
          <w:marLeft w:val="0"/>
          <w:marRight w:val="0"/>
          <w:marTop w:val="0"/>
          <w:marBottom w:val="0"/>
          <w:divBdr>
            <w:top w:val="none" w:sz="0" w:space="0" w:color="auto"/>
            <w:left w:val="none" w:sz="0" w:space="0" w:color="auto"/>
            <w:bottom w:val="none" w:sz="0" w:space="0" w:color="auto"/>
            <w:right w:val="none" w:sz="0" w:space="0" w:color="auto"/>
          </w:divBdr>
        </w:div>
        <w:div w:id="1564827535">
          <w:marLeft w:val="0"/>
          <w:marRight w:val="0"/>
          <w:marTop w:val="0"/>
          <w:marBottom w:val="0"/>
          <w:divBdr>
            <w:top w:val="none" w:sz="0" w:space="0" w:color="auto"/>
            <w:left w:val="none" w:sz="0" w:space="0" w:color="auto"/>
            <w:bottom w:val="none" w:sz="0" w:space="0" w:color="auto"/>
            <w:right w:val="none" w:sz="0" w:space="0" w:color="auto"/>
          </w:divBdr>
        </w:div>
        <w:div w:id="637607448">
          <w:marLeft w:val="0"/>
          <w:marRight w:val="0"/>
          <w:marTop w:val="0"/>
          <w:marBottom w:val="0"/>
          <w:divBdr>
            <w:top w:val="none" w:sz="0" w:space="0" w:color="auto"/>
            <w:left w:val="none" w:sz="0" w:space="0" w:color="auto"/>
            <w:bottom w:val="none" w:sz="0" w:space="0" w:color="auto"/>
            <w:right w:val="none" w:sz="0" w:space="0" w:color="auto"/>
          </w:divBdr>
        </w:div>
        <w:div w:id="31157265">
          <w:marLeft w:val="0"/>
          <w:marRight w:val="0"/>
          <w:marTop w:val="0"/>
          <w:marBottom w:val="0"/>
          <w:divBdr>
            <w:top w:val="none" w:sz="0" w:space="0" w:color="auto"/>
            <w:left w:val="none" w:sz="0" w:space="0" w:color="auto"/>
            <w:bottom w:val="none" w:sz="0" w:space="0" w:color="auto"/>
            <w:right w:val="none" w:sz="0" w:space="0" w:color="auto"/>
          </w:divBdr>
        </w:div>
        <w:div w:id="2135056201">
          <w:marLeft w:val="0"/>
          <w:marRight w:val="0"/>
          <w:marTop w:val="0"/>
          <w:marBottom w:val="0"/>
          <w:divBdr>
            <w:top w:val="none" w:sz="0" w:space="0" w:color="auto"/>
            <w:left w:val="none" w:sz="0" w:space="0" w:color="auto"/>
            <w:bottom w:val="none" w:sz="0" w:space="0" w:color="auto"/>
            <w:right w:val="none" w:sz="0" w:space="0" w:color="auto"/>
          </w:divBdr>
        </w:div>
        <w:div w:id="295649024">
          <w:marLeft w:val="0"/>
          <w:marRight w:val="0"/>
          <w:marTop w:val="0"/>
          <w:marBottom w:val="0"/>
          <w:divBdr>
            <w:top w:val="none" w:sz="0" w:space="0" w:color="auto"/>
            <w:left w:val="none" w:sz="0" w:space="0" w:color="auto"/>
            <w:bottom w:val="none" w:sz="0" w:space="0" w:color="auto"/>
            <w:right w:val="none" w:sz="0" w:space="0" w:color="auto"/>
          </w:divBdr>
        </w:div>
        <w:div w:id="2132358090">
          <w:marLeft w:val="0"/>
          <w:marRight w:val="0"/>
          <w:marTop w:val="0"/>
          <w:marBottom w:val="0"/>
          <w:divBdr>
            <w:top w:val="none" w:sz="0" w:space="0" w:color="auto"/>
            <w:left w:val="none" w:sz="0" w:space="0" w:color="auto"/>
            <w:bottom w:val="none" w:sz="0" w:space="0" w:color="auto"/>
            <w:right w:val="none" w:sz="0" w:space="0" w:color="auto"/>
          </w:divBdr>
        </w:div>
        <w:div w:id="1952201105">
          <w:marLeft w:val="0"/>
          <w:marRight w:val="0"/>
          <w:marTop w:val="0"/>
          <w:marBottom w:val="0"/>
          <w:divBdr>
            <w:top w:val="none" w:sz="0" w:space="0" w:color="auto"/>
            <w:left w:val="none" w:sz="0" w:space="0" w:color="auto"/>
            <w:bottom w:val="none" w:sz="0" w:space="0" w:color="auto"/>
            <w:right w:val="none" w:sz="0" w:space="0" w:color="auto"/>
          </w:divBdr>
        </w:div>
      </w:divsChild>
    </w:div>
    <w:div w:id="2115705442">
      <w:bodyDiv w:val="1"/>
      <w:marLeft w:val="0"/>
      <w:marRight w:val="0"/>
      <w:marTop w:val="0"/>
      <w:marBottom w:val="0"/>
      <w:divBdr>
        <w:top w:val="none" w:sz="0" w:space="0" w:color="auto"/>
        <w:left w:val="none" w:sz="0" w:space="0" w:color="auto"/>
        <w:bottom w:val="none" w:sz="0" w:space="0" w:color="auto"/>
        <w:right w:val="none" w:sz="0" w:space="0" w:color="auto"/>
      </w:divBdr>
    </w:div>
    <w:div w:id="2118208062">
      <w:bodyDiv w:val="1"/>
      <w:marLeft w:val="0"/>
      <w:marRight w:val="0"/>
      <w:marTop w:val="0"/>
      <w:marBottom w:val="0"/>
      <w:divBdr>
        <w:top w:val="none" w:sz="0" w:space="0" w:color="auto"/>
        <w:left w:val="none" w:sz="0" w:space="0" w:color="auto"/>
        <w:bottom w:val="none" w:sz="0" w:space="0" w:color="auto"/>
        <w:right w:val="none" w:sz="0" w:space="0" w:color="auto"/>
      </w:divBdr>
      <w:divsChild>
        <w:div w:id="1966887352">
          <w:marLeft w:val="0"/>
          <w:marRight w:val="0"/>
          <w:marTop w:val="0"/>
          <w:marBottom w:val="0"/>
          <w:divBdr>
            <w:top w:val="none" w:sz="0" w:space="0" w:color="auto"/>
            <w:left w:val="none" w:sz="0" w:space="0" w:color="auto"/>
            <w:bottom w:val="none" w:sz="0" w:space="0" w:color="auto"/>
            <w:right w:val="none" w:sz="0" w:space="0" w:color="auto"/>
          </w:divBdr>
        </w:div>
        <w:div w:id="327564898">
          <w:marLeft w:val="0"/>
          <w:marRight w:val="0"/>
          <w:marTop w:val="0"/>
          <w:marBottom w:val="0"/>
          <w:divBdr>
            <w:top w:val="none" w:sz="0" w:space="0" w:color="auto"/>
            <w:left w:val="none" w:sz="0" w:space="0" w:color="auto"/>
            <w:bottom w:val="none" w:sz="0" w:space="0" w:color="auto"/>
            <w:right w:val="none" w:sz="0" w:space="0" w:color="auto"/>
          </w:divBdr>
        </w:div>
        <w:div w:id="1534541683">
          <w:marLeft w:val="0"/>
          <w:marRight w:val="0"/>
          <w:marTop w:val="0"/>
          <w:marBottom w:val="0"/>
          <w:divBdr>
            <w:top w:val="none" w:sz="0" w:space="0" w:color="auto"/>
            <w:left w:val="none" w:sz="0" w:space="0" w:color="auto"/>
            <w:bottom w:val="none" w:sz="0" w:space="0" w:color="auto"/>
            <w:right w:val="none" w:sz="0" w:space="0" w:color="auto"/>
          </w:divBdr>
        </w:div>
        <w:div w:id="1241016892">
          <w:marLeft w:val="0"/>
          <w:marRight w:val="0"/>
          <w:marTop w:val="0"/>
          <w:marBottom w:val="0"/>
          <w:divBdr>
            <w:top w:val="none" w:sz="0" w:space="0" w:color="auto"/>
            <w:left w:val="none" w:sz="0" w:space="0" w:color="auto"/>
            <w:bottom w:val="none" w:sz="0" w:space="0" w:color="auto"/>
            <w:right w:val="none" w:sz="0" w:space="0" w:color="auto"/>
          </w:divBdr>
        </w:div>
        <w:div w:id="679814984">
          <w:marLeft w:val="0"/>
          <w:marRight w:val="0"/>
          <w:marTop w:val="0"/>
          <w:marBottom w:val="0"/>
          <w:divBdr>
            <w:top w:val="none" w:sz="0" w:space="0" w:color="auto"/>
            <w:left w:val="none" w:sz="0" w:space="0" w:color="auto"/>
            <w:bottom w:val="none" w:sz="0" w:space="0" w:color="auto"/>
            <w:right w:val="none" w:sz="0" w:space="0" w:color="auto"/>
          </w:divBdr>
        </w:div>
        <w:div w:id="1853645462">
          <w:marLeft w:val="0"/>
          <w:marRight w:val="0"/>
          <w:marTop w:val="0"/>
          <w:marBottom w:val="0"/>
          <w:divBdr>
            <w:top w:val="none" w:sz="0" w:space="0" w:color="auto"/>
            <w:left w:val="none" w:sz="0" w:space="0" w:color="auto"/>
            <w:bottom w:val="none" w:sz="0" w:space="0" w:color="auto"/>
            <w:right w:val="none" w:sz="0" w:space="0" w:color="auto"/>
          </w:divBdr>
        </w:div>
        <w:div w:id="1104884946">
          <w:marLeft w:val="0"/>
          <w:marRight w:val="0"/>
          <w:marTop w:val="0"/>
          <w:marBottom w:val="0"/>
          <w:divBdr>
            <w:top w:val="none" w:sz="0" w:space="0" w:color="auto"/>
            <w:left w:val="none" w:sz="0" w:space="0" w:color="auto"/>
            <w:bottom w:val="none" w:sz="0" w:space="0" w:color="auto"/>
            <w:right w:val="none" w:sz="0" w:space="0" w:color="auto"/>
          </w:divBdr>
        </w:div>
        <w:div w:id="1893226997">
          <w:marLeft w:val="0"/>
          <w:marRight w:val="0"/>
          <w:marTop w:val="0"/>
          <w:marBottom w:val="0"/>
          <w:divBdr>
            <w:top w:val="none" w:sz="0" w:space="0" w:color="auto"/>
            <w:left w:val="none" w:sz="0" w:space="0" w:color="auto"/>
            <w:bottom w:val="none" w:sz="0" w:space="0" w:color="auto"/>
            <w:right w:val="none" w:sz="0" w:space="0" w:color="auto"/>
          </w:divBdr>
        </w:div>
        <w:div w:id="1103576304">
          <w:marLeft w:val="0"/>
          <w:marRight w:val="0"/>
          <w:marTop w:val="0"/>
          <w:marBottom w:val="0"/>
          <w:divBdr>
            <w:top w:val="none" w:sz="0" w:space="0" w:color="auto"/>
            <w:left w:val="none" w:sz="0" w:space="0" w:color="auto"/>
            <w:bottom w:val="none" w:sz="0" w:space="0" w:color="auto"/>
            <w:right w:val="none" w:sz="0" w:space="0" w:color="auto"/>
          </w:divBdr>
        </w:div>
        <w:div w:id="1293167862">
          <w:marLeft w:val="0"/>
          <w:marRight w:val="0"/>
          <w:marTop w:val="0"/>
          <w:marBottom w:val="0"/>
          <w:divBdr>
            <w:top w:val="none" w:sz="0" w:space="0" w:color="auto"/>
            <w:left w:val="none" w:sz="0" w:space="0" w:color="auto"/>
            <w:bottom w:val="none" w:sz="0" w:space="0" w:color="auto"/>
            <w:right w:val="none" w:sz="0" w:space="0" w:color="auto"/>
          </w:divBdr>
        </w:div>
      </w:divsChild>
    </w:div>
    <w:div w:id="2128962166">
      <w:bodyDiv w:val="1"/>
      <w:marLeft w:val="0"/>
      <w:marRight w:val="0"/>
      <w:marTop w:val="0"/>
      <w:marBottom w:val="0"/>
      <w:divBdr>
        <w:top w:val="none" w:sz="0" w:space="0" w:color="auto"/>
        <w:left w:val="none" w:sz="0" w:space="0" w:color="auto"/>
        <w:bottom w:val="none" w:sz="0" w:space="0" w:color="auto"/>
        <w:right w:val="none" w:sz="0" w:space="0" w:color="auto"/>
      </w:divBdr>
      <w:divsChild>
        <w:div w:id="1577204657">
          <w:marLeft w:val="0"/>
          <w:marRight w:val="0"/>
          <w:marTop w:val="0"/>
          <w:marBottom w:val="0"/>
          <w:divBdr>
            <w:top w:val="none" w:sz="0" w:space="0" w:color="auto"/>
            <w:left w:val="none" w:sz="0" w:space="0" w:color="auto"/>
            <w:bottom w:val="none" w:sz="0" w:space="0" w:color="auto"/>
            <w:right w:val="none" w:sz="0" w:space="0" w:color="auto"/>
          </w:divBdr>
        </w:div>
        <w:div w:id="2126000032">
          <w:marLeft w:val="0"/>
          <w:marRight w:val="0"/>
          <w:marTop w:val="0"/>
          <w:marBottom w:val="0"/>
          <w:divBdr>
            <w:top w:val="none" w:sz="0" w:space="0" w:color="auto"/>
            <w:left w:val="none" w:sz="0" w:space="0" w:color="auto"/>
            <w:bottom w:val="none" w:sz="0" w:space="0" w:color="auto"/>
            <w:right w:val="none" w:sz="0" w:space="0" w:color="auto"/>
          </w:divBdr>
        </w:div>
        <w:div w:id="798425632">
          <w:marLeft w:val="0"/>
          <w:marRight w:val="0"/>
          <w:marTop w:val="0"/>
          <w:marBottom w:val="0"/>
          <w:divBdr>
            <w:top w:val="none" w:sz="0" w:space="0" w:color="auto"/>
            <w:left w:val="none" w:sz="0" w:space="0" w:color="auto"/>
            <w:bottom w:val="none" w:sz="0" w:space="0" w:color="auto"/>
            <w:right w:val="none" w:sz="0" w:space="0" w:color="auto"/>
          </w:divBdr>
        </w:div>
      </w:divsChild>
    </w:div>
    <w:div w:id="2133091652">
      <w:bodyDiv w:val="1"/>
      <w:marLeft w:val="0"/>
      <w:marRight w:val="0"/>
      <w:marTop w:val="0"/>
      <w:marBottom w:val="0"/>
      <w:divBdr>
        <w:top w:val="none" w:sz="0" w:space="0" w:color="auto"/>
        <w:left w:val="none" w:sz="0" w:space="0" w:color="auto"/>
        <w:bottom w:val="none" w:sz="0" w:space="0" w:color="auto"/>
        <w:right w:val="none" w:sz="0" w:space="0" w:color="auto"/>
      </w:divBdr>
    </w:div>
    <w:div w:id="2139493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E5644-3ED9-4111-9228-5B7AB735D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29420</TotalTime>
  <Pages>37</Pages>
  <Words>13240</Words>
  <Characters>16816</Characters>
  <Application>Microsoft Office Word</Application>
  <DocSecurity>0</DocSecurity>
  <Lines>622</Lines>
  <Paragraphs>469</Paragraphs>
  <ScaleCrop>false</ScaleCrop>
  <Company/>
  <LinksUpToDate>false</LinksUpToDate>
  <CharactersWithSpaces>29587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 Rachel</dc:creator>
  <cp:keywords/>
  <dc:description/>
  <cp:lastModifiedBy>June Rachel</cp:lastModifiedBy>
  <cp:revision>122</cp:revision>
  <cp:lastPrinted>2025-06-03T03:34:00Z</cp:lastPrinted>
  <dcterms:created xsi:type="dcterms:W3CDTF">2025-03-15T06:27:00Z</dcterms:created>
  <dcterms:modified xsi:type="dcterms:W3CDTF">2025-06-03T03:41:00Z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eyJoZGlkIjoiYzZkNzQ4ZWFiZmQ4NTRhOWRkZTk3YTMwMjlmMmZhYmUiLCJ1c2VySWQiOiI0MjY3NDg5MTYifQ==</vt:lpwstr>
  </property>
  <property fmtid="{D5CDD505-2E9C-101B-9397-08002B2CF9AE}" pid="3" name="KSOProductBuildVer">
    <vt:lpwstr>2052-12.1.0.20305</vt:lpwstr>
  </property>
  <property fmtid="{D5CDD505-2E9C-101B-9397-08002B2CF9AE}" pid="4" name="ICV">
    <vt:lpwstr>19A3AC2A351B42C8A710B46911DBD044_12</vt:lpwstr>
  </property>
</Properties>
</file>