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EA8647" wp14:paraId="2151226C" wp14:textId="2C5EC104">
      <w:pPr>
        <w:pStyle w:val="Heading3"/>
        <w:spacing w:before="281" w:beforeAutospacing="off" w:after="281" w:afterAutospacing="off"/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5: Analyze Impact of Orbit Status</w:t>
      </w:r>
    </w:p>
    <w:p xmlns:wp14="http://schemas.microsoft.com/office/word/2010/wordml" w:rsidP="68EA8647" wp14:paraId="365D1B7B" wp14:textId="149167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Name: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Analyze Impact of Orbit Status</w:t>
      </w:r>
    </w:p>
    <w:p xmlns:wp14="http://schemas.microsoft.com/office/word/2010/wordml" w:rsidP="68EA8647" wp14:paraId="55B04D2F" wp14:textId="082C3B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Space Agency Representative wants to analyze the potential impact of an object's orbit status.</w:t>
      </w:r>
    </w:p>
    <w:p xmlns:wp14="http://schemas.microsoft.com/office/word/2010/wordml" w:rsidP="68EA8647" wp14:paraId="2BF87E2C" wp14:textId="114A72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Actors: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Space Agency Rep</w:t>
      </w:r>
    </w:p>
    <w:p xmlns:wp14="http://schemas.microsoft.com/office/word/2010/wordml" w:rsidP="68EA8647" wp14:paraId="15A08B4C" wp14:textId="13DB29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Pre-Condition: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must select Space Agency Rep as their role.</w:t>
      </w:r>
    </w:p>
    <w:p xmlns:wp14="http://schemas.microsoft.com/office/word/2010/wordml" w:rsidP="68EA8647" wp14:paraId="5B3C63D4" wp14:textId="64DE0F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Trigger-Condition: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Analyze Impact option is selected after assessing the orbit status.</w:t>
      </w:r>
    </w:p>
    <w:p xmlns:wp14="http://schemas.microsoft.com/office/word/2010/wordml" w:rsidP="68EA8647" wp14:paraId="0316F761" wp14:textId="50CC17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 of events:</w:t>
      </w:r>
      <w:r>
        <w:br/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selects Space Agency Rep as their role → selects "Assess Orbit Status" → chooses "Analyze Impact" → system runs analysis and displays the potential risk data.</w:t>
      </w:r>
    </w:p>
    <w:p xmlns:wp14="http://schemas.microsoft.com/office/word/2010/wordml" wp14:paraId="5B5F9FCD" wp14:textId="6D1795CD"/>
    <w:p xmlns:wp14="http://schemas.microsoft.com/office/word/2010/wordml" w:rsidP="68EA8647" wp14:paraId="4A38E60D" wp14:textId="0F7807EB">
      <w:pPr>
        <w:pStyle w:val="Heading3"/>
        <w:spacing w:before="281" w:beforeAutospacing="off" w:after="281" w:afterAutospacing="off"/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6: Review Risk Summary and Approve Migration</w:t>
      </w:r>
    </w:p>
    <w:p xmlns:wp14="http://schemas.microsoft.com/office/word/2010/wordml" w:rsidP="68EA8647" wp14:paraId="1C98EC4F" wp14:textId="158EDB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Name: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Review Risk Summary and Approve Migration</w:t>
      </w:r>
    </w:p>
    <w:p xmlns:wp14="http://schemas.microsoft.com/office/word/2010/wordml" w:rsidP="68EA8647" wp14:paraId="5AAE1678" wp14:textId="4AEC22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Policy Maker wants to review the risk summary and approve migration actions for space objects.</w:t>
      </w:r>
    </w:p>
    <w:p xmlns:wp14="http://schemas.microsoft.com/office/word/2010/wordml" w:rsidP="68EA8647" wp14:paraId="648E601A" wp14:textId="710C74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Actors: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Policy Maker</w:t>
      </w:r>
    </w:p>
    <w:p xmlns:wp14="http://schemas.microsoft.com/office/word/2010/wordml" w:rsidP="68EA8647" wp14:paraId="71B08173" wp14:textId="5D3A7D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Pre-Condition: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must log in as the Policy Maker.</w:t>
      </w:r>
    </w:p>
    <w:p xmlns:wp14="http://schemas.microsoft.com/office/word/2010/wordml" w:rsidP="68EA8647" wp14:paraId="1E2E4BB2" wp14:textId="29A011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Trigger-Condition:</w:t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Review Risk Summary option is accessed from the dashboard.</w:t>
      </w:r>
    </w:p>
    <w:p xmlns:wp14="http://schemas.microsoft.com/office/word/2010/wordml" w:rsidP="68EA8647" wp14:paraId="20E308DE" wp14:textId="5E5934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A8647" w:rsidR="02FBB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 of events:</w:t>
      </w:r>
      <w:r>
        <w:br/>
      </w:r>
      <w:r w:rsidRPr="68EA8647" w:rsidR="02FBB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selects Policy Maker as their role → selects "Review Risk Summary" → system displays a summary based on object data → user reviews it and chooses to approve recommended migration actions.</w:t>
      </w:r>
    </w:p>
    <w:p xmlns:wp14="http://schemas.microsoft.com/office/word/2010/wordml" wp14:paraId="2C078E63" wp14:textId="008AA25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d40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9c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4008C8"/>
    <w:rsid w:val="02FBBDB3"/>
    <w:rsid w:val="504008C8"/>
    <w:rsid w:val="68EA8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08C8"/>
  <w15:chartTrackingRefBased/>
  <w15:docId w15:val="{75D6B8B6-42A3-4705-871D-13B7AABCF1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8EA86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82bc340efb42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2025-04-30T01:21:47.2185999Z</dcterms:created>
  <dcterms:modified xsi:type="dcterms:W3CDTF">2025-04-30T01:23:55.8509854Z</dcterms:modified>
  <dc:creator>Ramirez, Javier A</dc:creator>
  <lastModifiedBy>Ramirez, Javier A</lastModifiedBy>
</coreProperties>
</file>