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B7D55" w14:textId="77777777" w:rsidR="002D5088" w:rsidRPr="00F04173" w:rsidRDefault="002D5088" w:rsidP="002D5088">
      <w:pPr>
        <w:jc w:val="center"/>
        <w:rPr>
          <w:rFonts w:ascii="Times" w:hAnsi="Times"/>
          <w:b/>
          <w:sz w:val="28"/>
          <w:szCs w:val="22"/>
        </w:rPr>
      </w:pPr>
      <w:r w:rsidRPr="00F04173">
        <w:rPr>
          <w:rFonts w:ascii="Times" w:hAnsi="Times"/>
          <w:b/>
          <w:sz w:val="28"/>
          <w:szCs w:val="22"/>
        </w:rPr>
        <w:t xml:space="preserve">How to implement the </w:t>
      </w:r>
      <w:r>
        <w:rPr>
          <w:rFonts w:ascii="Times" w:hAnsi="Times"/>
          <w:b/>
          <w:sz w:val="28"/>
          <w:szCs w:val="22"/>
        </w:rPr>
        <w:t>EM</w:t>
      </w:r>
      <w:r w:rsidRPr="00F04173">
        <w:rPr>
          <w:rFonts w:ascii="Times" w:hAnsi="Times"/>
          <w:b/>
          <w:sz w:val="28"/>
          <w:szCs w:val="22"/>
        </w:rPr>
        <w:t xml:space="preserve"> matching method</w:t>
      </w:r>
      <w:r>
        <w:rPr>
          <w:rFonts w:ascii="Times" w:hAnsi="Times"/>
          <w:b/>
          <w:sz w:val="28"/>
          <w:szCs w:val="22"/>
        </w:rPr>
        <w:t xml:space="preserve"> (R)</w:t>
      </w:r>
    </w:p>
    <w:p w14:paraId="53B40F27" w14:textId="77777777" w:rsidR="002D5088" w:rsidRPr="002425A6" w:rsidRDefault="002D5088" w:rsidP="002D5088">
      <w:pPr>
        <w:rPr>
          <w:rFonts w:ascii="Times" w:hAnsi="Times"/>
          <w:sz w:val="22"/>
          <w:szCs w:val="22"/>
        </w:rPr>
      </w:pPr>
    </w:p>
    <w:p w14:paraId="3DB62CE0" w14:textId="77777777" w:rsidR="002D5088" w:rsidRDefault="002D5088" w:rsidP="002D5088"/>
    <w:p w14:paraId="10E461D3" w14:textId="77777777" w:rsidR="0022582A" w:rsidRPr="00D85277" w:rsidRDefault="0022582A" w:rsidP="0022582A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D85277">
        <w:rPr>
          <w:rFonts w:ascii="Arial" w:eastAsia="Times New Roman" w:hAnsi="Arial" w:cs="Arial"/>
          <w:b/>
          <w:color w:val="222222"/>
          <w:sz w:val="19"/>
          <w:szCs w:val="19"/>
        </w:rPr>
        <w:t>Preparing the data:</w:t>
      </w:r>
    </w:p>
    <w:p w14:paraId="248983F7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A9869EE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goal is to link dataset A to dataset B. The linking is based on the following variables:</w:t>
      </w:r>
    </w:p>
    <w:p w14:paraId="5424A913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D772109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first_name</w:t>
      </w:r>
      <w:proofErr w:type="spellEnd"/>
    </w:p>
    <w:p w14:paraId="7E3B15A8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last_name</w:t>
      </w:r>
      <w:proofErr w:type="spellEnd"/>
    </w:p>
    <w:p w14:paraId="3BBAC17F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Year_of_Birth</w:t>
      </w:r>
      <w:proofErr w:type="spellEnd"/>
    </w:p>
    <w:p w14:paraId="069DFB88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Place_of_Birth</w:t>
      </w:r>
      <w:proofErr w:type="spellEnd"/>
    </w:p>
    <w:p w14:paraId="75C75470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7AFF4A30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Each observation in each dataset should be identified by an ID variable. We call the ID corresponding to dataset A (ID_A) and the ID corresponding to dataset B (ID_B).</w:t>
      </w:r>
    </w:p>
    <w:p w14:paraId="2ECE1D3B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4443BC6" w14:textId="77777777" w:rsidR="0022582A" w:rsidRPr="00D85277" w:rsidRDefault="0022582A" w:rsidP="0022582A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Running</w:t>
      </w:r>
      <w:r w:rsidRPr="00D85277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the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codes</w:t>
      </w:r>
      <w:r w:rsidR="008031FA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(5 steps)</w:t>
      </w:r>
    </w:p>
    <w:p w14:paraId="38B5DE84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42641A6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codes should be run in the following order:</w:t>
      </w:r>
    </w:p>
    <w:p w14:paraId="3AB15306" w14:textId="77777777" w:rsidR="008031FA" w:rsidRDefault="008031F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3FCADF3A" w14:textId="77777777" w:rsidR="008031FA" w:rsidRDefault="008031F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1. Cleaning and standardizing raw data</w:t>
      </w:r>
      <w:r w:rsidR="009908F0">
        <w:rPr>
          <w:rFonts w:ascii="Arial" w:eastAsia="Times New Roman" w:hAnsi="Arial" w:cs="Arial"/>
          <w:color w:val="222222"/>
          <w:sz w:val="19"/>
          <w:szCs w:val="19"/>
        </w:rPr>
        <w:t xml:space="preserve"> (clean_raw_data.do)</w:t>
      </w:r>
    </w:p>
    <w:p w14:paraId="64E289F0" w14:textId="77777777" w:rsidR="00AF6BB5" w:rsidRDefault="00AF6BB5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61D29C2B" w14:textId="77777777" w:rsidR="008031FA" w:rsidRDefault="00AF6BB5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 this initial step, datasets A and B are cleaned and standardized to create their </w:t>
      </w:r>
      <w:r w:rsidR="00BC35F7">
        <w:rPr>
          <w:rFonts w:ascii="Arial" w:eastAsia="Times New Roman" w:hAnsi="Arial" w:cs="Arial"/>
          <w:color w:val="222222"/>
          <w:sz w:val="19"/>
          <w:szCs w:val="19"/>
        </w:rPr>
        <w:t>“</w:t>
      </w:r>
      <w:r>
        <w:rPr>
          <w:rFonts w:ascii="Arial" w:eastAsia="Times New Roman" w:hAnsi="Arial" w:cs="Arial"/>
          <w:color w:val="222222"/>
          <w:sz w:val="19"/>
          <w:szCs w:val="19"/>
        </w:rPr>
        <w:t>ready to link</w:t>
      </w:r>
      <w:r w:rsidR="00BC35F7">
        <w:rPr>
          <w:rFonts w:ascii="Arial" w:eastAsia="Times New Roman" w:hAnsi="Arial" w:cs="Arial"/>
          <w:color w:val="222222"/>
          <w:sz w:val="19"/>
          <w:szCs w:val="19"/>
        </w:rPr>
        <w:t>”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versions.</w:t>
      </w:r>
      <w:r w:rsidR="002A6A4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67BE119C" w14:textId="77777777" w:rsidR="007B7704" w:rsidRDefault="007B770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1B66E69" w14:textId="77777777" w:rsidR="007B7704" w:rsidRDefault="007B770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Stata.</w:t>
      </w:r>
    </w:p>
    <w:p w14:paraId="4EB6525D" w14:textId="77777777" w:rsidR="002A6A43" w:rsidRDefault="002A6A43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38297AC" w14:textId="77777777" w:rsidR="002A6A43" w:rsidRDefault="002A6A43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You must set a couple of things before running this file:</w:t>
      </w:r>
    </w:p>
    <w:p w14:paraId="040182D2" w14:textId="77777777" w:rsidR="00BC35F7" w:rsidRDefault="00BC35F7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directory where you have the command “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abeclean.ado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”.</w:t>
      </w:r>
    </w:p>
    <w:p w14:paraId="490463E4" w14:textId="77777777" w:rsidR="00BC35F7" w:rsidRDefault="00BC35F7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directories where you have your files and the names of these files.</w:t>
      </w:r>
    </w:p>
    <w:p w14:paraId="4879051C" w14:textId="77777777" w:rsidR="00BC35F7" w:rsidRDefault="00BC35F7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directories where you want to save the ready-to-link versions.</w:t>
      </w:r>
    </w:p>
    <w:p w14:paraId="65C5D07F" w14:textId="77777777" w:rsidR="002A6A43" w:rsidRDefault="002A6A43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names you use for your variables: first name, last name, place of birth, and age.</w:t>
      </w:r>
    </w:p>
    <w:p w14:paraId="70DC835B" w14:textId="0B00192C" w:rsidR="00BC35F7" w:rsidRPr="002A6A43" w:rsidRDefault="00BC35F7" w:rsidP="002A6A4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Within the code, you must also create your id variable. This will depend on how you have created th</w:t>
      </w:r>
      <w:r w:rsidR="00473C0F">
        <w:rPr>
          <w:rFonts w:ascii="Arial" w:eastAsia="Times New Roman" w:hAnsi="Arial" w:cs="Arial"/>
          <w:color w:val="222222"/>
          <w:sz w:val="19"/>
          <w:szCs w:val="19"/>
        </w:rPr>
        <w:t>is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t xml:space="preserve"> variable (an example is provided in the code).</w:t>
      </w:r>
    </w:p>
    <w:p w14:paraId="56A8377D" w14:textId="77777777" w:rsidR="0022582A" w:rsidRPr="009325E4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E6592F3" w14:textId="77777777" w:rsidR="0022582A" w:rsidRPr="00EA108E" w:rsidRDefault="009908F0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22582A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Create blocks (</w:t>
      </w:r>
      <w:r w:rsidR="008031FA" w:rsidRPr="008031FA">
        <w:rPr>
          <w:rFonts w:ascii="Arial" w:eastAsia="Times New Roman" w:hAnsi="Arial" w:cs="Arial"/>
          <w:color w:val="222222"/>
          <w:sz w:val="19"/>
          <w:szCs w:val="19"/>
        </w:rPr>
        <w:t>a_create_blocks_generic.do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69C33444" w14:textId="77777777" w:rsidR="0022582A" w:rsidRPr="00EA108E" w:rsidRDefault="0022582A" w:rsidP="0022582A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00B8F331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EA108E">
        <w:rPr>
          <w:rFonts w:ascii="Arial" w:eastAsia="Times New Roman" w:hAnsi="Arial" w:cs="Arial"/>
          <w:color w:val="222222"/>
          <w:sz w:val="19"/>
          <w:szCs w:val="19"/>
        </w:rPr>
        <w:t>This do-file takes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the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 xml:space="preserve"> two datasets that </w:t>
      </w:r>
      <w:r>
        <w:rPr>
          <w:rFonts w:ascii="Arial" w:eastAsia="Times New Roman" w:hAnsi="Arial" w:cs="Arial"/>
          <w:color w:val="222222"/>
          <w:sz w:val="19"/>
          <w:szCs w:val="19"/>
        </w:rPr>
        <w:t>we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 xml:space="preserve"> want to link together and divides them into smaller datasets based on </w:t>
      </w:r>
      <w:r>
        <w:rPr>
          <w:rFonts w:ascii="Arial" w:eastAsia="Times New Roman" w:hAnsi="Arial" w:cs="Arial"/>
          <w:color w:val="222222"/>
          <w:sz w:val="19"/>
          <w:szCs w:val="19"/>
        </w:rPr>
        <w:t>“blocking” v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>ariables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 xml:space="preserve"> We block on</w:t>
      </w:r>
      <w:r>
        <w:rPr>
          <w:rFonts w:ascii="Arial" w:eastAsia="Times New Roman" w:hAnsi="Arial" w:cs="Arial"/>
          <w:color w:val="222222"/>
          <w:sz w:val="19"/>
          <w:szCs w:val="19"/>
        </w:rPr>
        <w:t>: state of birth, f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 xml:space="preserve">irst letter of first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name 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>and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first letter of last name</w:t>
      </w:r>
      <w:r w:rsidRPr="00EA108E">
        <w:rPr>
          <w:rFonts w:ascii="Arial" w:eastAsia="Times New Roman" w:hAnsi="Arial" w:cs="Arial"/>
          <w:color w:val="222222"/>
          <w:sz w:val="19"/>
          <w:szCs w:val="19"/>
        </w:rPr>
        <w:t>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5C4858">
        <w:rPr>
          <w:rFonts w:ascii="Arial" w:eastAsia="Times New Roman" w:hAnsi="Arial" w:cs="Arial"/>
          <w:color w:val="222222"/>
          <w:sz w:val="19"/>
          <w:szCs w:val="19"/>
        </w:rPr>
        <w:t>The output are all the blocks with valid candidates for a match, and also a file that includes all of them together (</w:t>
      </w:r>
      <w:proofErr w:type="spellStart"/>
      <w:r w:rsidR="005C4858" w:rsidRPr="005C4858">
        <w:rPr>
          <w:rFonts w:ascii="Arial" w:eastAsia="Times New Roman" w:hAnsi="Arial" w:cs="Arial"/>
          <w:color w:val="222222"/>
          <w:sz w:val="19"/>
          <w:szCs w:val="19"/>
        </w:rPr>
        <w:t>Data_Blocks</w:t>
      </w:r>
      <w:r w:rsidR="0080786B">
        <w:rPr>
          <w:rFonts w:ascii="Arial" w:eastAsia="Times New Roman" w:hAnsi="Arial" w:cs="Arial"/>
          <w:color w:val="222222"/>
          <w:sz w:val="19"/>
          <w:szCs w:val="19"/>
        </w:rPr>
        <w:t>.dta</w:t>
      </w:r>
      <w:proofErr w:type="spellEnd"/>
      <w:r w:rsidR="005C4858">
        <w:rPr>
          <w:rFonts w:ascii="Arial" w:eastAsia="Times New Roman" w:hAnsi="Arial" w:cs="Arial"/>
          <w:color w:val="222222"/>
          <w:sz w:val="19"/>
          <w:szCs w:val="19"/>
        </w:rPr>
        <w:t>).</w:t>
      </w:r>
    </w:p>
    <w:p w14:paraId="52565426" w14:textId="77777777" w:rsidR="006924C7" w:rsidRDefault="006924C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54E71C3B" w14:textId="77777777" w:rsidR="006924C7" w:rsidRDefault="006924C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Stata.</w:t>
      </w:r>
    </w:p>
    <w:p w14:paraId="4132F45A" w14:textId="77777777" w:rsidR="007302E4" w:rsidRDefault="007302E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5AD4F045" w14:textId="77777777" w:rsidR="007302E4" w:rsidRDefault="007302E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Here, you must set:</w:t>
      </w:r>
    </w:p>
    <w:p w14:paraId="36125D29" w14:textId="77777777" w:rsidR="007302E4" w:rsidRDefault="007302E4" w:rsidP="007302E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directories where you store the ready-to-link datasets, and the names of these datasets.</w:t>
      </w:r>
    </w:p>
    <w:p w14:paraId="798CBC6B" w14:textId="77777777" w:rsidR="006F1AB4" w:rsidRDefault="006F1AB4" w:rsidP="006F1AB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time difference between dataset A and B. (the “</w:t>
      </w:r>
      <w:proofErr w:type="spellStart"/>
      <w:r w:rsidRPr="006F1AB4">
        <w:rPr>
          <w:rFonts w:ascii="Arial" w:eastAsia="Times New Roman" w:hAnsi="Arial" w:cs="Arial"/>
          <w:color w:val="222222"/>
          <w:sz w:val="19"/>
          <w:szCs w:val="19"/>
        </w:rPr>
        <w:t>timediff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” macro).</w:t>
      </w:r>
    </w:p>
    <w:p w14:paraId="27253C80" w14:textId="77777777" w:rsidR="008A6721" w:rsidRPr="007302E4" w:rsidRDefault="008A6721" w:rsidP="006F1AB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directory where you want to store the blocks.</w:t>
      </w:r>
    </w:p>
    <w:p w14:paraId="5A8EB611" w14:textId="77777777" w:rsidR="0022582A" w:rsidRPr="00EA108E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FEB9387" w14:textId="77777777" w:rsidR="0022582A" w:rsidRDefault="009908F0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</w:t>
      </w:r>
      <w:r w:rsidR="0022582A"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 xml:space="preserve">Calculate </w:t>
      </w:r>
      <w:proofErr w:type="spellStart"/>
      <w:r w:rsidR="008031FA">
        <w:rPr>
          <w:rFonts w:ascii="Arial" w:eastAsia="Times New Roman" w:hAnsi="Arial" w:cs="Arial"/>
          <w:color w:val="222222"/>
          <w:sz w:val="19"/>
          <w:szCs w:val="19"/>
        </w:rPr>
        <w:t>Jaro</w:t>
      </w:r>
      <w:proofErr w:type="spellEnd"/>
      <w:r w:rsidR="008031FA">
        <w:rPr>
          <w:rFonts w:ascii="Arial" w:eastAsia="Times New Roman" w:hAnsi="Arial" w:cs="Arial"/>
          <w:color w:val="222222"/>
          <w:sz w:val="19"/>
          <w:szCs w:val="19"/>
        </w:rPr>
        <w:t>-Winkler (JW) distances (</w:t>
      </w:r>
      <w:proofErr w:type="spellStart"/>
      <w:r w:rsidR="008031FA" w:rsidRPr="008031FA">
        <w:rPr>
          <w:rFonts w:ascii="Arial" w:eastAsia="Times New Roman" w:hAnsi="Arial" w:cs="Arial"/>
          <w:color w:val="222222"/>
          <w:sz w:val="19"/>
          <w:szCs w:val="19"/>
        </w:rPr>
        <w:t>b_jaro_winkler_distances_generic.R</w:t>
      </w:r>
      <w:proofErr w:type="spellEnd"/>
      <w:r w:rsidR="008031F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7B87645A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421C762" w14:textId="77777777" w:rsidR="006924C7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9325E4">
        <w:rPr>
          <w:rFonts w:ascii="Arial" w:eastAsia="Times New Roman" w:hAnsi="Arial" w:cs="Arial"/>
          <w:color w:val="222222"/>
          <w:sz w:val="19"/>
          <w:szCs w:val="19"/>
        </w:rPr>
        <w:t>Takes each of the blocks and compute</w:t>
      </w:r>
      <w:r>
        <w:rPr>
          <w:rFonts w:ascii="Arial" w:eastAsia="Times New Roman" w:hAnsi="Arial" w:cs="Arial"/>
          <w:color w:val="222222"/>
          <w:sz w:val="19"/>
          <w:szCs w:val="19"/>
        </w:rPr>
        <w:t>s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JW distances and age distances.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At this step, I also restrict the set of possible comparisons to observations that differ in at most 5 years in terms of reported year of birth. </w:t>
      </w:r>
    </w:p>
    <w:p w14:paraId="6EEAC9A6" w14:textId="77777777" w:rsidR="006924C7" w:rsidRDefault="006924C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046D759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R.</w:t>
      </w:r>
    </w:p>
    <w:p w14:paraId="78C0367D" w14:textId="77777777" w:rsidR="008A6721" w:rsidRDefault="008A6721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0F74C5B" w14:textId="77777777" w:rsidR="008A6721" w:rsidRDefault="008A6721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Before running this file, you must </w:t>
      </w:r>
      <w:r w:rsidR="00A62956">
        <w:rPr>
          <w:rFonts w:ascii="Arial" w:eastAsia="Times New Roman" w:hAnsi="Arial" w:cs="Arial"/>
          <w:color w:val="222222"/>
          <w:sz w:val="19"/>
          <w:szCs w:val="19"/>
        </w:rPr>
        <w:t>have the following</w:t>
      </w:r>
      <w:r w:rsidR="00571F11">
        <w:rPr>
          <w:rFonts w:ascii="Arial" w:eastAsia="Times New Roman" w:hAnsi="Arial" w:cs="Arial"/>
          <w:color w:val="222222"/>
          <w:sz w:val="19"/>
          <w:szCs w:val="19"/>
        </w:rPr>
        <w:t xml:space="preserve"> two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directories and set their path in the R file:</w:t>
      </w:r>
    </w:p>
    <w:p w14:paraId="2A38E4C0" w14:textId="77777777" w:rsidR="008A6721" w:rsidRDefault="008A6721" w:rsidP="008A672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8A6721">
        <w:rPr>
          <w:rFonts w:ascii="Arial" w:eastAsia="Times New Roman" w:hAnsi="Arial" w:cs="Arial"/>
          <w:color w:val="222222"/>
          <w:sz w:val="19"/>
          <w:szCs w:val="19"/>
        </w:rPr>
        <w:t>EMblocks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: where you stored the blocks in the last step.</w:t>
      </w:r>
    </w:p>
    <w:p w14:paraId="63AC5B3D" w14:textId="77777777" w:rsidR="00A62956" w:rsidRPr="008A6721" w:rsidRDefault="00A62956" w:rsidP="008A672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EMdistances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: where you want to store the files with candidates for a match and their </w:t>
      </w:r>
      <w:r w:rsidR="00440725">
        <w:rPr>
          <w:rFonts w:ascii="Arial" w:eastAsia="Times New Roman" w:hAnsi="Arial" w:cs="Arial"/>
          <w:color w:val="222222"/>
          <w:sz w:val="19"/>
          <w:szCs w:val="19"/>
        </w:rPr>
        <w:t xml:space="preserve">string and age </w:t>
      </w:r>
      <w:r>
        <w:rPr>
          <w:rFonts w:ascii="Arial" w:eastAsia="Times New Roman" w:hAnsi="Arial" w:cs="Arial"/>
          <w:color w:val="222222"/>
          <w:sz w:val="19"/>
          <w:szCs w:val="19"/>
        </w:rPr>
        <w:t>distances.</w:t>
      </w:r>
    </w:p>
    <w:p w14:paraId="66350F0F" w14:textId="77777777" w:rsidR="0022582A" w:rsidRPr="009325E4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C8F9728" w14:textId="77777777" w:rsidR="0022582A" w:rsidRDefault="009908F0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</w:t>
      </w:r>
      <w:r w:rsidR="0022582A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Expectation-Maximization Algorithm (</w:t>
      </w:r>
      <w:proofErr w:type="spellStart"/>
      <w:r w:rsidR="008031FA" w:rsidRPr="008031FA">
        <w:rPr>
          <w:rFonts w:ascii="Arial" w:eastAsia="Times New Roman" w:hAnsi="Arial" w:cs="Arial"/>
          <w:color w:val="222222"/>
          <w:sz w:val="19"/>
          <w:szCs w:val="19"/>
        </w:rPr>
        <w:t>c_em_algorithm_generic.R</w:t>
      </w:r>
      <w:proofErr w:type="spellEnd"/>
      <w:r w:rsidR="008031F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4BA691CD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50344F1F" w14:textId="77777777" w:rsidR="00B16D87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This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step 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>takes as input</w:t>
      </w:r>
      <w:r>
        <w:rPr>
          <w:rFonts w:ascii="Arial" w:eastAsia="Times New Roman" w:hAnsi="Arial" w:cs="Arial"/>
          <w:color w:val="222222"/>
          <w:sz w:val="19"/>
          <w:szCs w:val="19"/>
        </w:rPr>
        <w:t>s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the dataset with all of the distances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created in </w:t>
      </w:r>
      <w:r w:rsidR="008145E9">
        <w:rPr>
          <w:rFonts w:ascii="Arial" w:eastAsia="Times New Roman" w:hAnsi="Arial" w:cs="Arial"/>
          <w:color w:val="222222"/>
          <w:sz w:val="19"/>
          <w:szCs w:val="19"/>
        </w:rPr>
        <w:t>last step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and implements the EM algo</w:t>
      </w:r>
      <w:r>
        <w:rPr>
          <w:rFonts w:ascii="Arial" w:eastAsia="Times New Roman" w:hAnsi="Arial" w:cs="Arial"/>
          <w:color w:val="222222"/>
          <w:sz w:val="19"/>
          <w:szCs w:val="19"/>
        </w:rPr>
        <w:t>r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>ithm to compute the parameters of the matching problem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r w:rsidR="003B39AA">
        <w:rPr>
          <w:rFonts w:ascii="Arial" w:eastAsia="Times New Roman" w:hAnsi="Arial" w:cs="Arial"/>
          <w:color w:val="222222"/>
          <w:sz w:val="19"/>
          <w:szCs w:val="19"/>
        </w:rPr>
        <w:t>It has two outputs: the estimated parameters (</w:t>
      </w:r>
      <w:r w:rsidR="003B39AA" w:rsidRPr="003B39AA">
        <w:rPr>
          <w:rFonts w:ascii="Arial" w:eastAsia="Times New Roman" w:hAnsi="Arial" w:cs="Arial"/>
          <w:color w:val="222222"/>
          <w:sz w:val="19"/>
          <w:szCs w:val="19"/>
        </w:rPr>
        <w:t>EM_Estimates_parameters.csv</w:t>
      </w:r>
      <w:r w:rsidR="003B39AA">
        <w:rPr>
          <w:rFonts w:ascii="Arial" w:eastAsia="Times New Roman" w:hAnsi="Arial" w:cs="Arial"/>
          <w:color w:val="222222"/>
          <w:sz w:val="19"/>
          <w:szCs w:val="19"/>
        </w:rPr>
        <w:t>), and the probability of being a match given distances (</w:t>
      </w:r>
      <w:r w:rsidR="003B39AA" w:rsidRPr="003B39AA">
        <w:rPr>
          <w:rFonts w:ascii="Arial" w:eastAsia="Times New Roman" w:hAnsi="Arial" w:cs="Arial"/>
          <w:color w:val="222222"/>
          <w:sz w:val="19"/>
          <w:szCs w:val="19"/>
        </w:rPr>
        <w:t>EM_Estimates_probabilities.csv</w:t>
      </w:r>
      <w:r w:rsidR="003B39AA">
        <w:rPr>
          <w:rFonts w:ascii="Arial" w:eastAsia="Times New Roman" w:hAnsi="Arial" w:cs="Arial"/>
          <w:color w:val="222222"/>
          <w:sz w:val="19"/>
          <w:szCs w:val="19"/>
        </w:rPr>
        <w:t>). This last file is used in the next step.</w:t>
      </w:r>
      <w:r w:rsidR="00CA5B9D">
        <w:rPr>
          <w:rFonts w:ascii="Arial" w:eastAsia="Times New Roman" w:hAnsi="Arial" w:cs="Arial"/>
          <w:color w:val="222222"/>
          <w:sz w:val="19"/>
          <w:szCs w:val="19"/>
        </w:rPr>
        <w:t xml:space="preserve"> Notice that the last files also </w:t>
      </w:r>
      <w:proofErr w:type="gramStart"/>
      <w:r w:rsidR="00CA5B9D">
        <w:rPr>
          <w:rFonts w:ascii="Arial" w:eastAsia="Times New Roman" w:hAnsi="Arial" w:cs="Arial"/>
          <w:color w:val="222222"/>
          <w:sz w:val="19"/>
          <w:szCs w:val="19"/>
        </w:rPr>
        <w:t>provides</w:t>
      </w:r>
      <w:proofErr w:type="gramEnd"/>
      <w:r w:rsidR="00CA5B9D">
        <w:rPr>
          <w:rFonts w:ascii="Arial" w:eastAsia="Times New Roman" w:hAnsi="Arial" w:cs="Arial"/>
          <w:color w:val="222222"/>
          <w:sz w:val="19"/>
          <w:szCs w:val="19"/>
        </w:rPr>
        <w:t xml:space="preserve"> the </w:t>
      </w:r>
      <w:r w:rsidR="00417AA4">
        <w:rPr>
          <w:rFonts w:ascii="Arial" w:eastAsia="Times New Roman" w:hAnsi="Arial" w:cs="Arial"/>
          <w:color w:val="222222"/>
          <w:sz w:val="19"/>
          <w:szCs w:val="19"/>
        </w:rPr>
        <w:t>number of observations</w:t>
      </w:r>
      <w:r w:rsidR="00CA5B9D">
        <w:rPr>
          <w:rFonts w:ascii="Arial" w:eastAsia="Times New Roman" w:hAnsi="Arial" w:cs="Arial"/>
          <w:color w:val="222222"/>
          <w:sz w:val="19"/>
          <w:szCs w:val="19"/>
        </w:rPr>
        <w:t xml:space="preserve"> for each combination of distances.</w:t>
      </w:r>
    </w:p>
    <w:p w14:paraId="01CC3673" w14:textId="77777777" w:rsidR="00B16D87" w:rsidRDefault="00B16D8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251999F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R.</w:t>
      </w:r>
    </w:p>
    <w:p w14:paraId="5F7F12F2" w14:textId="77777777" w:rsidR="00B16D87" w:rsidRDefault="00B16D8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906C8E0" w14:textId="77777777" w:rsidR="00B16D87" w:rsidRDefault="00B16D87" w:rsidP="00B16D87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Before running this file, you must have the following 2 directories and set their path in the R file:</w:t>
      </w:r>
    </w:p>
    <w:p w14:paraId="0454EFA1" w14:textId="77777777" w:rsidR="00B16D87" w:rsidRDefault="00B16D87" w:rsidP="00B16D8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EMdistances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: where you </w:t>
      </w:r>
      <w:r w:rsidR="003B39AA">
        <w:rPr>
          <w:rFonts w:ascii="Arial" w:eastAsia="Times New Roman" w:hAnsi="Arial" w:cs="Arial"/>
          <w:color w:val="222222"/>
          <w:sz w:val="19"/>
          <w:szCs w:val="19"/>
        </w:rPr>
        <w:t>stored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the files with candidates for a match and their string and age distances.</w:t>
      </w:r>
    </w:p>
    <w:p w14:paraId="49799415" w14:textId="77777777" w:rsidR="003B39AA" w:rsidRPr="008A6721" w:rsidRDefault="003B39AA" w:rsidP="003B39A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B39AA">
        <w:rPr>
          <w:rFonts w:ascii="Arial" w:eastAsia="Times New Roman" w:hAnsi="Arial" w:cs="Arial"/>
          <w:color w:val="222222"/>
          <w:sz w:val="19"/>
          <w:szCs w:val="19"/>
        </w:rPr>
        <w:t>EMmatches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: where you want to store </w:t>
      </w:r>
      <w:r w:rsidR="009B3A30">
        <w:rPr>
          <w:rFonts w:ascii="Arial" w:eastAsia="Times New Roman" w:hAnsi="Arial" w:cs="Arial"/>
          <w:color w:val="222222"/>
          <w:sz w:val="19"/>
          <w:szCs w:val="19"/>
        </w:rPr>
        <w:t>the parameters and probabilities.</w:t>
      </w:r>
    </w:p>
    <w:p w14:paraId="5832C3FE" w14:textId="77777777" w:rsidR="00B16D87" w:rsidRPr="009325E4" w:rsidRDefault="00B16D87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E95C35D" w14:textId="77777777" w:rsidR="0022582A" w:rsidRPr="009325E4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2748354" w14:textId="77777777" w:rsidR="0022582A" w:rsidRPr="009325E4" w:rsidRDefault="00E97416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5</w:t>
      </w:r>
      <w:r w:rsidR="0022582A" w:rsidRPr="009325E4">
        <w:rPr>
          <w:rFonts w:ascii="Arial" w:eastAsia="Times New Roman" w:hAnsi="Arial" w:cs="Arial"/>
          <w:color w:val="222222"/>
          <w:sz w:val="19"/>
          <w:szCs w:val="19"/>
        </w:rPr>
        <w:t>. 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Apply decision rules (</w:t>
      </w:r>
      <w:r w:rsidR="008031FA" w:rsidRPr="008031FA">
        <w:rPr>
          <w:rFonts w:ascii="Arial" w:eastAsia="Times New Roman" w:hAnsi="Arial" w:cs="Arial"/>
          <w:color w:val="222222"/>
          <w:sz w:val="19"/>
          <w:szCs w:val="19"/>
        </w:rPr>
        <w:t>d_decision_rules_generic.do</w:t>
      </w:r>
      <w:r w:rsidR="008031FA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14:paraId="0ADEFE5E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7D10F40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We</w:t>
      </w:r>
      <w:r w:rsidR="00E97416">
        <w:rPr>
          <w:rFonts w:ascii="Arial" w:eastAsia="Times New Roman" w:hAnsi="Arial" w:cs="Arial"/>
          <w:color w:val="222222"/>
          <w:sz w:val="19"/>
          <w:szCs w:val="19"/>
        </w:rPr>
        <w:t xml:space="preserve"> take the estimates from step 4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>, co</w:t>
      </w:r>
      <w:r>
        <w:rPr>
          <w:rFonts w:ascii="Arial" w:eastAsia="Times New Roman" w:hAnsi="Arial" w:cs="Arial"/>
          <w:color w:val="222222"/>
          <w:sz w:val="19"/>
          <w:szCs w:val="19"/>
        </w:rPr>
        <w:t>mbined with the</w:t>
      </w:r>
      <w:r w:rsidR="00E97416">
        <w:rPr>
          <w:rFonts w:ascii="Arial" w:eastAsia="Times New Roman" w:hAnsi="Arial" w:cs="Arial"/>
          <w:color w:val="222222"/>
          <w:sz w:val="19"/>
          <w:szCs w:val="19"/>
        </w:rPr>
        <w:t xml:space="preserve"> data from step 3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to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 xml:space="preserve"> create different datasets based on the choice of the </w:t>
      </w:r>
      <w:r>
        <w:rPr>
          <w:rFonts w:ascii="Arial" w:eastAsia="Times New Roman" w:hAnsi="Arial" w:cs="Arial"/>
          <w:color w:val="222222"/>
          <w:sz w:val="19"/>
          <w:szCs w:val="19"/>
        </w:rPr>
        <w:t>hyper</w:t>
      </w:r>
      <w:r w:rsidRPr="009325E4">
        <w:rPr>
          <w:rFonts w:ascii="Arial" w:eastAsia="Times New Roman" w:hAnsi="Arial" w:cs="Arial"/>
          <w:color w:val="222222"/>
          <w:sz w:val="19"/>
          <w:szCs w:val="19"/>
        </w:rPr>
        <w:t>p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arameters of the linking problem. There are two parameters that we choose: (1) the minimum linking score, and (2) the </w:t>
      </w:r>
      <w:r w:rsidR="00A73B9D">
        <w:rPr>
          <w:rFonts w:ascii="Arial" w:eastAsia="Times New Roman" w:hAnsi="Arial" w:cs="Arial"/>
          <w:color w:val="222222"/>
          <w:sz w:val="19"/>
          <w:szCs w:val="19"/>
        </w:rPr>
        <w:t>maximum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73B9D">
        <w:rPr>
          <w:rFonts w:ascii="Arial" w:eastAsia="Times New Roman" w:hAnsi="Arial" w:cs="Arial"/>
          <w:color w:val="222222"/>
          <w:sz w:val="19"/>
          <w:szCs w:val="19"/>
        </w:rPr>
        <w:t>probability for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the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second best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3575A">
        <w:rPr>
          <w:rFonts w:ascii="Arial" w:eastAsia="Times New Roman" w:hAnsi="Arial" w:cs="Arial"/>
          <w:color w:val="222222"/>
          <w:sz w:val="19"/>
          <w:szCs w:val="19"/>
        </w:rPr>
        <w:t>candidate</w:t>
      </w:r>
      <w:r>
        <w:rPr>
          <w:rFonts w:ascii="Arial" w:eastAsia="Times New Roman" w:hAnsi="Arial" w:cs="Arial"/>
          <w:color w:val="222222"/>
          <w:sz w:val="19"/>
          <w:szCs w:val="19"/>
        </w:rPr>
        <w:t>.</w:t>
      </w:r>
    </w:p>
    <w:p w14:paraId="1A42DF72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1282E00C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do-file creates different linked datasets for each combination of parameters.</w:t>
      </w:r>
    </w:p>
    <w:p w14:paraId="41D9F8B6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62273B7A" w14:textId="77777777" w:rsidR="0022582A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This step is performed in Stata</w:t>
      </w:r>
    </w:p>
    <w:p w14:paraId="16219D9A" w14:textId="77777777" w:rsidR="00571F11" w:rsidRDefault="00571F11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22A7CE1A" w14:textId="77777777" w:rsidR="00571F11" w:rsidRDefault="00571F11" w:rsidP="00571F11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Before running this file, you must set the following two directories and set their path in the R file:</w:t>
      </w:r>
    </w:p>
    <w:p w14:paraId="1A9A74EB" w14:textId="77777777" w:rsidR="00571F11" w:rsidRDefault="00571F11" w:rsidP="00571F1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EMdistances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: where you stored the files with candidates for a match and their string and age distances.</w:t>
      </w:r>
    </w:p>
    <w:p w14:paraId="32841B10" w14:textId="77777777" w:rsidR="00571F11" w:rsidRDefault="00571F11" w:rsidP="00571F1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3B39AA">
        <w:rPr>
          <w:rFonts w:ascii="Arial" w:eastAsia="Times New Roman" w:hAnsi="Arial" w:cs="Arial"/>
          <w:color w:val="222222"/>
          <w:sz w:val="19"/>
          <w:szCs w:val="19"/>
        </w:rPr>
        <w:t>EMmatches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: where you stored the parameters and probabilities.</w:t>
      </w:r>
      <w:r w:rsidR="006069C9">
        <w:rPr>
          <w:rFonts w:ascii="Arial" w:eastAsia="Times New Roman" w:hAnsi="Arial" w:cs="Arial"/>
          <w:color w:val="222222"/>
          <w:sz w:val="19"/>
          <w:szCs w:val="19"/>
        </w:rPr>
        <w:t xml:space="preserve"> Matches </w:t>
      </w:r>
      <w:r w:rsidR="004250AB">
        <w:rPr>
          <w:rFonts w:ascii="Arial" w:eastAsia="Times New Roman" w:hAnsi="Arial" w:cs="Arial"/>
          <w:color w:val="222222"/>
          <w:sz w:val="19"/>
          <w:szCs w:val="19"/>
        </w:rPr>
        <w:t xml:space="preserve">that come out from the decision rules </w:t>
      </w:r>
      <w:r w:rsidR="006069C9">
        <w:rPr>
          <w:rFonts w:ascii="Arial" w:eastAsia="Times New Roman" w:hAnsi="Arial" w:cs="Arial"/>
          <w:color w:val="222222"/>
          <w:sz w:val="19"/>
          <w:szCs w:val="19"/>
        </w:rPr>
        <w:t xml:space="preserve">will </w:t>
      </w:r>
      <w:r w:rsidR="004250AB">
        <w:rPr>
          <w:rFonts w:ascii="Arial" w:eastAsia="Times New Roman" w:hAnsi="Arial" w:cs="Arial"/>
          <w:color w:val="222222"/>
          <w:sz w:val="19"/>
          <w:szCs w:val="19"/>
        </w:rPr>
        <w:t xml:space="preserve">be </w:t>
      </w:r>
      <w:r w:rsidR="006069C9">
        <w:rPr>
          <w:rFonts w:ascii="Arial" w:eastAsia="Times New Roman" w:hAnsi="Arial" w:cs="Arial"/>
          <w:color w:val="222222"/>
          <w:sz w:val="19"/>
          <w:szCs w:val="19"/>
        </w:rPr>
        <w:t>stored here.</w:t>
      </w:r>
    </w:p>
    <w:p w14:paraId="110EF76D" w14:textId="77777777" w:rsidR="00D01DC3" w:rsidRPr="008A6721" w:rsidRDefault="00D01DC3" w:rsidP="00571F1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The parameters for the decision rules.</w:t>
      </w:r>
    </w:p>
    <w:p w14:paraId="0636D66F" w14:textId="77777777" w:rsidR="00571F11" w:rsidRPr="00EA108E" w:rsidRDefault="00571F11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00CD1EE5" w14:textId="77777777" w:rsidR="0022582A" w:rsidRPr="009325E4" w:rsidRDefault="0022582A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5826DE01" w14:textId="77777777" w:rsidR="0022582A" w:rsidRDefault="0022582A" w:rsidP="0022582A">
      <w:pPr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Which of the linked datasets should be used?</w:t>
      </w:r>
    </w:p>
    <w:p w14:paraId="661FA9A6" w14:textId="77777777" w:rsidR="0022582A" w:rsidRDefault="0022582A" w:rsidP="0022582A">
      <w:pPr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14:paraId="67BC3013" w14:textId="77777777" w:rsidR="0022582A" w:rsidRDefault="005E4D34" w:rsidP="0022582A">
      <w:pPr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See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Abramitzky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, Mill, and Pérez (2018). “</w:t>
      </w:r>
      <w:r w:rsidRPr="005E4D34">
        <w:rPr>
          <w:rFonts w:ascii="Arial" w:eastAsia="Times New Roman" w:hAnsi="Arial" w:cs="Arial"/>
          <w:color w:val="222222"/>
          <w:sz w:val="19"/>
          <w:szCs w:val="19"/>
        </w:rPr>
        <w:t>Linking Individuals Across Historical Sources: a Fully Automated Approach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”. Can be found at this website: </w:t>
      </w:r>
      <w:hyperlink r:id="rId5" w:history="1">
        <w:r w:rsidRPr="00C95514">
          <w:rPr>
            <w:rStyle w:val="Hyperlink"/>
            <w:rFonts w:ascii="Arial" w:eastAsia="Times New Roman" w:hAnsi="Arial" w:cs="Arial"/>
            <w:sz w:val="19"/>
            <w:szCs w:val="19"/>
          </w:rPr>
          <w:t>https://ranabr.people.stanford.edu/matching-codes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398D42E3" w14:textId="77777777" w:rsidR="00C97623" w:rsidRDefault="00C97623"/>
    <w:sectPr w:rsidR="00C9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A74F1"/>
    <w:multiLevelType w:val="hybridMultilevel"/>
    <w:tmpl w:val="1A72C6D2"/>
    <w:lvl w:ilvl="0" w:tplc="41C20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088"/>
    <w:rsid w:val="00196A43"/>
    <w:rsid w:val="0022582A"/>
    <w:rsid w:val="0023575A"/>
    <w:rsid w:val="002A6A43"/>
    <w:rsid w:val="002D5088"/>
    <w:rsid w:val="003047A9"/>
    <w:rsid w:val="003B39AA"/>
    <w:rsid w:val="00417AA4"/>
    <w:rsid w:val="004250AB"/>
    <w:rsid w:val="00440725"/>
    <w:rsid w:val="00473C0F"/>
    <w:rsid w:val="00571F11"/>
    <w:rsid w:val="005C4858"/>
    <w:rsid w:val="005E4D34"/>
    <w:rsid w:val="006069C9"/>
    <w:rsid w:val="006924C7"/>
    <w:rsid w:val="006F1AB4"/>
    <w:rsid w:val="007302E4"/>
    <w:rsid w:val="007B7704"/>
    <w:rsid w:val="008031FA"/>
    <w:rsid w:val="0080786B"/>
    <w:rsid w:val="008145E9"/>
    <w:rsid w:val="008A6721"/>
    <w:rsid w:val="009908F0"/>
    <w:rsid w:val="009B3A30"/>
    <w:rsid w:val="00A62956"/>
    <w:rsid w:val="00A73B9D"/>
    <w:rsid w:val="00AF6BB5"/>
    <w:rsid w:val="00B16D87"/>
    <w:rsid w:val="00BC35F7"/>
    <w:rsid w:val="00C97623"/>
    <w:rsid w:val="00CA5B9D"/>
    <w:rsid w:val="00D01DC3"/>
    <w:rsid w:val="00E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8D26"/>
  <w15:chartTrackingRefBased/>
  <w15:docId w15:val="{E5623C9A-E48B-4D13-A9B7-90F633B3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08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abr.people.stanford.edu/matching-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Gonzalo Calderon</dc:creator>
  <cp:keywords/>
  <dc:description/>
  <cp:lastModifiedBy>Microsoft Office User</cp:lastModifiedBy>
  <cp:revision>31</cp:revision>
  <dcterms:created xsi:type="dcterms:W3CDTF">2019-02-27T19:39:00Z</dcterms:created>
  <dcterms:modified xsi:type="dcterms:W3CDTF">2019-02-28T01:56:00Z</dcterms:modified>
</cp:coreProperties>
</file>