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0099309" w:rsidR="00D41940" w:rsidRPr="00D41940" w:rsidRDefault="00ED2DC6"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ED2DC6">
              <w:rPr>
                <w:rFonts w:ascii="Times New Roman" w:hAnsi="Times New Roman" w:cs="Times New Roman"/>
                <w:b/>
                <w:bCs/>
                <w:sz w:val="30"/>
                <w:szCs w:val="30"/>
              </w:rPr>
              <w:t xml:space="preserve">F.R.I.E.N.D.S Dialogue Generation </w:t>
            </w:r>
            <w:proofErr w:type="gramStart"/>
            <w:r w:rsidRPr="00ED2DC6">
              <w:rPr>
                <w:rFonts w:ascii="Times New Roman" w:hAnsi="Times New Roman" w:cs="Times New Roman"/>
                <w:b/>
                <w:bCs/>
                <w:sz w:val="30"/>
                <w:szCs w:val="30"/>
              </w:rPr>
              <w:t>And</w:t>
            </w:r>
            <w:proofErr w:type="gramEnd"/>
            <w:r w:rsidRPr="00ED2DC6">
              <w:rPr>
                <w:rFonts w:ascii="Times New Roman" w:hAnsi="Times New Roman" w:cs="Times New Roman"/>
                <w:b/>
                <w:bCs/>
                <w:sz w:val="30"/>
                <w:szCs w:val="30"/>
              </w:rPr>
              <w:t xml:space="preserve"> Classification with GPT-2 and BERT</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4925B92F" w14:textId="77777777" w:rsidR="00E27E96" w:rsidRDefault="00ED2DC6" w:rsidP="59F793D9">
            <w:pPr>
              <w:framePr w:w="11732" w:h="2838" w:hSpace="180" w:wrap="around" w:vAnchor="text" w:hAnchor="page" w:x="71" w:y="-15"/>
              <w:jc w:val="cente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Luping</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Rachel) Zhao</w:t>
            </w:r>
          </w:p>
          <w:p w14:paraId="0321111A" w14:textId="6766EB7E" w:rsidR="0043385D" w:rsidRPr="0043385D" w:rsidRDefault="0043385D" w:rsidP="59F793D9">
            <w:pPr>
              <w:framePr w:w="11732" w:h="2838" w:hSpace="180" w:wrap="around" w:vAnchor="text" w:hAnchor="page" w:x="71" w:y="-15"/>
              <w:jc w:val="center"/>
              <w:rPr>
                <w:rFonts w:ascii="Times New Roman" w:hAnsi="Times New Roman" w:cs="Times New Roman"/>
                <w:sz w:val="24"/>
                <w:szCs w:val="24"/>
              </w:rPr>
            </w:pPr>
            <w:hyperlink r:id="rId8" w:history="1">
              <w:r w:rsidRPr="0043385D">
                <w:rPr>
                  <w:rStyle w:val="Hyperlink"/>
                  <w:rFonts w:eastAsia="SimSun"/>
                  <w:spacing w:val="0"/>
                  <w:kern w:val="0"/>
                  <w:sz w:val="24"/>
                  <w:szCs w:val="24"/>
                  <w:lang w:eastAsia="en-US"/>
                </w:rPr>
                <w:t>https://github.com/rachelzhaolp/F.R.I.E.N.D.S_dialogue_generator_and_classifier</w:t>
              </w:r>
            </w:hyperlink>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AD07FE" w14:paraId="4F1FB79C" w14:textId="77777777" w:rsidTr="007508B2">
                              <w:trPr>
                                <w:trHeight w:val="14400"/>
                              </w:trPr>
                              <w:tc>
                                <w:tcPr>
                                  <w:tcW w:w="648" w:type="dxa"/>
                                  <w:tcBorders>
                                    <w:top w:val="nil"/>
                                    <w:left w:val="nil"/>
                                    <w:bottom w:val="nil"/>
                                    <w:right w:val="nil"/>
                                  </w:tcBorders>
                                </w:tcPr>
                                <w:p w14:paraId="370958D6" w14:textId="77777777" w:rsidR="00AD07FE" w:rsidRPr="009B2804" w:rsidRDefault="00AD07FE" w:rsidP="00CD72A1">
                                  <w:pPr>
                                    <w:pStyle w:val="ACLRulerLeft"/>
                                  </w:pPr>
                                  <w:r w:rsidRPr="009B2804">
                                    <w:t>000</w:t>
                                  </w:r>
                                </w:p>
                                <w:p w14:paraId="4CC79492"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AD07FE"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AD07FE"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AD07FE"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AD07FE" w:rsidRDefault="00AD07FE" w:rsidP="00CD72A1">
                                  <w:pPr>
                                    <w:pStyle w:val="ACLRulerLeft"/>
                                  </w:pPr>
                                </w:p>
                              </w:tc>
                            </w:tr>
                          </w:tbl>
                          <w:p w14:paraId="3656B9AB" w14:textId="77777777" w:rsidR="00AD07FE" w:rsidRDefault="00AD07FE"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AD07FE" w14:paraId="4F1FB79C" w14:textId="77777777" w:rsidTr="007508B2">
                        <w:trPr>
                          <w:trHeight w:val="14400"/>
                        </w:trPr>
                        <w:tc>
                          <w:tcPr>
                            <w:tcW w:w="648" w:type="dxa"/>
                            <w:tcBorders>
                              <w:top w:val="nil"/>
                              <w:left w:val="nil"/>
                              <w:bottom w:val="nil"/>
                              <w:right w:val="nil"/>
                            </w:tcBorders>
                          </w:tcPr>
                          <w:p w14:paraId="370958D6" w14:textId="77777777" w:rsidR="00AD07FE" w:rsidRPr="009B2804" w:rsidRDefault="00AD07FE" w:rsidP="00CD72A1">
                            <w:pPr>
                              <w:pStyle w:val="ACLRulerLeft"/>
                            </w:pPr>
                            <w:r w:rsidRPr="009B2804">
                              <w:t>000</w:t>
                            </w:r>
                          </w:p>
                          <w:p w14:paraId="4CC79492"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AD07FE" w:rsidRPr="009B2804" w:rsidRDefault="00AD07F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AD07FE" w:rsidRPr="009B2804"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AD07FE"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AD07FE"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AD07FE" w:rsidRDefault="00AD07F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AD07FE" w:rsidRDefault="00AD07FE" w:rsidP="00CD72A1">
                            <w:pPr>
                              <w:pStyle w:val="ACLRulerLeft"/>
                            </w:pPr>
                          </w:p>
                        </w:tc>
                      </w:tr>
                    </w:tbl>
                    <w:p w14:paraId="3656B9AB" w14:textId="77777777" w:rsidR="00AD07FE" w:rsidRDefault="00AD07FE" w:rsidP="00F15CC3">
                      <w:pPr>
                        <w:pStyle w:val="ACLRulerLeft"/>
                      </w:pPr>
                    </w:p>
                  </w:txbxContent>
                </v:textbox>
                <w10:wrap anchorx="margin" anchory="margin"/>
              </v:shape>
            </w:pict>
          </mc:Fallback>
        </mc:AlternateContent>
      </w:r>
      <w:r w:rsidR="00A5424A">
        <w:t>Abstract</w:t>
      </w:r>
    </w:p>
    <w:p w14:paraId="57C01C7E" w14:textId="1351156D" w:rsidR="00A5424A" w:rsidRDefault="004771EF" w:rsidP="00387E4F">
      <w:pPr>
        <w:pStyle w:val="ACLAbstractText"/>
      </w:pPr>
      <w:r>
        <w:t xml:space="preserve">Transformer </w:t>
      </w:r>
      <w:r w:rsidRPr="004771EF">
        <w:t>architectures</w:t>
      </w:r>
      <w:r>
        <w:t xml:space="preserve"> perform well in text classification and surpassed human accuracy in this project. But the machine is </w:t>
      </w:r>
      <w:r w:rsidRPr="004771EF">
        <w:t>inadequate</w:t>
      </w:r>
      <w:r>
        <w:t xml:space="preserve"> to </w:t>
      </w:r>
      <w:r w:rsidRPr="004771EF">
        <w:t>handle</w:t>
      </w:r>
      <w:r>
        <w:t xml:space="preserve"> more creative </w:t>
      </w:r>
      <w:r w:rsidRPr="004771EF">
        <w:t>tasks</w:t>
      </w:r>
      <w:r>
        <w:t xml:space="preserve"> like TV </w:t>
      </w:r>
      <w:r w:rsidRPr="004771EF">
        <w:t>script</w:t>
      </w:r>
      <w:r>
        <w:t xml:space="preserve"> generation.</w:t>
      </w:r>
    </w:p>
    <w:p w14:paraId="3E7A9F1C" w14:textId="77777777" w:rsidR="00A5424A" w:rsidRDefault="00A5424A" w:rsidP="00A5424A">
      <w:pPr>
        <w:pStyle w:val="ACLSection"/>
      </w:pPr>
      <w:r>
        <w:t>Introduction</w:t>
      </w:r>
    </w:p>
    <w:p w14:paraId="7D87DD54" w14:textId="3EF17592" w:rsidR="00387E4F" w:rsidRDefault="00ED2DC6" w:rsidP="00ED2DC6">
      <w:pPr>
        <w:pStyle w:val="ACLText"/>
        <w:rPr>
          <w:lang w:eastAsia="zh-CN"/>
        </w:rPr>
      </w:pPr>
      <w:r>
        <w:t>F.R.I.E.N.D.S is an American television sitcom, created by David Crane and Marta Kauffman, which aired on NBC from 1994 to 2004. The show revolve</w:t>
      </w:r>
      <w:r>
        <w:rPr>
          <w:lang w:eastAsia="zh-CN"/>
        </w:rPr>
        <w:t xml:space="preserve">s around six friends, </w:t>
      </w:r>
      <w:r w:rsidRPr="00ED2DC6">
        <w:rPr>
          <w:i/>
          <w:iCs/>
          <w:lang w:eastAsia="zh-CN"/>
        </w:rPr>
        <w:t>Chandler, Joey, Monica, Phoebe, Rachel</w:t>
      </w:r>
      <w:r w:rsidR="00A91C28">
        <w:rPr>
          <w:i/>
          <w:iCs/>
          <w:lang w:eastAsia="zh-CN"/>
        </w:rPr>
        <w:t>,</w:t>
      </w:r>
      <w:r w:rsidRPr="00ED2DC6">
        <w:rPr>
          <w:i/>
          <w:iCs/>
          <w:lang w:eastAsia="zh-CN"/>
        </w:rPr>
        <w:t xml:space="preserve"> and Ross</w:t>
      </w:r>
      <w:r>
        <w:rPr>
          <w:lang w:eastAsia="zh-CN"/>
        </w:rPr>
        <w:t>, in their 20s and 30s</w:t>
      </w:r>
      <w:r w:rsidR="00653E2E">
        <w:rPr>
          <w:lang w:eastAsia="zh-CN"/>
        </w:rPr>
        <w:t xml:space="preserve">. With the new season, </w:t>
      </w:r>
      <w:r w:rsidR="00653E2E" w:rsidRPr="00653E2E">
        <w:rPr>
          <w:i/>
          <w:iCs/>
          <w:lang w:eastAsia="zh-CN"/>
        </w:rPr>
        <w:t>Friends Reunion Special</w:t>
      </w:r>
      <w:r w:rsidR="00653E2E">
        <w:rPr>
          <w:i/>
          <w:iCs/>
          <w:lang w:eastAsia="zh-CN"/>
        </w:rPr>
        <w:t xml:space="preserve"> </w:t>
      </w:r>
      <w:r w:rsidR="00653E2E">
        <w:rPr>
          <w:lang w:eastAsia="zh-CN"/>
        </w:rPr>
        <w:t>coming in 2021, one</w:t>
      </w:r>
      <w:r w:rsidR="00A91C28">
        <w:rPr>
          <w:lang w:eastAsia="zh-CN"/>
        </w:rPr>
        <w:t xml:space="preserve"> interesting</w:t>
      </w:r>
      <w:r w:rsidR="00653E2E">
        <w:rPr>
          <w:lang w:eastAsia="zh-CN"/>
        </w:rPr>
        <w:t xml:space="preserve"> question to answer is, </w:t>
      </w:r>
      <w:r w:rsidR="00A91C28">
        <w:rPr>
          <w:lang w:eastAsia="zh-CN"/>
        </w:rPr>
        <w:t>does the machine capable of writing reasonable (and funny) dialogues for the characters?</w:t>
      </w:r>
      <w:r w:rsidR="00653E2E">
        <w:rPr>
          <w:lang w:eastAsia="zh-CN"/>
        </w:rPr>
        <w:t xml:space="preserve"> This project finetuned GPT-2</w:t>
      </w:r>
      <w:r w:rsidR="00A91C28">
        <w:rPr>
          <w:lang w:eastAsia="zh-CN"/>
        </w:rPr>
        <w:t xml:space="preserve"> with</w:t>
      </w:r>
      <w:r w:rsidR="00653E2E">
        <w:rPr>
          <w:lang w:eastAsia="zh-CN"/>
        </w:rPr>
        <w:t xml:space="preserve"> t</w:t>
      </w:r>
      <w:r w:rsidR="00A91C28">
        <w:rPr>
          <w:lang w:eastAsia="zh-CN"/>
        </w:rPr>
        <w:t>he script of all seasons and evaluated the results with a multi-class classification model with BERT.</w:t>
      </w:r>
    </w:p>
    <w:p w14:paraId="41010071" w14:textId="1A90072D" w:rsidR="00A5424A" w:rsidRDefault="00A91C28" w:rsidP="00A5424A">
      <w:pPr>
        <w:pStyle w:val="ACLSection"/>
      </w:pPr>
      <w:r>
        <w:t>Related Work</w:t>
      </w:r>
      <w:r w:rsidR="00A5424A">
        <w:t xml:space="preserve"> </w:t>
      </w:r>
    </w:p>
    <w:p w14:paraId="51F174FE" w14:textId="5905C732" w:rsidR="00004CF7" w:rsidRDefault="000C0161" w:rsidP="006A214A">
      <w:pPr>
        <w:pStyle w:val="ACLFirstLine"/>
        <w:ind w:firstLine="0"/>
      </w:pPr>
      <w:r>
        <w:t xml:space="preserve">Natural Language </w:t>
      </w:r>
      <w:r w:rsidR="006A214A">
        <w:t>G</w:t>
      </w:r>
      <w:r>
        <w:t>eneration</w:t>
      </w:r>
      <w:r w:rsidR="006A214A">
        <w:t xml:space="preserve"> </w:t>
      </w:r>
      <w:r>
        <w:t>(NL</w:t>
      </w:r>
      <w:r w:rsidR="00FE0C5C">
        <w:t>G</w:t>
      </w:r>
      <w:r>
        <w:t>)</w:t>
      </w:r>
      <w:r w:rsidR="00FE0C5C">
        <w:t xml:space="preserve"> </w:t>
      </w:r>
      <w:r w:rsidR="006A214A">
        <w:t>has</w:t>
      </w:r>
      <w:r w:rsidR="00FE0C5C">
        <w:t xml:space="preserve"> long been considered the </w:t>
      </w:r>
      <w:r w:rsidR="006A214A">
        <w:t>most</w:t>
      </w:r>
      <w:r w:rsidR="00FE0C5C">
        <w:t xml:space="preserve"> challenging task</w:t>
      </w:r>
      <w:r w:rsidR="006A214A">
        <w:t xml:space="preserve">, and the application of deep neural network (NN) architectures out-performs the </w:t>
      </w:r>
      <w:r w:rsidR="006A214A" w:rsidRPr="006A214A">
        <w:t>traditional</w:t>
      </w:r>
      <w:r w:rsidR="006A214A">
        <w:t xml:space="preserve"> machine learning algorithms like Markov Chain. However, </w:t>
      </w:r>
      <w:r w:rsidR="00FE0C5C">
        <w:t xml:space="preserve">the evaluation of </w:t>
      </w:r>
      <w:r w:rsidR="006A214A">
        <w:t>NLG</w:t>
      </w:r>
      <w:r w:rsidR="00FE0C5C">
        <w:t xml:space="preserve"> is </w:t>
      </w:r>
      <w:r w:rsidR="006A214A">
        <w:t>also</w:t>
      </w:r>
      <w:r w:rsidR="00FE0C5C">
        <w:t xml:space="preserve"> an unsolved problem</w:t>
      </w:r>
      <w:r w:rsidR="006A214A">
        <w:t>.</w:t>
      </w:r>
    </w:p>
    <w:p w14:paraId="27013D06" w14:textId="4779B23B" w:rsidR="00490093" w:rsidRPr="00875715" w:rsidRDefault="00FA49AC" w:rsidP="00490093">
      <w:pPr>
        <w:pStyle w:val="ACLSubsection"/>
        <w:numPr>
          <w:ilvl w:val="1"/>
          <w:numId w:val="3"/>
        </w:numPr>
        <w:ind w:left="562" w:hanging="562"/>
      </w:pPr>
      <w:r>
        <w:t>Natural Language Generation Models</w:t>
      </w:r>
    </w:p>
    <w:p w14:paraId="2DE05C5F" w14:textId="7E4DA075" w:rsidR="0026098B" w:rsidRDefault="00E66260" w:rsidP="00E66260">
      <w:pPr>
        <w:pStyle w:val="ACLFirstLine"/>
        <w:ind w:firstLine="0"/>
      </w:pPr>
      <w:r>
        <w:t xml:space="preserve">The Markov-based approaches </w:t>
      </w:r>
      <w:r w:rsidR="001671B2">
        <w:t>were</w:t>
      </w:r>
      <w:r>
        <w:t xml:space="preserve"> one of the first algorithms used for language generation. </w:t>
      </w:r>
      <w:r w:rsidRPr="00E66260">
        <w:rPr>
          <w:i/>
          <w:iCs/>
        </w:rPr>
        <w:t>Liang et al. (20</w:t>
      </w:r>
      <w:r w:rsidR="00227510">
        <w:rPr>
          <w:i/>
          <w:iCs/>
        </w:rPr>
        <w:t>0</w:t>
      </w:r>
      <w:r w:rsidRPr="00E66260">
        <w:rPr>
          <w:i/>
          <w:iCs/>
        </w:rPr>
        <w:t>9)</w:t>
      </w:r>
      <w:r>
        <w:t xml:space="preserve"> pairs data to text based on a sequential Markov process</w:t>
      </w:r>
      <w:r w:rsidR="001671B2">
        <w:t>,</w:t>
      </w:r>
      <w:r>
        <w:t xml:space="preserve"> and </w:t>
      </w:r>
      <w:r w:rsidR="00227510">
        <w:t xml:space="preserve">conducts a probabilistic generative model. </w:t>
      </w:r>
    </w:p>
    <w:p w14:paraId="28F35CB6" w14:textId="6790A473" w:rsidR="005841A7" w:rsidRDefault="00227510" w:rsidP="005841A7">
      <w:pPr>
        <w:pStyle w:val="ACLFirstLine"/>
      </w:pPr>
      <w:r>
        <w:t>However, due to the development of hardware and</w:t>
      </w:r>
      <w:r w:rsidR="006A22F8">
        <w:t xml:space="preserve"> </w:t>
      </w:r>
      <w:r>
        <w:t xml:space="preserve">amount of data, </w:t>
      </w:r>
      <w:r w:rsidR="001671B2" w:rsidRPr="001671B2">
        <w:t>the</w:t>
      </w:r>
      <w:r w:rsidR="001671B2">
        <w:t xml:space="preserve"> </w:t>
      </w:r>
      <w:r>
        <w:t xml:space="preserve">neural network model domains the field of NLG in recent years. The most commonly used architectures </w:t>
      </w:r>
      <w:r w:rsidR="006A22F8">
        <w:t>include</w:t>
      </w:r>
      <w:r>
        <w:t xml:space="preserve"> Recurrent neural network (RNN), Long short-term memory (LSTM)</w:t>
      </w:r>
      <w:r w:rsidR="001671B2">
        <w:t>,</w:t>
      </w:r>
      <w:r>
        <w:t xml:space="preserve"> and Transformers</w:t>
      </w:r>
      <w:r w:rsidR="006A22F8">
        <w:t xml:space="preserve">. </w:t>
      </w:r>
    </w:p>
    <w:p w14:paraId="5F4A969F" w14:textId="77777777" w:rsidR="005841A7" w:rsidRDefault="006A22F8" w:rsidP="005841A7">
      <w:pPr>
        <w:pStyle w:val="ACLFirstLine"/>
      </w:pPr>
      <w:r>
        <w:t xml:space="preserve">The inherently complex sequential path from the previous unit to the current unit of RNN and LSTM limits the capacity of their memory and disabled them </w:t>
      </w:r>
      <w:r w:rsidR="00E62505">
        <w:t xml:space="preserve">to </w:t>
      </w:r>
      <w:r>
        <w:t>paralleliz</w:t>
      </w:r>
      <w:r w:rsidR="00E62505">
        <w:t>e</w:t>
      </w:r>
      <w:r>
        <w:t xml:space="preserve">. </w:t>
      </w:r>
    </w:p>
    <w:p w14:paraId="5FCB4D4E" w14:textId="046D5C72" w:rsidR="00004CF7" w:rsidRPr="00E66260" w:rsidRDefault="006A22F8" w:rsidP="005841A7">
      <w:pPr>
        <w:pStyle w:val="ACLFirstLine"/>
      </w:pPr>
      <w:r>
        <w:t xml:space="preserve">Transformers </w:t>
      </w:r>
      <w:r w:rsidR="00E62505">
        <w:t xml:space="preserve">are widely used in </w:t>
      </w:r>
      <w:r w:rsidR="001671B2" w:rsidRPr="001671B2">
        <w:t>Sequence</w:t>
      </w:r>
      <w:r w:rsidR="00E62505">
        <w:t>-to-</w:t>
      </w:r>
      <w:r w:rsidR="001671B2" w:rsidRPr="001671B2">
        <w:t xml:space="preserve"> Sequence</w:t>
      </w:r>
      <w:r w:rsidR="001671B2">
        <w:t xml:space="preserve"> </w:t>
      </w:r>
      <w:r w:rsidR="00E62505">
        <w:t>tasks because of their E</w:t>
      </w:r>
      <w:r w:rsidRPr="006A22F8">
        <w:t>ncoder-Decoder framework</w:t>
      </w:r>
      <w:r w:rsidR="00E62505">
        <w:t xml:space="preserve"> </w:t>
      </w:r>
      <w:r w:rsidR="00E62505" w:rsidRPr="007B1537">
        <w:rPr>
          <w:i/>
          <w:iCs/>
        </w:rPr>
        <w:t>(</w:t>
      </w:r>
      <w:proofErr w:type="spellStart"/>
      <w:r w:rsidR="00E62505" w:rsidRPr="007B1537">
        <w:rPr>
          <w:i/>
          <w:iCs/>
        </w:rPr>
        <w:t>Sutskever</w:t>
      </w:r>
      <w:proofErr w:type="spellEnd"/>
      <w:r w:rsidR="00E62505" w:rsidRPr="007B1537">
        <w:rPr>
          <w:i/>
          <w:iCs/>
        </w:rPr>
        <w:t xml:space="preserve">, </w:t>
      </w:r>
      <w:proofErr w:type="spellStart"/>
      <w:r w:rsidR="00E62505" w:rsidRPr="007B1537">
        <w:rPr>
          <w:i/>
          <w:iCs/>
        </w:rPr>
        <w:t>Vinyals</w:t>
      </w:r>
      <w:proofErr w:type="spellEnd"/>
      <w:r w:rsidR="00E62505" w:rsidRPr="007B1537">
        <w:rPr>
          <w:i/>
          <w:iCs/>
        </w:rPr>
        <w:t>, &amp; Le,2014)</w:t>
      </w:r>
      <w:r w:rsidR="005841A7" w:rsidRPr="007B1537">
        <w:rPr>
          <w:rFonts w:ascii="SimSun" w:eastAsia="SimSun" w:hAnsi="SimSun" w:cs="SimSun"/>
          <w:lang w:eastAsia="zh-CN"/>
        </w:rPr>
        <w:t>.</w:t>
      </w:r>
      <w:r w:rsidR="005841A7">
        <w:rPr>
          <w:rFonts w:ascii="SimSun" w:eastAsia="SimSun" w:hAnsi="SimSun" w:cs="SimSun"/>
          <w:lang w:eastAsia="zh-CN"/>
        </w:rPr>
        <w:t xml:space="preserve"> </w:t>
      </w:r>
      <w:r w:rsidR="005841A7">
        <w:t>T</w:t>
      </w:r>
      <w:r w:rsidR="00E62505">
        <w:t xml:space="preserve">he application of </w:t>
      </w:r>
      <w:r>
        <w:t>Attention and self-</w:t>
      </w:r>
      <w:r w:rsidR="001671B2">
        <w:t>a</w:t>
      </w:r>
      <w:r>
        <w:t xml:space="preserve">ttention </w:t>
      </w:r>
      <w:r w:rsidRPr="007B1537">
        <w:rPr>
          <w:i/>
          <w:iCs/>
        </w:rPr>
        <w:t>(</w:t>
      </w:r>
      <w:r w:rsidR="00E62505" w:rsidRPr="007B1537">
        <w:rPr>
          <w:i/>
          <w:iCs/>
        </w:rPr>
        <w:t>Vaswani, Ashish, et al, 2017</w:t>
      </w:r>
      <w:r w:rsidRPr="007B1537">
        <w:rPr>
          <w:i/>
          <w:iCs/>
        </w:rPr>
        <w:t>)</w:t>
      </w:r>
      <w:r w:rsidR="00E62505">
        <w:t xml:space="preserve"> </w:t>
      </w:r>
      <w:r w:rsidR="009709FF">
        <w:t xml:space="preserve">enables the Transformers to achieve </w:t>
      </w:r>
      <w:r w:rsidR="001671B2">
        <w:t xml:space="preserve">a </w:t>
      </w:r>
      <w:r w:rsidR="005841A7">
        <w:t>b</w:t>
      </w:r>
      <w:r w:rsidR="009709FF">
        <w:t xml:space="preserve">etter BLEU score than previous state-of-the-art models in Machine Translation (MT). </w:t>
      </w:r>
      <w:r w:rsidR="009709FF" w:rsidRPr="009709FF">
        <w:t>Generative Pre-trained</w:t>
      </w:r>
      <w:r w:rsidR="009709FF">
        <w:t xml:space="preserve"> </w:t>
      </w:r>
      <w:r w:rsidR="009709FF" w:rsidRPr="009709FF">
        <w:t xml:space="preserve">Transformer </w:t>
      </w:r>
      <w:r w:rsidR="009709FF">
        <w:t>2 (GPT-2)</w:t>
      </w:r>
      <w:r w:rsidR="007B1537">
        <w:t xml:space="preserve"> </w:t>
      </w:r>
      <w:r w:rsidR="007B1537" w:rsidRPr="007B1537">
        <w:rPr>
          <w:i/>
          <w:iCs/>
        </w:rPr>
        <w:t>(Radford, A., et al, 2019)</w:t>
      </w:r>
      <w:r w:rsidR="009709FF">
        <w:t xml:space="preserve"> and </w:t>
      </w:r>
      <w:r w:rsidR="009709FF" w:rsidRPr="009709FF">
        <w:t>Bidirectional Encoder Representations from Transformers (BERT)</w:t>
      </w:r>
      <w:r w:rsidR="007B1537">
        <w:t xml:space="preserve"> </w:t>
      </w:r>
      <w:r w:rsidR="007B1537" w:rsidRPr="007B1537">
        <w:rPr>
          <w:i/>
          <w:iCs/>
        </w:rPr>
        <w:t>(Devlin, J., et al, 2018)</w:t>
      </w:r>
      <w:r w:rsidR="009709FF">
        <w:t xml:space="preserve"> </w:t>
      </w:r>
      <w:r w:rsidR="0026098B">
        <w:t>used in this project are both Transformer-based models.</w:t>
      </w:r>
    </w:p>
    <w:p w14:paraId="1E463A16" w14:textId="45DAE409" w:rsidR="00490093" w:rsidRDefault="00B86D75" w:rsidP="0026098B">
      <w:pPr>
        <w:pStyle w:val="ACLSubsection"/>
        <w:numPr>
          <w:ilvl w:val="1"/>
          <w:numId w:val="3"/>
        </w:numPr>
        <w:ind w:left="562" w:hanging="562"/>
      </w:pPr>
      <w:r>
        <w:rPr>
          <w:noProof/>
          <w:lang w:eastAsia="en-US"/>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AD07FE" w14:paraId="791099BD" w14:textId="77777777" w:rsidTr="004C651F">
                              <w:trPr>
                                <w:trHeight w:val="14400"/>
                              </w:trPr>
                              <w:tc>
                                <w:tcPr>
                                  <w:tcW w:w="648" w:type="dxa"/>
                                  <w:tcBorders>
                                    <w:top w:val="nil"/>
                                    <w:left w:val="nil"/>
                                    <w:bottom w:val="nil"/>
                                    <w:right w:val="nil"/>
                                  </w:tcBorders>
                                </w:tcPr>
                                <w:p w14:paraId="00DB86BD"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AD07FE" w:rsidRDefault="00AD07F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AD07FE" w:rsidRDefault="00AD07F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AD07FE" w:rsidRDefault="00AD07F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AD07FE"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AD07FE" w:rsidRDefault="00AD07F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7"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AD07FE" w14:paraId="791099BD" w14:textId="77777777" w:rsidTr="004C651F">
                        <w:trPr>
                          <w:trHeight w:val="14400"/>
                        </w:trPr>
                        <w:tc>
                          <w:tcPr>
                            <w:tcW w:w="648" w:type="dxa"/>
                            <w:tcBorders>
                              <w:top w:val="nil"/>
                              <w:left w:val="nil"/>
                              <w:bottom w:val="nil"/>
                              <w:right w:val="nil"/>
                            </w:tcBorders>
                          </w:tcPr>
                          <w:p w14:paraId="00DB86BD"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AD07FE" w:rsidRPr="009B2804"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AD07FE" w:rsidRDefault="00AD07F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AD07FE" w:rsidRDefault="00AD07F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AD07FE" w:rsidRDefault="00AD07F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AD07FE" w:rsidRDefault="00AD07FE"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AD07FE" w:rsidRDefault="00AD07FE" w:rsidP="00B86D75">
                      <w:pPr>
                        <w:pStyle w:val="ACLRulerLeft"/>
                      </w:pPr>
                    </w:p>
                  </w:txbxContent>
                </v:textbox>
                <w10:wrap anchorx="margin" anchory="margin"/>
              </v:shape>
            </w:pict>
          </mc:Fallback>
        </mc:AlternateContent>
      </w:r>
      <w:r w:rsidR="0026098B" w:rsidRPr="0026098B">
        <w:t xml:space="preserve"> </w:t>
      </w:r>
      <w:r w:rsidR="0026098B">
        <w:t>NLG Evaluation</w:t>
      </w:r>
      <w:r w:rsidR="00577EFD">
        <w:t xml:space="preserve"> of NN models</w:t>
      </w:r>
    </w:p>
    <w:p w14:paraId="486CD0F5" w14:textId="796B0635" w:rsidR="0026098B" w:rsidRDefault="0026098B" w:rsidP="0026098B">
      <w:pPr>
        <w:pStyle w:val="ACLText"/>
        <w:rPr>
          <w:lang w:eastAsia="zh-CN"/>
        </w:rPr>
      </w:pPr>
      <w:r>
        <w:rPr>
          <w:lang w:eastAsia="zh-CN"/>
        </w:rPr>
        <w:t>BLEU</w:t>
      </w:r>
      <w:r w:rsidR="005841A7">
        <w:rPr>
          <w:lang w:eastAsia="zh-CN"/>
        </w:rPr>
        <w:t>, a precision focused metric,</w:t>
      </w:r>
      <w:r>
        <w:rPr>
          <w:lang w:eastAsia="zh-CN"/>
        </w:rPr>
        <w:t xml:space="preserve"> and Rouge</w:t>
      </w:r>
      <w:r w:rsidR="005841A7">
        <w:rPr>
          <w:lang w:eastAsia="zh-CN"/>
        </w:rPr>
        <w:t>, a recall focused metric,</w:t>
      </w:r>
      <w:r>
        <w:rPr>
          <w:lang w:eastAsia="zh-CN"/>
        </w:rPr>
        <w:t xml:space="preserve"> are the most popular evaluation metrics that are used to compare models in the NLG domain</w:t>
      </w:r>
      <w:r w:rsidR="005841A7">
        <w:rPr>
          <w:lang w:eastAsia="zh-CN"/>
        </w:rPr>
        <w:t>. Both of them, along with other metrics such as</w:t>
      </w:r>
      <w:r w:rsidR="00577EFD">
        <w:rPr>
          <w:lang w:eastAsia="zh-CN"/>
        </w:rPr>
        <w:t xml:space="preserve"> </w:t>
      </w:r>
      <w:r w:rsidR="005841A7">
        <w:rPr>
          <w:lang w:eastAsia="zh-CN"/>
        </w:rPr>
        <w:t>Latent Semantic Analysis (LSA)</w:t>
      </w:r>
      <w:r w:rsidR="00577EFD">
        <w:rPr>
          <w:lang w:eastAsia="zh-CN"/>
        </w:rPr>
        <w:t xml:space="preserve"> and </w:t>
      </w:r>
      <w:r w:rsidR="005841A7">
        <w:rPr>
          <w:lang w:eastAsia="zh-CN"/>
        </w:rPr>
        <w:t xml:space="preserve">Translation Edit Rate (TER) evaluate the model by comparing </w:t>
      </w:r>
      <w:r w:rsidR="001B723F">
        <w:rPr>
          <w:lang w:eastAsia="zh-CN"/>
        </w:rPr>
        <w:t xml:space="preserve">the generated text and reference text. </w:t>
      </w:r>
    </w:p>
    <w:p w14:paraId="7996EAB6" w14:textId="5F9DF574" w:rsidR="001B723F" w:rsidRPr="001B723F" w:rsidRDefault="007B1537" w:rsidP="001B723F">
      <w:pPr>
        <w:pStyle w:val="ACLFirstLine"/>
        <w:rPr>
          <w:lang w:eastAsia="zh-CN"/>
        </w:rPr>
      </w:pPr>
      <w:r>
        <w:rPr>
          <w:lang w:eastAsia="zh-CN"/>
        </w:rPr>
        <w:t>Another</w:t>
      </w:r>
      <w:r w:rsidR="001B723F">
        <w:rPr>
          <w:lang w:eastAsia="zh-CN"/>
        </w:rPr>
        <w:t xml:space="preserve"> typical method is to measuring performance on some secondary task</w:t>
      </w:r>
      <w:r w:rsidR="00577EFD">
        <w:rPr>
          <w:lang w:eastAsia="zh-CN"/>
        </w:rPr>
        <w:t>s, such as classification and information retrieval.</w:t>
      </w:r>
    </w:p>
    <w:p w14:paraId="31430AC1" w14:textId="3BCACD9A" w:rsidR="00490093" w:rsidRDefault="00577EFD" w:rsidP="00490093">
      <w:pPr>
        <w:pStyle w:val="ACLSection"/>
        <w:numPr>
          <w:ilvl w:val="0"/>
          <w:numId w:val="3"/>
        </w:numPr>
        <w:ind w:left="403" w:hanging="403"/>
      </w:pPr>
      <w:bookmarkStart w:id="1" w:name="Sec3"/>
      <w:bookmarkStart w:id="2" w:name="LengthOfSubmission"/>
      <w:bookmarkStart w:id="3" w:name="_Ref432587649"/>
      <w:bookmarkEnd w:id="1"/>
      <w:bookmarkEnd w:id="2"/>
      <w:r>
        <w:t>Dataset</w:t>
      </w:r>
    </w:p>
    <w:p w14:paraId="0A1110D9" w14:textId="7B48BAFF" w:rsidR="0008629A" w:rsidRDefault="00577EFD" w:rsidP="0008629A">
      <w:pPr>
        <w:pStyle w:val="ACLText"/>
        <w:rPr>
          <w:lang w:eastAsia="zh-CN"/>
        </w:rPr>
      </w:pPr>
      <w:bookmarkStart w:id="4" w:name="_Ref344945404"/>
      <w:r>
        <w:t>The Dataset is the script</w:t>
      </w:r>
      <w:r w:rsidR="00FB1D91">
        <w:t>s</w:t>
      </w:r>
      <w:r>
        <w:t xml:space="preserve"> of</w:t>
      </w:r>
      <w:r w:rsidR="00FB1D91">
        <w:t xml:space="preserve"> all ten seasons of </w:t>
      </w:r>
      <w:r>
        <w:t>F.R.I.E.N.D.S</w:t>
      </w:r>
      <w:r w:rsidR="00FB1D91">
        <w:t xml:space="preserve">, including the name of episodes, settings </w:t>
      </w:r>
      <w:proofErr w:type="gramStart"/>
      <w:r w:rsidR="00FB1D91">
        <w:t>and</w:t>
      </w:r>
      <w:r w:rsidR="001671B2">
        <w:t>,</w:t>
      </w:r>
      <w:proofErr w:type="gramEnd"/>
      <w:r w:rsidR="00FB1D91">
        <w:t xml:space="preserve"> dialogues. </w:t>
      </w:r>
      <w:r w:rsidR="00FB1D91">
        <w:rPr>
          <w:lang w:eastAsia="zh-CN"/>
        </w:rPr>
        <w:t>After extracting lines with no less than 3 words of the six leading characters, 42,329 valid sample</w:t>
      </w:r>
      <w:r w:rsidR="00B86060">
        <w:rPr>
          <w:lang w:eastAsia="zh-CN"/>
        </w:rPr>
        <w:t>s</w:t>
      </w:r>
      <w:r w:rsidR="00FB1D91">
        <w:rPr>
          <w:lang w:eastAsia="zh-CN"/>
        </w:rPr>
        <w:t xml:space="preserve"> remain.</w:t>
      </w:r>
    </w:p>
    <w:p w14:paraId="6516B16C" w14:textId="5F387F4C" w:rsidR="0008629A" w:rsidRDefault="0008629A" w:rsidP="0008629A">
      <w:pPr>
        <w:pStyle w:val="ACLSubsection"/>
        <w:numPr>
          <w:ilvl w:val="1"/>
          <w:numId w:val="3"/>
        </w:numPr>
        <w:ind w:left="562" w:hanging="562"/>
      </w:pPr>
      <w:r>
        <w:lastRenderedPageBreak/>
        <w:t xml:space="preserve">Exploratory Data Analysis </w:t>
      </w:r>
    </w:p>
    <w:p w14:paraId="1D9BA2C9" w14:textId="281E678E" w:rsidR="00B86060" w:rsidRDefault="00B86060" w:rsidP="00B86060">
      <w:pPr>
        <w:pStyle w:val="ACLText"/>
      </w:pPr>
      <w:r>
        <w:t>The data is balanced with Phoebe has the leas</w:t>
      </w:r>
      <w:r w:rsidR="006D14AC">
        <w:t>t</w:t>
      </w:r>
      <w:r>
        <w:t xml:space="preserve"> lines (14.84%) and Ross has the most</w:t>
      </w:r>
      <w:r w:rsidR="006D14AC">
        <w:t xml:space="preserve"> </w:t>
      </w:r>
      <w:r>
        <w:t>(17.71%)</w:t>
      </w:r>
    </w:p>
    <w:p w14:paraId="261ADA15" w14:textId="7BB659B0" w:rsidR="00B86060" w:rsidRDefault="00B86060" w:rsidP="00B86060">
      <w:pPr>
        <w:pStyle w:val="ACLText"/>
      </w:pPr>
      <w:r>
        <w:rPr>
          <w:noProof/>
        </w:rPr>
        <w:drawing>
          <wp:inline distT="0" distB="0" distL="0" distR="0" wp14:anchorId="417BE0EA" wp14:editId="7DDB53CA">
            <wp:extent cx="2761615" cy="1840865"/>
            <wp:effectExtent l="0" t="0" r="0" b="63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61615" cy="1840865"/>
                    </a:xfrm>
                    <a:prstGeom prst="rect">
                      <a:avLst/>
                    </a:prstGeom>
                  </pic:spPr>
                </pic:pic>
              </a:graphicData>
            </a:graphic>
          </wp:inline>
        </w:drawing>
      </w:r>
    </w:p>
    <w:p w14:paraId="316875F1" w14:textId="78BC06AD" w:rsidR="00B86060" w:rsidRPr="00B86060" w:rsidRDefault="00B86060" w:rsidP="00B86060">
      <w:pPr>
        <w:pStyle w:val="ACLFirstLine"/>
      </w:pPr>
      <w:r>
        <w:t xml:space="preserve">              Figure 1: Class distribution </w:t>
      </w:r>
    </w:p>
    <w:p w14:paraId="6A403A11" w14:textId="605920E5" w:rsidR="0008629A" w:rsidRDefault="0008629A" w:rsidP="0008629A">
      <w:pPr>
        <w:pStyle w:val="ACLFirstLine"/>
        <w:rPr>
          <w:lang w:eastAsia="zh-CN"/>
        </w:rPr>
      </w:pPr>
    </w:p>
    <w:p w14:paraId="564FC962" w14:textId="11085B70" w:rsidR="00B86060" w:rsidRDefault="00B86060" w:rsidP="00B86060">
      <w:pPr>
        <w:pStyle w:val="ACLFirstLine"/>
        <w:ind w:firstLine="0"/>
        <w:rPr>
          <w:lang w:eastAsia="zh-CN"/>
        </w:rPr>
      </w:pPr>
      <w:r>
        <w:rPr>
          <w:lang w:eastAsia="zh-CN"/>
        </w:rPr>
        <w:t>The length of each line is relatively short, with a median of 13.8 and a mean of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9"/>
        <w:gridCol w:w="2170"/>
      </w:tblGrid>
      <w:tr w:rsidR="00B86060" w14:paraId="5DCC5AFA" w14:textId="77777777" w:rsidTr="000649CD">
        <w:tc>
          <w:tcPr>
            <w:tcW w:w="2169" w:type="dxa"/>
            <w:tcBorders>
              <w:top w:val="single" w:sz="18" w:space="0" w:color="auto"/>
              <w:bottom w:val="single" w:sz="6" w:space="0" w:color="auto"/>
            </w:tcBorders>
          </w:tcPr>
          <w:p w14:paraId="496EB1B6" w14:textId="79B40D5F" w:rsidR="00B86060" w:rsidRPr="00355B74" w:rsidRDefault="00B86060" w:rsidP="00B86060">
            <w:pPr>
              <w:pStyle w:val="ACLFirstLine"/>
              <w:ind w:firstLine="0"/>
              <w:rPr>
                <w:b/>
                <w:bCs/>
                <w:lang w:eastAsia="zh-CN"/>
              </w:rPr>
            </w:pPr>
            <w:r w:rsidRPr="00355B74">
              <w:rPr>
                <w:b/>
                <w:bCs/>
                <w:lang w:eastAsia="zh-CN"/>
              </w:rPr>
              <w:t>Qu</w:t>
            </w:r>
            <w:r w:rsidR="000649CD" w:rsidRPr="00355B74">
              <w:rPr>
                <w:b/>
                <w:bCs/>
                <w:lang w:eastAsia="zh-CN"/>
              </w:rPr>
              <w:t>antile</w:t>
            </w:r>
          </w:p>
        </w:tc>
        <w:tc>
          <w:tcPr>
            <w:tcW w:w="2170" w:type="dxa"/>
            <w:tcBorders>
              <w:top w:val="single" w:sz="18" w:space="0" w:color="auto"/>
              <w:bottom w:val="single" w:sz="6" w:space="0" w:color="auto"/>
            </w:tcBorders>
          </w:tcPr>
          <w:p w14:paraId="36A47294" w14:textId="5FF95999" w:rsidR="00B86060" w:rsidRPr="00355B74" w:rsidRDefault="000649CD" w:rsidP="00B86060">
            <w:pPr>
              <w:pStyle w:val="ACLFirstLine"/>
              <w:ind w:firstLine="0"/>
              <w:rPr>
                <w:b/>
                <w:bCs/>
                <w:lang w:eastAsia="zh-CN"/>
              </w:rPr>
            </w:pPr>
            <w:r w:rsidRPr="00355B74">
              <w:rPr>
                <w:b/>
                <w:bCs/>
                <w:lang w:eastAsia="zh-CN"/>
              </w:rPr>
              <w:t>Length of the Line</w:t>
            </w:r>
          </w:p>
        </w:tc>
      </w:tr>
      <w:tr w:rsidR="00B86060" w14:paraId="66A6EE64" w14:textId="77777777" w:rsidTr="000649CD">
        <w:tc>
          <w:tcPr>
            <w:tcW w:w="2169" w:type="dxa"/>
            <w:tcBorders>
              <w:top w:val="single" w:sz="6" w:space="0" w:color="auto"/>
            </w:tcBorders>
          </w:tcPr>
          <w:p w14:paraId="03CB000A" w14:textId="6026243A" w:rsidR="00B86060" w:rsidRDefault="000649CD" w:rsidP="00B86060">
            <w:pPr>
              <w:pStyle w:val="ACLFirstLine"/>
              <w:ind w:firstLine="0"/>
              <w:rPr>
                <w:lang w:eastAsia="zh-CN"/>
              </w:rPr>
            </w:pPr>
            <w:r>
              <w:rPr>
                <w:lang w:eastAsia="zh-CN"/>
              </w:rPr>
              <w:t>10%</w:t>
            </w:r>
          </w:p>
        </w:tc>
        <w:tc>
          <w:tcPr>
            <w:tcW w:w="2170" w:type="dxa"/>
            <w:tcBorders>
              <w:top w:val="single" w:sz="6" w:space="0" w:color="auto"/>
            </w:tcBorders>
          </w:tcPr>
          <w:p w14:paraId="1DCD4398" w14:textId="2838F015" w:rsidR="00B86060" w:rsidRDefault="000649CD" w:rsidP="00B86060">
            <w:pPr>
              <w:pStyle w:val="ACLFirstLine"/>
              <w:ind w:firstLine="0"/>
              <w:rPr>
                <w:lang w:eastAsia="zh-CN"/>
              </w:rPr>
            </w:pPr>
            <w:r>
              <w:rPr>
                <w:lang w:eastAsia="zh-CN"/>
              </w:rPr>
              <w:t>4</w:t>
            </w:r>
          </w:p>
        </w:tc>
      </w:tr>
      <w:tr w:rsidR="00B86060" w14:paraId="482461BC" w14:textId="77777777" w:rsidTr="000649CD">
        <w:tc>
          <w:tcPr>
            <w:tcW w:w="2169" w:type="dxa"/>
          </w:tcPr>
          <w:p w14:paraId="2D1459CE" w14:textId="4F8556C3" w:rsidR="00B86060" w:rsidRDefault="000649CD" w:rsidP="00B86060">
            <w:pPr>
              <w:pStyle w:val="ACLFirstLine"/>
              <w:ind w:firstLine="0"/>
              <w:rPr>
                <w:lang w:eastAsia="zh-CN"/>
              </w:rPr>
            </w:pPr>
            <w:r>
              <w:rPr>
                <w:lang w:eastAsia="zh-CN"/>
              </w:rPr>
              <w:t>25%</w:t>
            </w:r>
          </w:p>
        </w:tc>
        <w:tc>
          <w:tcPr>
            <w:tcW w:w="2170" w:type="dxa"/>
          </w:tcPr>
          <w:p w14:paraId="00C607C3" w14:textId="2B5F14B8" w:rsidR="00B86060" w:rsidRDefault="000649CD" w:rsidP="00B86060">
            <w:pPr>
              <w:pStyle w:val="ACLFirstLine"/>
              <w:ind w:firstLine="0"/>
              <w:rPr>
                <w:lang w:eastAsia="zh-CN"/>
              </w:rPr>
            </w:pPr>
            <w:r>
              <w:rPr>
                <w:lang w:eastAsia="zh-CN"/>
              </w:rPr>
              <w:t>6</w:t>
            </w:r>
          </w:p>
        </w:tc>
      </w:tr>
      <w:tr w:rsidR="00B86060" w14:paraId="2BBB6A00" w14:textId="77777777" w:rsidTr="000649CD">
        <w:tc>
          <w:tcPr>
            <w:tcW w:w="2169" w:type="dxa"/>
          </w:tcPr>
          <w:p w14:paraId="36C65558" w14:textId="2289AE21" w:rsidR="00B86060" w:rsidRDefault="000649CD" w:rsidP="00B86060">
            <w:pPr>
              <w:pStyle w:val="ACLFirstLine"/>
              <w:ind w:firstLine="0"/>
              <w:rPr>
                <w:lang w:eastAsia="zh-CN"/>
              </w:rPr>
            </w:pPr>
            <w:r>
              <w:rPr>
                <w:lang w:eastAsia="zh-CN"/>
              </w:rPr>
              <w:t>50%</w:t>
            </w:r>
          </w:p>
        </w:tc>
        <w:tc>
          <w:tcPr>
            <w:tcW w:w="2170" w:type="dxa"/>
          </w:tcPr>
          <w:p w14:paraId="71C4F36C" w14:textId="23F2BF21" w:rsidR="00B86060" w:rsidRDefault="000649CD" w:rsidP="00B86060">
            <w:pPr>
              <w:pStyle w:val="ACLFirstLine"/>
              <w:ind w:firstLine="0"/>
              <w:rPr>
                <w:lang w:eastAsia="zh-CN"/>
              </w:rPr>
            </w:pPr>
            <w:r>
              <w:rPr>
                <w:lang w:eastAsia="zh-CN"/>
              </w:rPr>
              <w:t>10</w:t>
            </w:r>
          </w:p>
        </w:tc>
      </w:tr>
      <w:tr w:rsidR="00B86060" w14:paraId="4E787405" w14:textId="77777777" w:rsidTr="000649CD">
        <w:tc>
          <w:tcPr>
            <w:tcW w:w="2169" w:type="dxa"/>
          </w:tcPr>
          <w:p w14:paraId="4FDE4DE7" w14:textId="39A1C87C" w:rsidR="00B86060" w:rsidRDefault="000649CD" w:rsidP="00B86060">
            <w:pPr>
              <w:pStyle w:val="ACLFirstLine"/>
              <w:ind w:firstLine="0"/>
              <w:rPr>
                <w:lang w:eastAsia="zh-CN"/>
              </w:rPr>
            </w:pPr>
            <w:r>
              <w:rPr>
                <w:lang w:eastAsia="zh-CN"/>
              </w:rPr>
              <w:t>75%</w:t>
            </w:r>
          </w:p>
        </w:tc>
        <w:tc>
          <w:tcPr>
            <w:tcW w:w="2170" w:type="dxa"/>
          </w:tcPr>
          <w:p w14:paraId="1E5F70D6" w14:textId="01D700F0" w:rsidR="00B86060" w:rsidRDefault="000649CD" w:rsidP="00B86060">
            <w:pPr>
              <w:pStyle w:val="ACLFirstLine"/>
              <w:ind w:firstLine="0"/>
              <w:rPr>
                <w:lang w:eastAsia="zh-CN"/>
              </w:rPr>
            </w:pPr>
            <w:r>
              <w:rPr>
                <w:lang w:eastAsia="zh-CN"/>
              </w:rPr>
              <w:t>17</w:t>
            </w:r>
          </w:p>
        </w:tc>
      </w:tr>
      <w:tr w:rsidR="00CB7DD9" w14:paraId="77F06A3A" w14:textId="77777777" w:rsidTr="000649CD">
        <w:tc>
          <w:tcPr>
            <w:tcW w:w="2169" w:type="dxa"/>
          </w:tcPr>
          <w:p w14:paraId="276ABE75" w14:textId="5A5CD59F" w:rsidR="00CB7DD9" w:rsidRDefault="00CB7DD9" w:rsidP="00CB7DD9">
            <w:pPr>
              <w:pStyle w:val="ACLFirstLine"/>
              <w:ind w:firstLine="0"/>
              <w:rPr>
                <w:lang w:eastAsia="zh-CN"/>
              </w:rPr>
            </w:pPr>
            <w:r>
              <w:rPr>
                <w:lang w:eastAsia="zh-CN"/>
              </w:rPr>
              <w:t>90%</w:t>
            </w:r>
          </w:p>
        </w:tc>
        <w:tc>
          <w:tcPr>
            <w:tcW w:w="2170" w:type="dxa"/>
          </w:tcPr>
          <w:p w14:paraId="45195576" w14:textId="1EE0A59B" w:rsidR="00CB7DD9" w:rsidRDefault="00CB7DD9" w:rsidP="00CB7DD9">
            <w:pPr>
              <w:pStyle w:val="ACLFirstLine"/>
              <w:ind w:firstLine="0"/>
              <w:rPr>
                <w:lang w:eastAsia="zh-CN"/>
              </w:rPr>
            </w:pPr>
            <w:r>
              <w:rPr>
                <w:lang w:eastAsia="zh-CN"/>
              </w:rPr>
              <w:t>28</w:t>
            </w:r>
          </w:p>
        </w:tc>
      </w:tr>
      <w:tr w:rsidR="00CB7DD9" w14:paraId="027E4287" w14:textId="77777777" w:rsidTr="000649CD">
        <w:tc>
          <w:tcPr>
            <w:tcW w:w="2169" w:type="dxa"/>
            <w:tcBorders>
              <w:bottom w:val="single" w:sz="18" w:space="0" w:color="auto"/>
            </w:tcBorders>
          </w:tcPr>
          <w:p w14:paraId="7E07B915" w14:textId="5F16E9BB" w:rsidR="00CB7DD9" w:rsidRDefault="00CB7DD9" w:rsidP="00CB7DD9">
            <w:pPr>
              <w:pStyle w:val="ACLFirstLine"/>
              <w:ind w:firstLine="0"/>
              <w:rPr>
                <w:lang w:eastAsia="zh-CN"/>
              </w:rPr>
            </w:pPr>
            <w:r>
              <w:rPr>
                <w:lang w:eastAsia="zh-CN"/>
              </w:rPr>
              <w:t>100%</w:t>
            </w:r>
          </w:p>
        </w:tc>
        <w:tc>
          <w:tcPr>
            <w:tcW w:w="2170" w:type="dxa"/>
            <w:tcBorders>
              <w:bottom w:val="single" w:sz="18" w:space="0" w:color="auto"/>
            </w:tcBorders>
          </w:tcPr>
          <w:p w14:paraId="09544F98" w14:textId="14A0D6CB" w:rsidR="00CB7DD9" w:rsidRDefault="00CB7DD9" w:rsidP="00CB7DD9">
            <w:pPr>
              <w:pStyle w:val="ACLFirstLine"/>
              <w:ind w:firstLine="0"/>
              <w:rPr>
                <w:lang w:eastAsia="zh-CN"/>
              </w:rPr>
            </w:pPr>
            <w:r>
              <w:rPr>
                <w:lang w:eastAsia="zh-CN"/>
              </w:rPr>
              <w:t>248</w:t>
            </w:r>
          </w:p>
        </w:tc>
      </w:tr>
    </w:tbl>
    <w:p w14:paraId="74E9103D" w14:textId="2EAB4E38" w:rsidR="00355B74" w:rsidRPr="00B86060" w:rsidRDefault="00355B74" w:rsidP="00355B74">
      <w:pPr>
        <w:pStyle w:val="ACLFirstLine"/>
      </w:pPr>
      <w:r>
        <w:t xml:space="preserve">              Table 1: Length of the Lines</w:t>
      </w:r>
    </w:p>
    <w:p w14:paraId="08A88F37" w14:textId="77777777" w:rsidR="00B86060" w:rsidRPr="0008629A" w:rsidRDefault="00B86060" w:rsidP="00B86060">
      <w:pPr>
        <w:pStyle w:val="ACLFirstLine"/>
        <w:ind w:firstLine="0"/>
        <w:rPr>
          <w:lang w:eastAsia="zh-CN"/>
        </w:rPr>
      </w:pPr>
    </w:p>
    <w:bookmarkEnd w:id="3"/>
    <w:bookmarkEnd w:id="4"/>
    <w:p w14:paraId="5C581967" w14:textId="09E203C0" w:rsidR="00490093" w:rsidRPr="00B0789C" w:rsidRDefault="00577EFD" w:rsidP="00490093">
      <w:pPr>
        <w:pStyle w:val="ACLSection"/>
        <w:numPr>
          <w:ilvl w:val="0"/>
          <w:numId w:val="3"/>
        </w:numPr>
        <w:ind w:left="403" w:hanging="403"/>
      </w:pPr>
      <w:r>
        <w:t>Methods</w:t>
      </w:r>
    </w:p>
    <w:p w14:paraId="1293ED1F" w14:textId="6AEAAAB6" w:rsidR="000649CD" w:rsidRDefault="000649CD" w:rsidP="000649CD">
      <w:pPr>
        <w:pStyle w:val="ACLSubsection"/>
        <w:numPr>
          <w:ilvl w:val="1"/>
          <w:numId w:val="3"/>
        </w:numPr>
        <w:ind w:left="562" w:hanging="562"/>
      </w:pPr>
      <w:r>
        <w:t>TF-IDF Analysis</w:t>
      </w:r>
    </w:p>
    <w:p w14:paraId="3658597C" w14:textId="4E1BB81F" w:rsidR="002E64E0" w:rsidRDefault="000649CD" w:rsidP="000649CD">
      <w:pPr>
        <w:pStyle w:val="ACLText"/>
      </w:pPr>
      <w:r>
        <w:t>TF-IDF is a statistic</w:t>
      </w:r>
      <w:r w:rsidR="002E64E0">
        <w:t xml:space="preserve"> that</w:t>
      </w:r>
      <w:r>
        <w:t xml:space="preserve"> measure</w:t>
      </w:r>
      <w:r w:rsidR="002E64E0">
        <w:t>s</w:t>
      </w:r>
      <w:r>
        <w:t xml:space="preserve"> how important a </w:t>
      </w:r>
      <w:r w:rsidR="002E64E0">
        <w:t>token</w:t>
      </w:r>
      <w:r>
        <w:t xml:space="preserve"> is to a document in a collection of </w:t>
      </w:r>
      <w:r w:rsidR="00E67CD1">
        <w:t xml:space="preserve">a </w:t>
      </w:r>
      <w:r w:rsidR="002E64E0">
        <w:t xml:space="preserve">corpus. To extract the most important word of the characters, I ran two TF-IDF experiments on the dataset. </w:t>
      </w:r>
    </w:p>
    <w:p w14:paraId="47A3FC1B" w14:textId="481CC4A6" w:rsidR="000649CD" w:rsidRDefault="002E64E0" w:rsidP="002E64E0">
      <w:pPr>
        <w:pStyle w:val="ACLText"/>
        <w:ind w:firstLine="230"/>
      </w:pPr>
      <w:r>
        <w:t>In the first experiment, I concatenate the lines for each character and generated six documents, trying to illustrate what matters the most to them cross that ten years of their life, comparing with others.</w:t>
      </w:r>
    </w:p>
    <w:p w14:paraId="396F4343" w14:textId="335447F6" w:rsidR="002E64E0" w:rsidRPr="002E64E0" w:rsidRDefault="002E64E0" w:rsidP="002E64E0">
      <w:pPr>
        <w:pStyle w:val="ACLFirstLine"/>
      </w:pPr>
      <w:r>
        <w:t xml:space="preserve">In the second experiment, I grouped the lines by characters and seasons, expecting to show the growth of </w:t>
      </w:r>
      <w:r w:rsidR="00F802C3">
        <w:t>the friends.</w:t>
      </w:r>
    </w:p>
    <w:p w14:paraId="5F5C0C96" w14:textId="435969EE" w:rsidR="000649CD" w:rsidRDefault="000649CD" w:rsidP="000649CD">
      <w:pPr>
        <w:pStyle w:val="ACLSubsection"/>
        <w:numPr>
          <w:ilvl w:val="1"/>
          <w:numId w:val="3"/>
        </w:numPr>
        <w:ind w:left="562" w:hanging="562"/>
      </w:pPr>
      <w:r>
        <w:t xml:space="preserve">Data Augmentation </w:t>
      </w:r>
    </w:p>
    <w:p w14:paraId="5841A6D3" w14:textId="6AB2525A" w:rsidR="00F802C3" w:rsidRPr="00F802C3" w:rsidRDefault="00F802C3" w:rsidP="00F802C3">
      <w:pPr>
        <w:pStyle w:val="ACLText"/>
      </w:pPr>
      <w:r>
        <w:t xml:space="preserve">The amount of the data is small, even for fine-tuning a pre-trained model. In this project, I used the </w:t>
      </w:r>
      <w:proofErr w:type="spellStart"/>
      <w:r w:rsidRPr="00F802C3">
        <w:rPr>
          <w:i/>
          <w:iCs/>
        </w:rPr>
        <w:t>nlpaug</w:t>
      </w:r>
      <w:proofErr w:type="spellEnd"/>
      <w:r>
        <w:t xml:space="preserve"> package in python to augment </w:t>
      </w:r>
      <w:r w:rsidR="00E67CD1">
        <w:t xml:space="preserve">the </w:t>
      </w:r>
      <w:r>
        <w:t xml:space="preserve">original dataset. This library supports contextually insert/substitute </w:t>
      </w:r>
      <w:r w:rsidR="006D14AC">
        <w:t>word</w:t>
      </w:r>
      <w:r w:rsidR="00E67CD1">
        <w:t>s</w:t>
      </w:r>
      <w:r>
        <w:t xml:space="preserve"> by feeding surrounding </w:t>
      </w:r>
      <w:r>
        <w:t>word</w:t>
      </w:r>
      <w:r w:rsidR="00E67CD1">
        <w:t>s</w:t>
      </w:r>
      <w:r>
        <w:t xml:space="preserve"> to BERT to find out the most suitable </w:t>
      </w:r>
      <w:r w:rsidR="006D14AC">
        <w:t>ones</w:t>
      </w:r>
      <w:r>
        <w:t xml:space="preserve"> for augmentation. To add randomness</w:t>
      </w:r>
      <w:r w:rsidR="006D14AC">
        <w:t xml:space="preserve"> to the new data</w:t>
      </w:r>
      <w:r>
        <w:t>, I also applied</w:t>
      </w:r>
      <w:r w:rsidR="006D14AC">
        <w:t xml:space="preserve"> </w:t>
      </w:r>
      <w:r>
        <w:t>random augmentation in the pip</w:t>
      </w:r>
      <w:r w:rsidR="006D14AC">
        <w:t>e</w:t>
      </w:r>
      <w:r>
        <w:t>line.</w:t>
      </w:r>
    </w:p>
    <w:p w14:paraId="5BE445F1" w14:textId="496E8FAA" w:rsidR="000649CD" w:rsidRDefault="000649CD" w:rsidP="000649CD">
      <w:pPr>
        <w:pStyle w:val="ACLSubsection"/>
        <w:numPr>
          <w:ilvl w:val="1"/>
          <w:numId w:val="3"/>
        </w:numPr>
        <w:ind w:left="562" w:hanging="562"/>
        <w:rPr>
          <w:lang w:eastAsia="zh-CN"/>
        </w:rPr>
      </w:pPr>
      <w:r>
        <w:t xml:space="preserve">GPT-2 </w:t>
      </w:r>
      <w:r>
        <w:rPr>
          <w:lang w:eastAsia="zh-CN"/>
        </w:rPr>
        <w:t>Generator</w:t>
      </w:r>
    </w:p>
    <w:p w14:paraId="318A5BF4" w14:textId="5DC85712" w:rsidR="006D14AC" w:rsidRDefault="006D14AC" w:rsidP="006D14AC">
      <w:pPr>
        <w:pStyle w:val="ACLText"/>
        <w:rPr>
          <w:lang w:eastAsia="zh-CN"/>
        </w:rPr>
      </w:pPr>
      <w:r>
        <w:rPr>
          <w:lang w:eastAsia="zh-CN"/>
        </w:rPr>
        <w:t xml:space="preserve">The projects ran experiments with both published GPT-2 models (124M and 355M). The input is the full script, including </w:t>
      </w:r>
      <w:r w:rsidR="00635CDD">
        <w:rPr>
          <w:lang w:eastAsia="zh-CN"/>
        </w:rPr>
        <w:t>both</w:t>
      </w:r>
      <w:r>
        <w:rPr>
          <w:lang w:eastAsia="zh-CN"/>
        </w:rPr>
        <w:t xml:space="preserve"> settings and dialogues that enable the model to generate</w:t>
      </w:r>
      <w:r w:rsidR="00635CDD">
        <w:rPr>
          <w:lang w:eastAsia="zh-CN"/>
        </w:rPr>
        <w:t xml:space="preserve"> </w:t>
      </w:r>
      <w:r>
        <w:rPr>
          <w:lang w:eastAsia="zh-CN"/>
        </w:rPr>
        <w:t xml:space="preserve">short scenes. </w:t>
      </w:r>
    </w:p>
    <w:p w14:paraId="49404767" w14:textId="06CC60BE" w:rsidR="006D14AC" w:rsidRPr="006D14AC" w:rsidRDefault="006D14AC" w:rsidP="006D14AC">
      <w:pPr>
        <w:pStyle w:val="ACLFirstLine"/>
        <w:rPr>
          <w:lang w:eastAsia="zh-CN"/>
        </w:rPr>
      </w:pPr>
      <w:r>
        <w:rPr>
          <w:lang w:eastAsia="zh-CN"/>
        </w:rPr>
        <w:t xml:space="preserve">To evaluate the performance of the GPT-2 Generators, I </w:t>
      </w:r>
      <w:r w:rsidR="00AD27A0">
        <w:rPr>
          <w:lang w:eastAsia="zh-CN"/>
        </w:rPr>
        <w:t xml:space="preserve">randomly picked 500 lines as the seed for the generator, then </w:t>
      </w:r>
      <w:r>
        <w:rPr>
          <w:lang w:eastAsia="zh-CN"/>
        </w:rPr>
        <w:t>preprocess</w:t>
      </w:r>
      <w:r w:rsidR="00AD27A0">
        <w:rPr>
          <w:lang w:eastAsia="zh-CN"/>
        </w:rPr>
        <w:t>ed</w:t>
      </w:r>
      <w:r>
        <w:rPr>
          <w:lang w:eastAsia="zh-CN"/>
        </w:rPr>
        <w:t xml:space="preserve"> the generated text the same way as </w:t>
      </w:r>
      <w:r w:rsidR="00635CDD">
        <w:rPr>
          <w:lang w:eastAsia="zh-CN"/>
        </w:rPr>
        <w:t>that for the BERT classification model (section 4.4</w:t>
      </w:r>
      <w:proofErr w:type="gramStart"/>
      <w:r w:rsidR="00635CDD">
        <w:rPr>
          <w:lang w:eastAsia="zh-CN"/>
        </w:rPr>
        <w:t>),</w:t>
      </w:r>
      <w:r w:rsidR="00AD27A0">
        <w:rPr>
          <w:lang w:eastAsia="zh-CN"/>
        </w:rPr>
        <w:t xml:space="preserve"> </w:t>
      </w:r>
      <w:r w:rsidR="00635CDD">
        <w:rPr>
          <w:lang w:eastAsia="zh-CN"/>
        </w:rPr>
        <w:t>and</w:t>
      </w:r>
      <w:proofErr w:type="gramEnd"/>
      <w:r w:rsidR="00635CDD">
        <w:rPr>
          <w:lang w:eastAsia="zh-CN"/>
        </w:rPr>
        <w:t xml:space="preserve"> compared the test accuracy of original lines and the generated lines.</w:t>
      </w:r>
    </w:p>
    <w:p w14:paraId="4E281298" w14:textId="6DD20D0C" w:rsidR="000649CD" w:rsidRPr="000649CD" w:rsidRDefault="000649CD" w:rsidP="000649CD">
      <w:pPr>
        <w:pStyle w:val="ACLSubsection"/>
        <w:numPr>
          <w:ilvl w:val="1"/>
          <w:numId w:val="3"/>
        </w:numPr>
        <w:ind w:left="562" w:hanging="562"/>
        <w:rPr>
          <w:lang w:eastAsia="zh-CN"/>
        </w:rPr>
      </w:pPr>
      <w:r>
        <w:t>B</w:t>
      </w:r>
      <w:r w:rsidR="00635CDD">
        <w:t>ERT</w:t>
      </w:r>
      <w:r>
        <w:t xml:space="preserve"> Classification</w:t>
      </w:r>
    </w:p>
    <w:p w14:paraId="1C01F801" w14:textId="5F92C572" w:rsidR="000649CD" w:rsidRDefault="00635CDD" w:rsidP="00E67CD1">
      <w:pPr>
        <w:pStyle w:val="ACLText"/>
      </w:pPr>
      <w:r>
        <w:rPr>
          <w:lang w:eastAsia="zh-CN"/>
        </w:rPr>
        <w:t xml:space="preserve">The </w:t>
      </w:r>
      <w:r w:rsidR="00355B74">
        <w:rPr>
          <w:lang w:eastAsia="zh-CN"/>
        </w:rPr>
        <w:t>text</w:t>
      </w:r>
      <w:r>
        <w:rPr>
          <w:lang w:eastAsia="zh-CN"/>
        </w:rPr>
        <w:t xml:space="preserve"> </w:t>
      </w:r>
      <w:r w:rsidR="00355B74">
        <w:rPr>
          <w:lang w:eastAsia="zh-CN"/>
        </w:rPr>
        <w:t>was</w:t>
      </w:r>
      <w:r>
        <w:rPr>
          <w:lang w:eastAsia="zh-CN"/>
        </w:rPr>
        <w:t xml:space="preserve"> cleaned by separating the character</w:t>
      </w:r>
      <w:r w:rsidR="00355B74">
        <w:rPr>
          <w:lang w:eastAsia="zh-CN"/>
        </w:rPr>
        <w:t>s</w:t>
      </w:r>
      <w:r>
        <w:rPr>
          <w:lang w:eastAsia="zh-CN"/>
        </w:rPr>
        <w:t xml:space="preserve"> and the line</w:t>
      </w:r>
      <w:r w:rsidR="00355B74">
        <w:rPr>
          <w:lang w:eastAsia="zh-CN"/>
        </w:rPr>
        <w:t>s</w:t>
      </w:r>
      <w:r>
        <w:rPr>
          <w:lang w:eastAsia="zh-CN"/>
        </w:rPr>
        <w:t xml:space="preserve">, removing non-alphabetic words, ignoring </w:t>
      </w:r>
      <w:r w:rsidR="00355B74">
        <w:rPr>
          <w:lang w:eastAsia="zh-CN"/>
        </w:rPr>
        <w:t xml:space="preserve">short </w:t>
      </w:r>
      <w:r>
        <w:rPr>
          <w:lang w:eastAsia="zh-CN"/>
        </w:rPr>
        <w:t>lines with less than 3 words</w:t>
      </w:r>
      <w:r w:rsidR="00355B74">
        <w:rPr>
          <w:lang w:eastAsia="zh-CN"/>
        </w:rPr>
        <w:t>,</w:t>
      </w:r>
      <w:r>
        <w:rPr>
          <w:lang w:eastAsia="zh-CN"/>
        </w:rPr>
        <w:t xml:space="preserve"> and tokeniz</w:t>
      </w:r>
      <w:r w:rsidR="00355B74">
        <w:rPr>
          <w:lang w:eastAsia="zh-CN"/>
        </w:rPr>
        <w:t>ing</w:t>
      </w:r>
      <w:r>
        <w:rPr>
          <w:lang w:eastAsia="zh-CN"/>
        </w:rPr>
        <w:t xml:space="preserve"> with </w:t>
      </w:r>
      <w:r w:rsidR="00355B74">
        <w:rPr>
          <w:lang w:eastAsia="zh-CN"/>
        </w:rPr>
        <w:t>BERT tokenizer</w:t>
      </w:r>
      <w:r>
        <w:rPr>
          <w:lang w:eastAsia="zh-CN"/>
        </w:rPr>
        <w:t xml:space="preserve">. </w:t>
      </w:r>
      <w:r w:rsidR="00E67CD1" w:rsidRPr="00E67CD1">
        <w:rPr>
          <w:lang w:eastAsia="zh-CN"/>
        </w:rPr>
        <w:t xml:space="preserve">Then </w:t>
      </w:r>
      <w:r w:rsidR="00E67CD1">
        <w:rPr>
          <w:lang w:eastAsia="zh-CN"/>
        </w:rPr>
        <w:t xml:space="preserve">I </w:t>
      </w:r>
      <w:r w:rsidR="00E67CD1" w:rsidRPr="00E67CD1">
        <w:rPr>
          <w:lang w:eastAsia="zh-CN"/>
        </w:rPr>
        <w:t>fine-tune</w:t>
      </w:r>
      <w:r w:rsidR="00E67CD1">
        <w:rPr>
          <w:lang w:eastAsia="zh-CN"/>
        </w:rPr>
        <w:t>d</w:t>
      </w:r>
      <w:r w:rsidR="00E67CD1" w:rsidRPr="00E67CD1">
        <w:rPr>
          <w:lang w:eastAsia="zh-CN"/>
        </w:rPr>
        <w:t xml:space="preserve"> the pre-trained Bert-base-uncased model for the multi-classification task.</w:t>
      </w:r>
    </w:p>
    <w:p w14:paraId="6F200377" w14:textId="3A8557B0" w:rsidR="00490093" w:rsidRDefault="00355B74" w:rsidP="008B2D46">
      <w:pPr>
        <w:pStyle w:val="ACLSection"/>
        <w:numPr>
          <w:ilvl w:val="0"/>
          <w:numId w:val="3"/>
        </w:numPr>
        <w:ind w:left="403" w:hanging="403"/>
      </w:pPr>
      <w:r>
        <w:t>Results</w:t>
      </w:r>
    </w:p>
    <w:p w14:paraId="1493AD16" w14:textId="16D05654" w:rsidR="00355B74" w:rsidRDefault="00355B74" w:rsidP="00355B74">
      <w:pPr>
        <w:pStyle w:val="ACLSubsection"/>
        <w:numPr>
          <w:ilvl w:val="1"/>
          <w:numId w:val="3"/>
        </w:numPr>
        <w:ind w:left="562" w:hanging="562"/>
      </w:pPr>
      <w:r>
        <w:t>TF-IDF Analysis</w:t>
      </w:r>
    </w:p>
    <w:p w14:paraId="2F724CCA" w14:textId="1555F181" w:rsidR="00380431" w:rsidRPr="00380431" w:rsidRDefault="00A90C2E" w:rsidP="00C64B99">
      <w:pPr>
        <w:pStyle w:val="ACLText"/>
        <w:rPr>
          <w:noProof/>
          <w:lang w:eastAsia="zh-CN"/>
        </w:rPr>
      </w:pPr>
      <w:r>
        <w:t xml:space="preserve">The TF-IDF Analysis is surprisingly insightful. </w:t>
      </w:r>
      <w:r>
        <w:rPr>
          <w:rFonts w:ascii="SimSun" w:eastAsia="SimSun" w:hAnsi="SimSun" w:cs="SimSun" w:hint="eastAsia"/>
          <w:lang w:eastAsia="zh-CN"/>
        </w:rPr>
        <w:t xml:space="preserve">　</w:t>
      </w:r>
      <w:r>
        <w:rPr>
          <w:lang w:eastAsia="zh-CN"/>
        </w:rPr>
        <w:t>Most of the</w:t>
      </w:r>
      <w:r>
        <w:t xml:space="preserve"> top 5 words are names, locations</w:t>
      </w:r>
      <w:r w:rsidR="005B2F24">
        <w:t>,</w:t>
      </w:r>
      <w:r>
        <w:t xml:space="preserve"> and special events.</w:t>
      </w:r>
      <w:r w:rsidR="00380431" w:rsidRPr="00380431">
        <w:rPr>
          <w:noProof/>
        </w:rPr>
        <w:t xml:space="preserve"> </w:t>
      </w:r>
      <w:r w:rsidR="00C64B99">
        <w:rPr>
          <w:noProof/>
        </w:rPr>
        <w:t xml:space="preserve">When looked into the </w:t>
      </w:r>
      <w:r w:rsidR="00C64B99">
        <w:rPr>
          <w:rFonts w:hint="eastAsia"/>
          <w:noProof/>
          <w:lang w:eastAsia="zh-CN"/>
        </w:rPr>
        <w:t>dialogues</w:t>
      </w:r>
      <w:r w:rsidR="00C64B99">
        <w:rPr>
          <w:noProof/>
          <w:lang w:eastAsia="zh-CN"/>
        </w:rPr>
        <w:t xml:space="preserve"> in</w:t>
      </w:r>
      <w:r w:rsidR="00C64B99">
        <w:rPr>
          <w:noProof/>
        </w:rPr>
        <w:t xml:space="preserve"> a time series, the words with high TF-IDF </w:t>
      </w:r>
      <w:r w:rsidR="005B2F24">
        <w:rPr>
          <w:noProof/>
        </w:rPr>
        <w:t>s</w:t>
      </w:r>
      <w:r w:rsidR="00C64B99">
        <w:rPr>
          <w:noProof/>
        </w:rPr>
        <w:t xml:space="preserve">cores </w:t>
      </w:r>
      <w:r w:rsidR="00FB17E7">
        <w:rPr>
          <w:noProof/>
        </w:rPr>
        <w:t>show</w:t>
      </w:r>
      <w:r w:rsidR="005B2F24">
        <w:rPr>
          <w:noProof/>
        </w:rPr>
        <w:t xml:space="preserve"> </w:t>
      </w:r>
      <w:r w:rsidR="00C64B99">
        <w:rPr>
          <w:noProof/>
        </w:rPr>
        <w:t xml:space="preserve">the changes in </w:t>
      </w:r>
      <w:r w:rsidR="00FB17E7">
        <w:rPr>
          <w:noProof/>
        </w:rPr>
        <w:t xml:space="preserve">the </w:t>
      </w:r>
      <w:r w:rsidR="00E67CD1" w:rsidRPr="00E67CD1">
        <w:rPr>
          <w:noProof/>
        </w:rPr>
        <w:t>characters</w:t>
      </w:r>
      <w:r w:rsidR="00E67CD1">
        <w:rPr>
          <w:noProof/>
        </w:rPr>
        <w:t xml:space="preserve">’ </w:t>
      </w:r>
      <w:r w:rsidR="00C64B99">
        <w:rPr>
          <w:noProof/>
        </w:rPr>
        <w:t>lives.</w:t>
      </w:r>
    </w:p>
    <w:p w14:paraId="759D9B11" w14:textId="39E23ED4" w:rsidR="00355B74" w:rsidRDefault="00355B74" w:rsidP="00355B74">
      <w:pPr>
        <w:pStyle w:val="ACLText"/>
        <w:rPr>
          <w:b/>
          <w:bCs/>
        </w:rPr>
      </w:pPr>
      <w:r w:rsidRPr="00355B74">
        <w:rPr>
          <w:b/>
          <w:bCs/>
        </w:rPr>
        <w:t>Top 5</w:t>
      </w:r>
      <w:r>
        <w:rPr>
          <w:b/>
          <w:bCs/>
        </w:rPr>
        <w:t xml:space="preserve"> Words of Each Characters</w:t>
      </w:r>
    </w:p>
    <w:p w14:paraId="52B42142" w14:textId="459CCDBB" w:rsidR="00380431" w:rsidRDefault="00380431" w:rsidP="00380431">
      <w:pPr>
        <w:pStyle w:val="ACLFirstLine"/>
        <w:ind w:firstLine="0"/>
      </w:pPr>
      <w:r>
        <w:rPr>
          <w:noProof/>
        </w:rPr>
        <w:drawing>
          <wp:inline distT="0" distB="0" distL="0" distR="0" wp14:anchorId="2B8D5DB8" wp14:editId="152F01F3">
            <wp:extent cx="2953471" cy="68031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cstate="print">
                      <a:extLst>
                        <a:ext uri="{28A0092B-C50C-407E-A947-70E740481C1C}">
                          <a14:useLocalDpi xmlns:a14="http://schemas.microsoft.com/office/drawing/2010/main" val="0"/>
                        </a:ext>
                      </a:extLst>
                    </a:blip>
                    <a:srcRect l="2120" r="49661" b="-20"/>
                    <a:stretch/>
                  </pic:blipFill>
                  <pic:spPr bwMode="auto">
                    <a:xfrm>
                      <a:off x="0" y="0"/>
                      <a:ext cx="2966473" cy="683308"/>
                    </a:xfrm>
                    <a:prstGeom prst="rect">
                      <a:avLst/>
                    </a:prstGeom>
                    <a:ln>
                      <a:noFill/>
                    </a:ln>
                    <a:extLst>
                      <a:ext uri="{53640926-AAD7-44D8-BBD7-CCE9431645EC}">
                        <a14:shadowObscured xmlns:a14="http://schemas.microsoft.com/office/drawing/2010/main"/>
                      </a:ext>
                    </a:extLst>
                  </pic:spPr>
                </pic:pic>
              </a:graphicData>
            </a:graphic>
          </wp:inline>
        </w:drawing>
      </w:r>
    </w:p>
    <w:p w14:paraId="37911AD1" w14:textId="4E9F5CB3" w:rsidR="00380431" w:rsidRDefault="00380431" w:rsidP="00380431">
      <w:pPr>
        <w:pStyle w:val="ACLFirstLine"/>
        <w:ind w:firstLine="0"/>
      </w:pPr>
      <w:r>
        <w:rPr>
          <w:noProof/>
        </w:rPr>
        <w:drawing>
          <wp:inline distT="0" distB="0" distL="0" distR="0" wp14:anchorId="611CBF41" wp14:editId="6E5ABE47">
            <wp:extent cx="2923598" cy="68031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cstate="print">
                      <a:extLst>
                        <a:ext uri="{28A0092B-C50C-407E-A947-70E740481C1C}">
                          <a14:useLocalDpi xmlns:a14="http://schemas.microsoft.com/office/drawing/2010/main" val="0"/>
                        </a:ext>
                      </a:extLst>
                    </a:blip>
                    <a:srcRect l="52324" r="1"/>
                    <a:stretch/>
                  </pic:blipFill>
                  <pic:spPr bwMode="auto">
                    <a:xfrm>
                      <a:off x="0" y="0"/>
                      <a:ext cx="2953815" cy="687344"/>
                    </a:xfrm>
                    <a:prstGeom prst="rect">
                      <a:avLst/>
                    </a:prstGeom>
                    <a:ln>
                      <a:noFill/>
                    </a:ln>
                    <a:extLst>
                      <a:ext uri="{53640926-AAD7-44D8-BBD7-CCE9431645EC}">
                        <a14:shadowObscured xmlns:a14="http://schemas.microsoft.com/office/drawing/2010/main"/>
                      </a:ext>
                    </a:extLst>
                  </pic:spPr>
                </pic:pic>
              </a:graphicData>
            </a:graphic>
          </wp:inline>
        </w:drawing>
      </w:r>
    </w:p>
    <w:p w14:paraId="46533314" w14:textId="450E4B1D" w:rsidR="009D0CFB" w:rsidRPr="00B86060" w:rsidRDefault="00CB2ACD" w:rsidP="009D0CFB">
      <w:pPr>
        <w:pStyle w:val="ACLFirstLine"/>
      </w:pPr>
      <w:r>
        <w:t xml:space="preserve">       Figure 2: </w:t>
      </w:r>
      <w:r w:rsidR="009D0CFB">
        <w:t>TF-IDF scores (</w:t>
      </w:r>
      <w:r w:rsidR="009D0CFB">
        <w:rPr>
          <w:rFonts w:hint="eastAsia"/>
          <w:lang w:eastAsia="zh-CN"/>
        </w:rPr>
        <w:t>experiment</w:t>
      </w:r>
      <w:r w:rsidR="009D0CFB">
        <w:rPr>
          <w:lang w:eastAsia="zh-CN"/>
        </w:rPr>
        <w:t xml:space="preserve"> 1</w:t>
      </w:r>
      <w:r w:rsidR="009D0CFB">
        <w:rPr>
          <w:rFonts w:hint="eastAsia"/>
          <w:lang w:eastAsia="zh-CN"/>
        </w:rPr>
        <w:t>)</w:t>
      </w:r>
    </w:p>
    <w:p w14:paraId="26254F2B" w14:textId="00DB5744" w:rsidR="00CB2ACD" w:rsidRPr="00B86060" w:rsidRDefault="00CB2ACD" w:rsidP="00CB2ACD">
      <w:pPr>
        <w:pStyle w:val="ACLFirstLine"/>
      </w:pPr>
    </w:p>
    <w:p w14:paraId="2C89BE7A" w14:textId="77777777" w:rsidR="00380431" w:rsidRPr="00380431" w:rsidRDefault="00380431" w:rsidP="00380431">
      <w:pPr>
        <w:pStyle w:val="ACLFirstLine"/>
      </w:pPr>
    </w:p>
    <w:p w14:paraId="6EF5D50E" w14:textId="47398241" w:rsidR="00AD07FE" w:rsidRPr="00C64B99" w:rsidRDefault="00AD07FE" w:rsidP="00AD07FE">
      <w:pPr>
        <w:pStyle w:val="ACLFirstLine"/>
        <w:ind w:firstLine="0"/>
        <w:rPr>
          <w:lang w:eastAsia="zh-CN"/>
        </w:rPr>
      </w:pPr>
      <w:r>
        <w:rPr>
          <w:b/>
          <w:bCs/>
        </w:rPr>
        <w:t xml:space="preserve">Names: </w:t>
      </w:r>
      <w:r w:rsidR="00C64B99">
        <w:rPr>
          <w:lang w:eastAsia="zh-CN"/>
        </w:rPr>
        <w:t>17 out of all 30 words are names of their dates, rivals, coworkers and</w:t>
      </w:r>
      <w:r w:rsidR="00E67CD1">
        <w:rPr>
          <w:lang w:eastAsia="zh-CN"/>
        </w:rPr>
        <w:t>,</w:t>
      </w:r>
      <w:r w:rsidR="00C64B99">
        <w:rPr>
          <w:lang w:eastAsia="zh-CN"/>
        </w:rPr>
        <w:t xml:space="preserve"> other important suppor</w:t>
      </w:r>
      <w:r w:rsidR="005B2F24">
        <w:rPr>
          <w:lang w:eastAsia="zh-CN"/>
        </w:rPr>
        <w:t>ting roles</w:t>
      </w:r>
    </w:p>
    <w:p w14:paraId="05D4888F" w14:textId="26B0EFF9" w:rsidR="005B2F24" w:rsidRDefault="00AD07FE" w:rsidP="005B2F24">
      <w:pPr>
        <w:pStyle w:val="ACLFirstLine"/>
        <w:ind w:firstLine="0"/>
        <w:rPr>
          <w:lang w:eastAsia="zh-CN"/>
        </w:rPr>
      </w:pPr>
      <w:r w:rsidRPr="00AD07FE">
        <w:rPr>
          <w:b/>
          <w:bCs/>
        </w:rPr>
        <w:t xml:space="preserve">Locations: </w:t>
      </w:r>
      <w:r w:rsidR="005B2F24" w:rsidRPr="005B2F24">
        <w:rPr>
          <w:i/>
          <w:iCs/>
          <w:lang w:eastAsia="zh-CN"/>
        </w:rPr>
        <w:t>Minsk</w:t>
      </w:r>
      <w:r w:rsidR="005B2F24">
        <w:rPr>
          <w:i/>
          <w:iCs/>
          <w:lang w:eastAsia="zh-CN"/>
        </w:rPr>
        <w:t xml:space="preserve"> </w:t>
      </w:r>
      <w:r w:rsidR="005B2F24" w:rsidRPr="005B2F24">
        <w:rPr>
          <w:lang w:eastAsia="zh-CN"/>
        </w:rPr>
        <w:t>is</w:t>
      </w:r>
      <w:r w:rsidR="005B2F24">
        <w:rPr>
          <w:lang w:eastAsia="zh-CN"/>
        </w:rPr>
        <w:t xml:space="preserve"> a city in Russia</w:t>
      </w:r>
      <w:r w:rsidR="00E67CD1">
        <w:rPr>
          <w:lang w:eastAsia="zh-CN"/>
        </w:rPr>
        <w:t>.</w:t>
      </w:r>
      <w:r w:rsidR="005B2F24">
        <w:rPr>
          <w:lang w:eastAsia="zh-CN"/>
        </w:rPr>
        <w:t xml:space="preserve"> </w:t>
      </w:r>
      <w:r w:rsidR="00E67CD1">
        <w:rPr>
          <w:lang w:eastAsia="zh-CN"/>
        </w:rPr>
        <w:t>I</w:t>
      </w:r>
      <w:r w:rsidR="005B2F24">
        <w:rPr>
          <w:lang w:eastAsia="zh-CN"/>
        </w:rPr>
        <w:t>t is important to Phoebe because Vince, the love of her love, works in a lab there.</w:t>
      </w:r>
    </w:p>
    <w:p w14:paraId="07D08F89" w14:textId="0297D51C" w:rsidR="00A90C2E" w:rsidRDefault="00A90C2E" w:rsidP="00AD07FE">
      <w:pPr>
        <w:pStyle w:val="ACLFirstLine"/>
        <w:ind w:firstLine="0"/>
        <w:rPr>
          <w:lang w:eastAsia="zh-CN"/>
        </w:rPr>
      </w:pPr>
      <w:r>
        <w:lastRenderedPageBreak/>
        <w:t xml:space="preserve">Only Chandler and Monica have an overlapping word </w:t>
      </w:r>
      <w:r w:rsidRPr="00A90C2E">
        <w:rPr>
          <w:i/>
          <w:iCs/>
        </w:rPr>
        <w:t>Tulsa</w:t>
      </w:r>
      <w:r>
        <w:t xml:space="preserve"> because they are a couple</w:t>
      </w:r>
      <w:r w:rsidR="00E67CD1">
        <w:t>,</w:t>
      </w:r>
      <w:r>
        <w:t xml:space="preserve"> and Tulsa is where Chandler works for a while. The distance </w:t>
      </w:r>
      <w:proofErr w:type="spellStart"/>
      <w:r w:rsidR="00E67CD1" w:rsidRPr="00E67CD1">
        <w:t>between</w:t>
      </w:r>
      <w:r>
        <w:t>Tulsa</w:t>
      </w:r>
      <w:proofErr w:type="spellEnd"/>
      <w:r>
        <w:t xml:space="preserve"> and New York, where Monica lives, is the reason why Chandler</w:t>
      </w:r>
      <w:r w:rsidR="00AD07FE">
        <w:t xml:space="preserve"> finally</w:t>
      </w:r>
      <w:r>
        <w:t xml:space="preserve"> makes the lifetime decision of quitting the job he complains, but good at</w:t>
      </w:r>
      <w:r w:rsidR="00AD07FE">
        <w:t>,</w:t>
      </w:r>
      <w:r>
        <w:t xml:space="preserve"> for yea</w:t>
      </w:r>
      <w:r w:rsidR="00AD07FE">
        <w:t xml:space="preserve">rs, and start fresh in the advertising industry. </w:t>
      </w:r>
    </w:p>
    <w:p w14:paraId="0976F344" w14:textId="68E0FB84" w:rsidR="005B2F24" w:rsidRPr="005B2F24" w:rsidRDefault="005B2F24" w:rsidP="00AD07FE">
      <w:pPr>
        <w:pStyle w:val="ACLFirstLine"/>
        <w:ind w:firstLine="0"/>
        <w:rPr>
          <w:b/>
          <w:bCs/>
          <w:lang w:eastAsia="zh-CN"/>
        </w:rPr>
      </w:pPr>
      <w:r w:rsidRPr="005B2F24">
        <w:rPr>
          <w:b/>
          <w:bCs/>
          <w:lang w:eastAsia="zh-CN"/>
        </w:rPr>
        <w:t xml:space="preserve">Special Events: </w:t>
      </w:r>
      <w:r w:rsidRPr="005B2F24">
        <w:rPr>
          <w:lang w:eastAsia="zh-CN"/>
        </w:rPr>
        <w:t>Casting</w:t>
      </w:r>
      <w:r>
        <w:rPr>
          <w:lang w:eastAsia="zh-CN"/>
        </w:rPr>
        <w:t xml:space="preserve"> is among the top 5 words of Joey because he is an actor while ovulating is important for Monica as she wants to have a Baby since Season one.</w:t>
      </w:r>
    </w:p>
    <w:p w14:paraId="226841F6" w14:textId="4F1189A2" w:rsidR="00AD07FE" w:rsidRDefault="00AD07FE" w:rsidP="00A90C2E">
      <w:pPr>
        <w:pStyle w:val="ACLFirstLine"/>
      </w:pPr>
      <w:r w:rsidRPr="00AD07FE">
        <w:rPr>
          <w:i/>
          <w:iCs/>
        </w:rPr>
        <w:t>Paleontology</w:t>
      </w:r>
      <w:r>
        <w:t xml:space="preserve"> and </w:t>
      </w:r>
      <w:r w:rsidRPr="00AD07FE">
        <w:rPr>
          <w:i/>
          <w:iCs/>
        </w:rPr>
        <w:t>evolution</w:t>
      </w:r>
      <w:r>
        <w:t xml:space="preserve"> are important parts of Ross’s </w:t>
      </w:r>
      <w:r w:rsidR="00E67CD1" w:rsidRPr="00E67CD1">
        <w:t>life</w:t>
      </w:r>
      <w:r w:rsidR="00E67CD1">
        <w:t xml:space="preserve"> </w:t>
      </w:r>
      <w:r>
        <w:t>as he has been obsessed with dinosaurs and science since he was a child. He has a Ph</w:t>
      </w:r>
      <w:r w:rsidR="00E67CD1">
        <w:t>.</w:t>
      </w:r>
      <w:r>
        <w:t>D</w:t>
      </w:r>
      <w:r w:rsidR="00E67CD1">
        <w:t>.</w:t>
      </w:r>
      <w:r>
        <w:t xml:space="preserve"> in this field and works </w:t>
      </w:r>
      <w:r w:rsidR="00E67CD1">
        <w:t xml:space="preserve">as </w:t>
      </w:r>
      <w:r>
        <w:t>a professor at NYU.</w:t>
      </w:r>
    </w:p>
    <w:p w14:paraId="71278D02" w14:textId="77777777" w:rsidR="005B2F24" w:rsidRDefault="005B2F24" w:rsidP="00A90C2E">
      <w:pPr>
        <w:pStyle w:val="ACLFirstLine"/>
      </w:pPr>
    </w:p>
    <w:p w14:paraId="3CF4BE80" w14:textId="77777777" w:rsidR="009D0CFB" w:rsidRDefault="005B2F24" w:rsidP="009D0CFB">
      <w:pPr>
        <w:pStyle w:val="ACLText"/>
        <w:rPr>
          <w:b/>
          <w:bCs/>
        </w:rPr>
      </w:pPr>
      <w:r w:rsidRPr="00355B74">
        <w:rPr>
          <w:b/>
          <w:bCs/>
        </w:rPr>
        <w:t>Top 5</w:t>
      </w:r>
      <w:r>
        <w:rPr>
          <w:b/>
          <w:bCs/>
        </w:rPr>
        <w:t xml:space="preserve"> Words of Chandler </w:t>
      </w:r>
      <w:r>
        <w:rPr>
          <w:rStyle w:val="FootnoteReference"/>
          <w:b/>
          <w:bCs/>
        </w:rPr>
        <w:footnoteReference w:id="1"/>
      </w:r>
      <w:r w:rsidR="00CB2ACD">
        <w:rPr>
          <w:b/>
          <w:bCs/>
        </w:rPr>
        <w:t xml:space="preserve"> </w:t>
      </w:r>
      <w:r>
        <w:rPr>
          <w:b/>
          <w:bCs/>
        </w:rPr>
        <w:t>in Each Season</w:t>
      </w:r>
    </w:p>
    <w:p w14:paraId="0EC0993E" w14:textId="08659AEA" w:rsidR="00AD07FE" w:rsidRPr="009D0CFB" w:rsidRDefault="009D0CFB" w:rsidP="009D0CFB">
      <w:pPr>
        <w:pStyle w:val="ACLText"/>
        <w:rPr>
          <w:b/>
          <w:bCs/>
        </w:rPr>
      </w:pPr>
      <w:r>
        <w:rPr>
          <w:noProof/>
        </w:rPr>
        <w:drawing>
          <wp:inline distT="0" distB="0" distL="0" distR="0" wp14:anchorId="01F3C7D3" wp14:editId="4E9F31B8">
            <wp:extent cx="2717723" cy="2454910"/>
            <wp:effectExtent l="0" t="0" r="63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11">
                      <a:extLst>
                        <a:ext uri="{28A0092B-C50C-407E-A947-70E740481C1C}">
                          <a14:useLocalDpi xmlns:a14="http://schemas.microsoft.com/office/drawing/2010/main" val="0"/>
                        </a:ext>
                      </a:extLst>
                    </a:blip>
                    <a:srcRect l="1590"/>
                    <a:stretch/>
                  </pic:blipFill>
                  <pic:spPr bwMode="auto">
                    <a:xfrm>
                      <a:off x="0" y="0"/>
                      <a:ext cx="2717723" cy="2454910"/>
                    </a:xfrm>
                    <a:prstGeom prst="rect">
                      <a:avLst/>
                    </a:prstGeom>
                    <a:ln>
                      <a:noFill/>
                    </a:ln>
                    <a:extLst>
                      <a:ext uri="{53640926-AAD7-44D8-BBD7-CCE9431645EC}">
                        <a14:shadowObscured xmlns:a14="http://schemas.microsoft.com/office/drawing/2010/main"/>
                      </a:ext>
                    </a:extLst>
                  </pic:spPr>
                </pic:pic>
              </a:graphicData>
            </a:graphic>
          </wp:inline>
        </w:drawing>
      </w:r>
    </w:p>
    <w:p w14:paraId="48F1ECCA" w14:textId="4C2CB464" w:rsidR="009D0CFB" w:rsidRPr="00B86060" w:rsidRDefault="009D0CFB" w:rsidP="009D0CFB">
      <w:pPr>
        <w:pStyle w:val="ACLFirstLine"/>
      </w:pPr>
      <w:r>
        <w:t xml:space="preserve">   Figure </w:t>
      </w:r>
      <w:r w:rsidR="00FB17E7">
        <w:t>3</w:t>
      </w:r>
      <w:r>
        <w:t>: TF-IDF score</w:t>
      </w:r>
      <w:r>
        <w:rPr>
          <w:rFonts w:hint="eastAsia"/>
          <w:lang w:eastAsia="zh-CN"/>
        </w:rPr>
        <w:t>s</w:t>
      </w:r>
      <w:r>
        <w:rPr>
          <w:lang w:eastAsia="zh-CN"/>
        </w:rPr>
        <w:t xml:space="preserve"> </w:t>
      </w:r>
      <w:r>
        <w:t>(</w:t>
      </w:r>
      <w:r>
        <w:rPr>
          <w:rFonts w:hint="eastAsia"/>
          <w:lang w:eastAsia="zh-CN"/>
        </w:rPr>
        <w:t>experiment</w:t>
      </w:r>
      <w:r>
        <w:rPr>
          <w:lang w:eastAsia="zh-CN"/>
        </w:rPr>
        <w:t xml:space="preserve"> 2</w:t>
      </w:r>
      <w:r>
        <w:rPr>
          <w:rFonts w:hint="eastAsia"/>
          <w:lang w:eastAsia="zh-CN"/>
        </w:rPr>
        <w:t>)</w:t>
      </w:r>
    </w:p>
    <w:p w14:paraId="58B0DD2E" w14:textId="770B4220" w:rsidR="00355B74" w:rsidRDefault="00FB17E7" w:rsidP="00706464">
      <w:pPr>
        <w:pStyle w:val="ACLText"/>
        <w:rPr>
          <w:lang w:eastAsia="zh-CN"/>
        </w:rPr>
      </w:pPr>
      <w:r>
        <w:t xml:space="preserve">All turning points in Chandler’s life </w:t>
      </w:r>
      <w:r w:rsidR="00706464">
        <w:t xml:space="preserve">are </w:t>
      </w:r>
      <w:r>
        <w:rPr>
          <w:lang w:eastAsia="zh-CN"/>
        </w:rPr>
        <w:t>i</w:t>
      </w:r>
      <w:r w:rsidR="009D0CFB">
        <w:t>n</w:t>
      </w:r>
      <w:r>
        <w:t xml:space="preserve"> Figure3. </w:t>
      </w:r>
      <w:r w:rsidR="009D0CFB">
        <w:t xml:space="preserve">Chandler and Janice </w:t>
      </w:r>
      <w:r>
        <w:rPr>
          <w:rFonts w:hint="eastAsia"/>
          <w:lang w:eastAsia="zh-CN"/>
        </w:rPr>
        <w:t>have</w:t>
      </w:r>
      <w:r>
        <w:rPr>
          <w:lang w:eastAsia="zh-CN"/>
        </w:rPr>
        <w:t xml:space="preserve"> an on-again-off-again relationship in Season 1 to Season 3. After the</w:t>
      </w:r>
      <w:r w:rsidR="000C3157">
        <w:rPr>
          <w:lang w:eastAsia="zh-CN"/>
        </w:rPr>
        <w:t>ir</w:t>
      </w:r>
      <w:r>
        <w:rPr>
          <w:lang w:eastAsia="zh-CN"/>
        </w:rPr>
        <w:t xml:space="preserve"> </w:t>
      </w:r>
      <w:r w:rsidR="000C3157">
        <w:rPr>
          <w:lang w:eastAsia="zh-CN"/>
        </w:rPr>
        <w:t xml:space="preserve">last </w:t>
      </w:r>
      <w:r>
        <w:rPr>
          <w:lang w:eastAsia="zh-CN"/>
        </w:rPr>
        <w:t>break</w:t>
      </w:r>
      <w:r w:rsidR="000C3157">
        <w:rPr>
          <w:lang w:eastAsia="zh-CN"/>
        </w:rPr>
        <w:t>-</w:t>
      </w:r>
      <w:r>
        <w:rPr>
          <w:lang w:eastAsia="zh-CN"/>
        </w:rPr>
        <w:t>up, he falls in love with Kathy in Season 4</w:t>
      </w:r>
      <w:r w:rsidR="00706464">
        <w:rPr>
          <w:lang w:eastAsia="zh-CN"/>
        </w:rPr>
        <w:t>,</w:t>
      </w:r>
      <w:r>
        <w:rPr>
          <w:lang w:eastAsia="zh-CN"/>
        </w:rPr>
        <w:t xml:space="preserve"> but it doesn’t work out. Richard becomes important to Chandl</w:t>
      </w:r>
      <w:r w:rsidR="000C3157">
        <w:rPr>
          <w:lang w:eastAsia="zh-CN"/>
        </w:rPr>
        <w:t>e</w:t>
      </w:r>
      <w:r>
        <w:rPr>
          <w:lang w:eastAsia="zh-CN"/>
        </w:rPr>
        <w:t xml:space="preserve">r in Season 5 </w:t>
      </w:r>
      <w:r w:rsidR="009851DA">
        <w:rPr>
          <w:lang w:eastAsia="zh-CN"/>
        </w:rPr>
        <w:t>after</w:t>
      </w:r>
      <w:r>
        <w:rPr>
          <w:lang w:eastAsia="zh-CN"/>
        </w:rPr>
        <w:t xml:space="preserve"> </w:t>
      </w:r>
      <w:r w:rsidR="000C3157">
        <w:rPr>
          <w:lang w:eastAsia="zh-CN"/>
        </w:rPr>
        <w:t>he and Monica become a couple. He is jealous of Richard as he witnesses how Monica and Richard used to love each other. He changes</w:t>
      </w:r>
      <w:r w:rsidR="00706464">
        <w:rPr>
          <w:lang w:eastAsia="zh-CN"/>
        </w:rPr>
        <w:t xml:space="preserve"> his</w:t>
      </w:r>
      <w:r w:rsidR="000C3157">
        <w:rPr>
          <w:lang w:eastAsia="zh-CN"/>
        </w:rPr>
        <w:t xml:space="preserve"> career after being transferred to the Tulsa office in Season 9 and also become the godfather of Emma, daughter of Ross and Rachels’. In Season 10, Monica and </w:t>
      </w:r>
      <w:r w:rsidR="00706464">
        <w:rPr>
          <w:lang w:eastAsia="zh-CN"/>
        </w:rPr>
        <w:t>Chandler</w:t>
      </w:r>
      <w:r w:rsidR="000C3157">
        <w:rPr>
          <w:lang w:eastAsia="zh-CN"/>
        </w:rPr>
        <w:t xml:space="preserve"> find out they can’t have a baby of their own</w:t>
      </w:r>
      <w:r w:rsidR="00706464">
        <w:rPr>
          <w:lang w:eastAsia="zh-CN"/>
        </w:rPr>
        <w:t>, and they have to</w:t>
      </w:r>
      <w:r w:rsidR="000C3157">
        <w:rPr>
          <w:lang w:eastAsia="zh-CN"/>
        </w:rPr>
        <w:t xml:space="preserve"> </w:t>
      </w:r>
      <w:r w:rsidR="00706464">
        <w:rPr>
          <w:lang w:eastAsia="zh-CN"/>
        </w:rPr>
        <w:t>adopt</w:t>
      </w:r>
      <w:r w:rsidR="000C3157">
        <w:rPr>
          <w:lang w:eastAsia="zh-CN"/>
        </w:rPr>
        <w:t>.</w:t>
      </w:r>
      <w:r w:rsidR="00706464">
        <w:rPr>
          <w:lang w:eastAsia="zh-CN"/>
        </w:rPr>
        <w:t xml:space="preserve"> They want to raise the incoming twins in the suburbs</w:t>
      </w:r>
      <w:r w:rsidR="009851DA">
        <w:rPr>
          <w:lang w:eastAsia="zh-CN"/>
        </w:rPr>
        <w:t>.</w:t>
      </w:r>
      <w:r w:rsidR="00706464">
        <w:rPr>
          <w:lang w:eastAsia="zh-CN"/>
        </w:rPr>
        <w:t xml:space="preserve"> </w:t>
      </w:r>
      <w:r w:rsidR="009851DA">
        <w:rPr>
          <w:lang w:eastAsia="zh-CN"/>
        </w:rPr>
        <w:t>Hence,</w:t>
      </w:r>
      <w:r w:rsidR="00706464">
        <w:rPr>
          <w:lang w:eastAsia="zh-CN"/>
        </w:rPr>
        <w:t xml:space="preserve"> they move out of the </w:t>
      </w:r>
      <w:r w:rsidR="00706464">
        <w:rPr>
          <w:lang w:eastAsia="zh-CN"/>
        </w:rPr>
        <w:t>most important scene of F.R.I.E.N.D.S, their apartment in New York City in the last episode.</w:t>
      </w:r>
    </w:p>
    <w:p w14:paraId="1A0B6B21" w14:textId="20052568" w:rsidR="009851DA" w:rsidRDefault="009851DA" w:rsidP="009851DA">
      <w:pPr>
        <w:pStyle w:val="ACLSubsection"/>
        <w:numPr>
          <w:ilvl w:val="1"/>
          <w:numId w:val="3"/>
        </w:numPr>
        <w:ind w:left="562" w:hanging="562"/>
      </w:pPr>
      <w:r>
        <w:t>BERT Classification</w:t>
      </w:r>
    </w:p>
    <w:p w14:paraId="0078C247" w14:textId="4C8D7551" w:rsidR="00CB7DD9" w:rsidRPr="00CB7DD9" w:rsidRDefault="00CB7DD9" w:rsidP="00CB7DD9">
      <w:pPr>
        <w:pStyle w:val="ACLText"/>
      </w:pPr>
      <w:r>
        <w:t>The experiments and results are listed as follows:</w:t>
      </w:r>
    </w:p>
    <w:tbl>
      <w:tblPr>
        <w:tblW w:w="4747" w:type="dxa"/>
        <w:tblLayout w:type="fixed"/>
        <w:tblLook w:val="04A0" w:firstRow="1" w:lastRow="0" w:firstColumn="1" w:lastColumn="0" w:noHBand="0" w:noVBand="1"/>
      </w:tblPr>
      <w:tblGrid>
        <w:gridCol w:w="967"/>
        <w:gridCol w:w="540"/>
        <w:gridCol w:w="540"/>
        <w:gridCol w:w="540"/>
        <w:gridCol w:w="540"/>
        <w:gridCol w:w="540"/>
        <w:gridCol w:w="540"/>
        <w:gridCol w:w="540"/>
      </w:tblGrid>
      <w:tr w:rsidR="00877C96" w:rsidRPr="00D31DCB" w14:paraId="63B517D0" w14:textId="77777777" w:rsidTr="00877C96">
        <w:trPr>
          <w:trHeight w:val="176"/>
        </w:trPr>
        <w:tc>
          <w:tcPr>
            <w:tcW w:w="967" w:type="dxa"/>
            <w:tcBorders>
              <w:top w:val="single" w:sz="18" w:space="0" w:color="auto"/>
              <w:bottom w:val="single" w:sz="8" w:space="0" w:color="auto"/>
              <w:right w:val="single" w:sz="8" w:space="0" w:color="auto"/>
            </w:tcBorders>
            <w:shd w:val="clear" w:color="auto" w:fill="auto"/>
            <w:noWrap/>
            <w:vAlign w:val="bottom"/>
            <w:hideMark/>
          </w:tcPr>
          <w:p w14:paraId="7430B47B"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Models</w:t>
            </w:r>
          </w:p>
        </w:tc>
        <w:tc>
          <w:tcPr>
            <w:tcW w:w="540" w:type="dxa"/>
            <w:tcBorders>
              <w:top w:val="single" w:sz="18" w:space="0" w:color="auto"/>
              <w:left w:val="single" w:sz="8" w:space="0" w:color="auto"/>
              <w:bottom w:val="single" w:sz="8" w:space="0" w:color="auto"/>
            </w:tcBorders>
            <w:shd w:val="clear" w:color="auto" w:fill="auto"/>
            <w:noWrap/>
            <w:vAlign w:val="bottom"/>
            <w:hideMark/>
          </w:tcPr>
          <w:p w14:paraId="0B88BDD6" w14:textId="77777777" w:rsidR="00D31DCB" w:rsidRPr="00D31DCB" w:rsidRDefault="00D31DCB" w:rsidP="00877C96">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1</w:t>
            </w:r>
          </w:p>
        </w:tc>
        <w:tc>
          <w:tcPr>
            <w:tcW w:w="540" w:type="dxa"/>
            <w:tcBorders>
              <w:top w:val="single" w:sz="18" w:space="0" w:color="auto"/>
              <w:bottom w:val="single" w:sz="8" w:space="0" w:color="auto"/>
            </w:tcBorders>
            <w:shd w:val="clear" w:color="auto" w:fill="auto"/>
            <w:noWrap/>
            <w:vAlign w:val="bottom"/>
            <w:hideMark/>
          </w:tcPr>
          <w:p w14:paraId="17E764A1" w14:textId="77777777" w:rsidR="00D31DCB" w:rsidRPr="00D31DCB" w:rsidRDefault="00D31DCB" w:rsidP="00877C96">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2</w:t>
            </w:r>
          </w:p>
        </w:tc>
        <w:tc>
          <w:tcPr>
            <w:tcW w:w="540" w:type="dxa"/>
            <w:tcBorders>
              <w:top w:val="single" w:sz="18" w:space="0" w:color="auto"/>
              <w:bottom w:val="single" w:sz="8" w:space="0" w:color="auto"/>
            </w:tcBorders>
            <w:shd w:val="clear" w:color="auto" w:fill="auto"/>
            <w:noWrap/>
            <w:vAlign w:val="bottom"/>
            <w:hideMark/>
          </w:tcPr>
          <w:p w14:paraId="230C3C92" w14:textId="77777777" w:rsidR="00D31DCB" w:rsidRPr="00D31DCB" w:rsidRDefault="00D31DCB" w:rsidP="00877C96">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3</w:t>
            </w:r>
          </w:p>
        </w:tc>
        <w:tc>
          <w:tcPr>
            <w:tcW w:w="540" w:type="dxa"/>
            <w:tcBorders>
              <w:top w:val="single" w:sz="18" w:space="0" w:color="auto"/>
              <w:bottom w:val="single" w:sz="8" w:space="0" w:color="auto"/>
            </w:tcBorders>
            <w:shd w:val="clear" w:color="auto" w:fill="auto"/>
            <w:noWrap/>
            <w:vAlign w:val="bottom"/>
            <w:hideMark/>
          </w:tcPr>
          <w:p w14:paraId="277C7CD7" w14:textId="77777777" w:rsidR="00D31DCB" w:rsidRPr="00D31DCB" w:rsidRDefault="00D31DCB" w:rsidP="00877C96">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4</w:t>
            </w:r>
          </w:p>
        </w:tc>
        <w:tc>
          <w:tcPr>
            <w:tcW w:w="540" w:type="dxa"/>
            <w:tcBorders>
              <w:top w:val="single" w:sz="18" w:space="0" w:color="auto"/>
              <w:bottom w:val="single" w:sz="8" w:space="0" w:color="auto"/>
            </w:tcBorders>
            <w:shd w:val="clear" w:color="auto" w:fill="auto"/>
            <w:noWrap/>
            <w:vAlign w:val="bottom"/>
            <w:hideMark/>
          </w:tcPr>
          <w:p w14:paraId="6DCE08BD" w14:textId="77777777" w:rsidR="00D31DCB" w:rsidRPr="00D31DCB" w:rsidRDefault="00D31DCB" w:rsidP="00877C96">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5</w:t>
            </w:r>
          </w:p>
        </w:tc>
        <w:tc>
          <w:tcPr>
            <w:tcW w:w="540" w:type="dxa"/>
            <w:tcBorders>
              <w:top w:val="single" w:sz="18" w:space="0" w:color="auto"/>
              <w:bottom w:val="single" w:sz="8" w:space="0" w:color="auto"/>
            </w:tcBorders>
            <w:shd w:val="clear" w:color="auto" w:fill="auto"/>
            <w:noWrap/>
            <w:vAlign w:val="bottom"/>
            <w:hideMark/>
          </w:tcPr>
          <w:p w14:paraId="14322330" w14:textId="77777777" w:rsidR="00D31DCB" w:rsidRPr="00D31DCB" w:rsidRDefault="00D31DCB" w:rsidP="00877C96">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6</w:t>
            </w:r>
          </w:p>
        </w:tc>
        <w:tc>
          <w:tcPr>
            <w:tcW w:w="540" w:type="dxa"/>
            <w:tcBorders>
              <w:top w:val="single" w:sz="18" w:space="0" w:color="auto"/>
              <w:bottom w:val="single" w:sz="8" w:space="0" w:color="auto"/>
            </w:tcBorders>
            <w:shd w:val="clear" w:color="auto" w:fill="auto"/>
            <w:noWrap/>
            <w:vAlign w:val="bottom"/>
            <w:hideMark/>
          </w:tcPr>
          <w:p w14:paraId="627CAAE6" w14:textId="77777777" w:rsidR="00D31DCB" w:rsidRPr="00D31DCB" w:rsidRDefault="00D31DCB" w:rsidP="00877C96">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7</w:t>
            </w:r>
          </w:p>
        </w:tc>
      </w:tr>
      <w:tr w:rsidR="00877C96" w:rsidRPr="00D31DCB" w14:paraId="379E2FEC" w14:textId="77777777" w:rsidTr="00877C96">
        <w:trPr>
          <w:trHeight w:val="176"/>
        </w:trPr>
        <w:tc>
          <w:tcPr>
            <w:tcW w:w="967" w:type="dxa"/>
            <w:tcBorders>
              <w:top w:val="single" w:sz="8" w:space="0" w:color="auto"/>
              <w:right w:val="single" w:sz="8" w:space="0" w:color="auto"/>
            </w:tcBorders>
            <w:shd w:val="clear" w:color="auto" w:fill="auto"/>
            <w:noWrap/>
            <w:vAlign w:val="bottom"/>
            <w:hideMark/>
          </w:tcPr>
          <w:p w14:paraId="355F73BC"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Augmentation</w:t>
            </w:r>
          </w:p>
        </w:tc>
        <w:tc>
          <w:tcPr>
            <w:tcW w:w="540" w:type="dxa"/>
            <w:tcBorders>
              <w:top w:val="single" w:sz="8" w:space="0" w:color="auto"/>
              <w:left w:val="single" w:sz="8" w:space="0" w:color="auto"/>
            </w:tcBorders>
            <w:shd w:val="clear" w:color="auto" w:fill="auto"/>
            <w:noWrap/>
            <w:vAlign w:val="bottom"/>
            <w:hideMark/>
          </w:tcPr>
          <w:p w14:paraId="29E7BFBA" w14:textId="3956791D" w:rsidR="00D31DCB" w:rsidRPr="00D31DCB" w:rsidRDefault="00877C96" w:rsidP="00877C96">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F</w:t>
            </w:r>
          </w:p>
        </w:tc>
        <w:tc>
          <w:tcPr>
            <w:tcW w:w="540" w:type="dxa"/>
            <w:tcBorders>
              <w:top w:val="single" w:sz="8" w:space="0" w:color="auto"/>
            </w:tcBorders>
            <w:shd w:val="clear" w:color="auto" w:fill="auto"/>
            <w:noWrap/>
            <w:vAlign w:val="bottom"/>
            <w:hideMark/>
          </w:tcPr>
          <w:p w14:paraId="3AB30089" w14:textId="14BF489B" w:rsidR="00D31DCB" w:rsidRPr="00D31DCB" w:rsidRDefault="00877C96" w:rsidP="00877C96">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F</w:t>
            </w:r>
          </w:p>
        </w:tc>
        <w:tc>
          <w:tcPr>
            <w:tcW w:w="540" w:type="dxa"/>
            <w:tcBorders>
              <w:top w:val="single" w:sz="8" w:space="0" w:color="auto"/>
            </w:tcBorders>
            <w:shd w:val="clear" w:color="auto" w:fill="auto"/>
            <w:noWrap/>
            <w:vAlign w:val="bottom"/>
            <w:hideMark/>
          </w:tcPr>
          <w:p w14:paraId="002869EE" w14:textId="0AD102C0" w:rsidR="00D31DCB" w:rsidRPr="00D31DCB" w:rsidRDefault="00877C96" w:rsidP="00877C96">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T</w:t>
            </w:r>
          </w:p>
        </w:tc>
        <w:tc>
          <w:tcPr>
            <w:tcW w:w="540" w:type="dxa"/>
            <w:tcBorders>
              <w:top w:val="single" w:sz="8" w:space="0" w:color="auto"/>
            </w:tcBorders>
            <w:shd w:val="clear" w:color="auto" w:fill="auto"/>
            <w:noWrap/>
            <w:vAlign w:val="bottom"/>
            <w:hideMark/>
          </w:tcPr>
          <w:p w14:paraId="297480FE" w14:textId="6BA86A21" w:rsidR="00D31DCB" w:rsidRPr="00D31DCB" w:rsidRDefault="00877C96" w:rsidP="00877C96">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T</w:t>
            </w:r>
          </w:p>
        </w:tc>
        <w:tc>
          <w:tcPr>
            <w:tcW w:w="540" w:type="dxa"/>
            <w:tcBorders>
              <w:top w:val="single" w:sz="8" w:space="0" w:color="auto"/>
            </w:tcBorders>
            <w:shd w:val="clear" w:color="auto" w:fill="auto"/>
            <w:noWrap/>
            <w:vAlign w:val="bottom"/>
            <w:hideMark/>
          </w:tcPr>
          <w:p w14:paraId="75854638" w14:textId="0A0B9B47" w:rsidR="00D31DCB" w:rsidRPr="00D31DCB" w:rsidRDefault="00877C96" w:rsidP="00877C96">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T</w:t>
            </w:r>
          </w:p>
        </w:tc>
        <w:tc>
          <w:tcPr>
            <w:tcW w:w="540" w:type="dxa"/>
            <w:tcBorders>
              <w:top w:val="single" w:sz="8" w:space="0" w:color="auto"/>
            </w:tcBorders>
            <w:shd w:val="clear" w:color="auto" w:fill="auto"/>
            <w:noWrap/>
            <w:vAlign w:val="bottom"/>
            <w:hideMark/>
          </w:tcPr>
          <w:p w14:paraId="14E3D88B" w14:textId="049704C4" w:rsidR="00D31DCB" w:rsidRPr="00D31DCB" w:rsidRDefault="00D31DCB" w:rsidP="00877C96">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 </w:t>
            </w:r>
            <w:r w:rsidR="00877C96">
              <w:rPr>
                <w:rFonts w:ascii="Times New Roman" w:eastAsia="Times New Roman" w:hAnsi="Times New Roman" w:cs="Times New Roman"/>
                <w:color w:val="000000"/>
                <w:sz w:val="13"/>
                <w:szCs w:val="13"/>
                <w:lang w:eastAsia="zh-CN"/>
              </w:rPr>
              <w:t>T</w:t>
            </w:r>
          </w:p>
        </w:tc>
        <w:tc>
          <w:tcPr>
            <w:tcW w:w="540" w:type="dxa"/>
            <w:tcBorders>
              <w:top w:val="single" w:sz="8" w:space="0" w:color="auto"/>
            </w:tcBorders>
            <w:shd w:val="clear" w:color="auto" w:fill="auto"/>
            <w:noWrap/>
            <w:vAlign w:val="bottom"/>
            <w:hideMark/>
          </w:tcPr>
          <w:p w14:paraId="03F70C44" w14:textId="4CF7CF01" w:rsidR="00D31DCB" w:rsidRPr="00D31DCB" w:rsidRDefault="00877C96" w:rsidP="00877C96">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T</w:t>
            </w:r>
          </w:p>
        </w:tc>
      </w:tr>
      <w:tr w:rsidR="00877C96" w:rsidRPr="00D31DCB" w14:paraId="3F7CE799" w14:textId="77777777" w:rsidTr="00877C96">
        <w:trPr>
          <w:trHeight w:val="176"/>
        </w:trPr>
        <w:tc>
          <w:tcPr>
            <w:tcW w:w="967" w:type="dxa"/>
            <w:tcBorders>
              <w:right w:val="single" w:sz="8" w:space="0" w:color="auto"/>
            </w:tcBorders>
            <w:shd w:val="clear" w:color="auto" w:fill="auto"/>
            <w:noWrap/>
            <w:vAlign w:val="bottom"/>
            <w:hideMark/>
          </w:tcPr>
          <w:p w14:paraId="4AA13272"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 of Samples</w:t>
            </w:r>
          </w:p>
        </w:tc>
        <w:tc>
          <w:tcPr>
            <w:tcW w:w="540" w:type="dxa"/>
            <w:tcBorders>
              <w:left w:val="single" w:sz="8" w:space="0" w:color="auto"/>
            </w:tcBorders>
            <w:shd w:val="clear" w:color="auto" w:fill="auto"/>
            <w:noWrap/>
            <w:vAlign w:val="bottom"/>
            <w:hideMark/>
          </w:tcPr>
          <w:p w14:paraId="251924B8" w14:textId="78A99524"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42</w:t>
            </w:r>
            <w:r w:rsidR="00877C96">
              <w:rPr>
                <w:rFonts w:ascii="Times New Roman" w:eastAsia="Times New Roman" w:hAnsi="Times New Roman" w:cs="Times New Roman"/>
                <w:color w:val="000000"/>
                <w:sz w:val="13"/>
                <w:szCs w:val="13"/>
                <w:lang w:eastAsia="zh-CN"/>
              </w:rPr>
              <w:t>K</w:t>
            </w:r>
          </w:p>
        </w:tc>
        <w:tc>
          <w:tcPr>
            <w:tcW w:w="540" w:type="dxa"/>
            <w:shd w:val="clear" w:color="auto" w:fill="auto"/>
            <w:noWrap/>
            <w:vAlign w:val="bottom"/>
            <w:hideMark/>
          </w:tcPr>
          <w:p w14:paraId="50A2707F" w14:textId="5EB5D20D" w:rsidR="00D31DCB" w:rsidRPr="00D31DCB" w:rsidRDefault="00877C96"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42</w:t>
            </w:r>
            <w:r>
              <w:rPr>
                <w:rFonts w:ascii="Times New Roman" w:eastAsia="Times New Roman" w:hAnsi="Times New Roman" w:cs="Times New Roman"/>
                <w:color w:val="000000"/>
                <w:sz w:val="13"/>
                <w:szCs w:val="13"/>
                <w:lang w:eastAsia="zh-CN"/>
              </w:rPr>
              <w:t>K</w:t>
            </w:r>
          </w:p>
        </w:tc>
        <w:tc>
          <w:tcPr>
            <w:tcW w:w="540" w:type="dxa"/>
            <w:shd w:val="clear" w:color="auto" w:fill="auto"/>
            <w:noWrap/>
            <w:vAlign w:val="bottom"/>
            <w:hideMark/>
          </w:tcPr>
          <w:p w14:paraId="02C2A72F" w14:textId="3BACFD62" w:rsidR="00D31DCB" w:rsidRPr="00D31DCB" w:rsidRDefault="00877C96" w:rsidP="00D31DCB">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77K</w:t>
            </w:r>
          </w:p>
        </w:tc>
        <w:tc>
          <w:tcPr>
            <w:tcW w:w="540" w:type="dxa"/>
            <w:shd w:val="clear" w:color="auto" w:fill="auto"/>
            <w:noWrap/>
            <w:vAlign w:val="bottom"/>
            <w:hideMark/>
          </w:tcPr>
          <w:p w14:paraId="009470E6" w14:textId="222B4416" w:rsidR="00D31DCB" w:rsidRPr="00D31DCB" w:rsidRDefault="00877C96" w:rsidP="00D31DCB">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77K</w:t>
            </w:r>
          </w:p>
        </w:tc>
        <w:tc>
          <w:tcPr>
            <w:tcW w:w="540" w:type="dxa"/>
            <w:shd w:val="clear" w:color="auto" w:fill="auto"/>
            <w:noWrap/>
            <w:vAlign w:val="bottom"/>
            <w:hideMark/>
          </w:tcPr>
          <w:p w14:paraId="59BBCB39" w14:textId="6F8C91E9" w:rsidR="00D31DCB" w:rsidRPr="00D31DCB" w:rsidRDefault="00877C96" w:rsidP="00D31DCB">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84K</w:t>
            </w:r>
          </w:p>
        </w:tc>
        <w:tc>
          <w:tcPr>
            <w:tcW w:w="540" w:type="dxa"/>
            <w:shd w:val="clear" w:color="auto" w:fill="auto"/>
            <w:noWrap/>
            <w:vAlign w:val="bottom"/>
            <w:hideMark/>
          </w:tcPr>
          <w:p w14:paraId="147025DE" w14:textId="1064F203" w:rsidR="00D31DCB" w:rsidRPr="00D31DCB" w:rsidRDefault="00877C96" w:rsidP="00D31DCB">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84K</w:t>
            </w:r>
          </w:p>
        </w:tc>
        <w:tc>
          <w:tcPr>
            <w:tcW w:w="540" w:type="dxa"/>
            <w:shd w:val="clear" w:color="auto" w:fill="auto"/>
            <w:noWrap/>
            <w:vAlign w:val="bottom"/>
            <w:hideMark/>
          </w:tcPr>
          <w:p w14:paraId="2D69660E" w14:textId="3BE651A4" w:rsidR="00D31DCB" w:rsidRPr="00D31DCB" w:rsidRDefault="00877C96" w:rsidP="00D31DCB">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84K</w:t>
            </w:r>
          </w:p>
        </w:tc>
      </w:tr>
      <w:tr w:rsidR="00877C96" w:rsidRPr="00D31DCB" w14:paraId="0F6F87CA" w14:textId="77777777" w:rsidTr="00877C96">
        <w:trPr>
          <w:trHeight w:val="176"/>
        </w:trPr>
        <w:tc>
          <w:tcPr>
            <w:tcW w:w="967" w:type="dxa"/>
            <w:tcBorders>
              <w:right w:val="single" w:sz="8" w:space="0" w:color="auto"/>
            </w:tcBorders>
            <w:shd w:val="clear" w:color="auto" w:fill="auto"/>
            <w:noWrap/>
            <w:vAlign w:val="bottom"/>
            <w:hideMark/>
          </w:tcPr>
          <w:p w14:paraId="35CDC17C"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Max Input length</w:t>
            </w:r>
          </w:p>
        </w:tc>
        <w:tc>
          <w:tcPr>
            <w:tcW w:w="540" w:type="dxa"/>
            <w:tcBorders>
              <w:left w:val="single" w:sz="8" w:space="0" w:color="auto"/>
            </w:tcBorders>
            <w:shd w:val="clear" w:color="auto" w:fill="auto"/>
            <w:noWrap/>
            <w:vAlign w:val="bottom"/>
            <w:hideMark/>
          </w:tcPr>
          <w:p w14:paraId="318470EA"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32</w:t>
            </w:r>
          </w:p>
        </w:tc>
        <w:tc>
          <w:tcPr>
            <w:tcW w:w="540" w:type="dxa"/>
            <w:shd w:val="clear" w:color="auto" w:fill="auto"/>
            <w:noWrap/>
            <w:vAlign w:val="bottom"/>
            <w:hideMark/>
          </w:tcPr>
          <w:p w14:paraId="40EC83B2"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64</w:t>
            </w:r>
          </w:p>
        </w:tc>
        <w:tc>
          <w:tcPr>
            <w:tcW w:w="540" w:type="dxa"/>
            <w:shd w:val="clear" w:color="auto" w:fill="auto"/>
            <w:noWrap/>
            <w:vAlign w:val="bottom"/>
            <w:hideMark/>
          </w:tcPr>
          <w:p w14:paraId="4C851077"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32</w:t>
            </w:r>
          </w:p>
        </w:tc>
        <w:tc>
          <w:tcPr>
            <w:tcW w:w="540" w:type="dxa"/>
            <w:shd w:val="clear" w:color="auto" w:fill="auto"/>
            <w:noWrap/>
            <w:vAlign w:val="bottom"/>
            <w:hideMark/>
          </w:tcPr>
          <w:p w14:paraId="27D5860A"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64</w:t>
            </w:r>
          </w:p>
        </w:tc>
        <w:tc>
          <w:tcPr>
            <w:tcW w:w="540" w:type="dxa"/>
            <w:shd w:val="clear" w:color="auto" w:fill="auto"/>
            <w:noWrap/>
            <w:vAlign w:val="bottom"/>
            <w:hideMark/>
          </w:tcPr>
          <w:p w14:paraId="4583FB2F"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32</w:t>
            </w:r>
          </w:p>
        </w:tc>
        <w:tc>
          <w:tcPr>
            <w:tcW w:w="540" w:type="dxa"/>
            <w:shd w:val="clear" w:color="auto" w:fill="auto"/>
            <w:noWrap/>
            <w:vAlign w:val="bottom"/>
            <w:hideMark/>
          </w:tcPr>
          <w:p w14:paraId="734813D6"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64</w:t>
            </w:r>
          </w:p>
        </w:tc>
        <w:tc>
          <w:tcPr>
            <w:tcW w:w="540" w:type="dxa"/>
            <w:shd w:val="clear" w:color="auto" w:fill="auto"/>
            <w:noWrap/>
            <w:vAlign w:val="bottom"/>
            <w:hideMark/>
          </w:tcPr>
          <w:p w14:paraId="2F2DE9CF"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128</w:t>
            </w:r>
          </w:p>
        </w:tc>
      </w:tr>
      <w:tr w:rsidR="00877C96" w:rsidRPr="00D31DCB" w14:paraId="4B1A1738" w14:textId="77777777" w:rsidTr="00877C96">
        <w:trPr>
          <w:trHeight w:val="176"/>
        </w:trPr>
        <w:tc>
          <w:tcPr>
            <w:tcW w:w="967" w:type="dxa"/>
            <w:tcBorders>
              <w:right w:val="single" w:sz="8" w:space="0" w:color="auto"/>
            </w:tcBorders>
            <w:shd w:val="clear" w:color="auto" w:fill="auto"/>
            <w:noWrap/>
            <w:vAlign w:val="bottom"/>
            <w:hideMark/>
          </w:tcPr>
          <w:p w14:paraId="44B8FED7"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 of Epochs</w:t>
            </w:r>
          </w:p>
        </w:tc>
        <w:tc>
          <w:tcPr>
            <w:tcW w:w="540" w:type="dxa"/>
            <w:tcBorders>
              <w:left w:val="single" w:sz="8" w:space="0" w:color="auto"/>
            </w:tcBorders>
            <w:shd w:val="clear" w:color="auto" w:fill="auto"/>
            <w:noWrap/>
            <w:vAlign w:val="bottom"/>
            <w:hideMark/>
          </w:tcPr>
          <w:p w14:paraId="08154943"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10</w:t>
            </w:r>
          </w:p>
        </w:tc>
        <w:tc>
          <w:tcPr>
            <w:tcW w:w="540" w:type="dxa"/>
            <w:shd w:val="clear" w:color="auto" w:fill="auto"/>
            <w:noWrap/>
            <w:vAlign w:val="bottom"/>
            <w:hideMark/>
          </w:tcPr>
          <w:p w14:paraId="33A849EF"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10</w:t>
            </w:r>
          </w:p>
        </w:tc>
        <w:tc>
          <w:tcPr>
            <w:tcW w:w="540" w:type="dxa"/>
            <w:shd w:val="clear" w:color="auto" w:fill="auto"/>
            <w:noWrap/>
            <w:vAlign w:val="bottom"/>
            <w:hideMark/>
          </w:tcPr>
          <w:p w14:paraId="5A29314F"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10</w:t>
            </w:r>
          </w:p>
        </w:tc>
        <w:tc>
          <w:tcPr>
            <w:tcW w:w="540" w:type="dxa"/>
            <w:shd w:val="clear" w:color="auto" w:fill="auto"/>
            <w:noWrap/>
            <w:vAlign w:val="bottom"/>
            <w:hideMark/>
          </w:tcPr>
          <w:p w14:paraId="79559B95"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10</w:t>
            </w:r>
          </w:p>
        </w:tc>
        <w:tc>
          <w:tcPr>
            <w:tcW w:w="540" w:type="dxa"/>
            <w:shd w:val="clear" w:color="auto" w:fill="auto"/>
            <w:noWrap/>
            <w:vAlign w:val="bottom"/>
            <w:hideMark/>
          </w:tcPr>
          <w:p w14:paraId="643E94F1"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10</w:t>
            </w:r>
          </w:p>
        </w:tc>
        <w:tc>
          <w:tcPr>
            <w:tcW w:w="540" w:type="dxa"/>
            <w:shd w:val="clear" w:color="auto" w:fill="auto"/>
            <w:noWrap/>
            <w:vAlign w:val="bottom"/>
            <w:hideMark/>
          </w:tcPr>
          <w:p w14:paraId="4FE4DE75"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10</w:t>
            </w:r>
          </w:p>
        </w:tc>
        <w:tc>
          <w:tcPr>
            <w:tcW w:w="540" w:type="dxa"/>
            <w:shd w:val="clear" w:color="auto" w:fill="auto"/>
            <w:noWrap/>
            <w:vAlign w:val="bottom"/>
            <w:hideMark/>
          </w:tcPr>
          <w:p w14:paraId="1A37007A"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10</w:t>
            </w:r>
          </w:p>
        </w:tc>
      </w:tr>
      <w:tr w:rsidR="00877C96" w:rsidRPr="00D31DCB" w14:paraId="2164ACFE" w14:textId="77777777" w:rsidTr="00877C96">
        <w:trPr>
          <w:trHeight w:val="176"/>
        </w:trPr>
        <w:tc>
          <w:tcPr>
            <w:tcW w:w="967" w:type="dxa"/>
            <w:tcBorders>
              <w:right w:val="single" w:sz="8" w:space="0" w:color="auto"/>
            </w:tcBorders>
            <w:shd w:val="clear" w:color="auto" w:fill="auto"/>
            <w:noWrap/>
            <w:vAlign w:val="bottom"/>
            <w:hideMark/>
          </w:tcPr>
          <w:p w14:paraId="42F9A373"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Batch Size</w:t>
            </w:r>
          </w:p>
        </w:tc>
        <w:tc>
          <w:tcPr>
            <w:tcW w:w="540" w:type="dxa"/>
            <w:tcBorders>
              <w:left w:val="single" w:sz="8" w:space="0" w:color="auto"/>
            </w:tcBorders>
            <w:shd w:val="clear" w:color="auto" w:fill="auto"/>
            <w:noWrap/>
            <w:vAlign w:val="bottom"/>
            <w:hideMark/>
          </w:tcPr>
          <w:p w14:paraId="7E004006"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128</w:t>
            </w:r>
          </w:p>
        </w:tc>
        <w:tc>
          <w:tcPr>
            <w:tcW w:w="540" w:type="dxa"/>
            <w:shd w:val="clear" w:color="auto" w:fill="auto"/>
            <w:noWrap/>
            <w:vAlign w:val="bottom"/>
            <w:hideMark/>
          </w:tcPr>
          <w:p w14:paraId="6AA530CB"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128</w:t>
            </w:r>
          </w:p>
        </w:tc>
        <w:tc>
          <w:tcPr>
            <w:tcW w:w="540" w:type="dxa"/>
            <w:shd w:val="clear" w:color="auto" w:fill="auto"/>
            <w:noWrap/>
            <w:vAlign w:val="bottom"/>
            <w:hideMark/>
          </w:tcPr>
          <w:p w14:paraId="5E4DDD72"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512</w:t>
            </w:r>
          </w:p>
        </w:tc>
        <w:tc>
          <w:tcPr>
            <w:tcW w:w="540" w:type="dxa"/>
            <w:shd w:val="clear" w:color="auto" w:fill="auto"/>
            <w:noWrap/>
            <w:vAlign w:val="bottom"/>
            <w:hideMark/>
          </w:tcPr>
          <w:p w14:paraId="6C35485C"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128</w:t>
            </w:r>
          </w:p>
        </w:tc>
        <w:tc>
          <w:tcPr>
            <w:tcW w:w="540" w:type="dxa"/>
            <w:shd w:val="clear" w:color="auto" w:fill="auto"/>
            <w:noWrap/>
            <w:vAlign w:val="bottom"/>
            <w:hideMark/>
          </w:tcPr>
          <w:p w14:paraId="5325EB7B"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512</w:t>
            </w:r>
          </w:p>
        </w:tc>
        <w:tc>
          <w:tcPr>
            <w:tcW w:w="540" w:type="dxa"/>
            <w:shd w:val="clear" w:color="auto" w:fill="auto"/>
            <w:noWrap/>
            <w:vAlign w:val="bottom"/>
            <w:hideMark/>
          </w:tcPr>
          <w:p w14:paraId="70C7A379"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128</w:t>
            </w:r>
          </w:p>
        </w:tc>
        <w:tc>
          <w:tcPr>
            <w:tcW w:w="540" w:type="dxa"/>
            <w:shd w:val="clear" w:color="auto" w:fill="auto"/>
            <w:noWrap/>
            <w:vAlign w:val="bottom"/>
            <w:hideMark/>
          </w:tcPr>
          <w:p w14:paraId="35D75856"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64</w:t>
            </w:r>
          </w:p>
        </w:tc>
      </w:tr>
      <w:tr w:rsidR="00877C96" w:rsidRPr="00D31DCB" w14:paraId="604022FC" w14:textId="77777777" w:rsidTr="00877C96">
        <w:trPr>
          <w:trHeight w:val="176"/>
        </w:trPr>
        <w:tc>
          <w:tcPr>
            <w:tcW w:w="967" w:type="dxa"/>
            <w:tcBorders>
              <w:bottom w:val="single" w:sz="18" w:space="0" w:color="auto"/>
              <w:right w:val="single" w:sz="8" w:space="0" w:color="auto"/>
            </w:tcBorders>
            <w:shd w:val="clear" w:color="auto" w:fill="auto"/>
            <w:noWrap/>
            <w:vAlign w:val="bottom"/>
            <w:hideMark/>
          </w:tcPr>
          <w:p w14:paraId="2E4D4645" w14:textId="77777777" w:rsidR="00D31DCB" w:rsidRPr="00D31DCB" w:rsidRDefault="00D31DCB" w:rsidP="00D31DCB">
            <w:pPr>
              <w:spacing w:after="0" w:line="240" w:lineRule="auto"/>
              <w:rPr>
                <w:rFonts w:ascii="Times New Roman" w:eastAsia="Times New Roman" w:hAnsi="Times New Roman" w:cs="Times New Roman"/>
                <w:color w:val="000000"/>
                <w:sz w:val="13"/>
                <w:szCs w:val="13"/>
                <w:lang w:eastAsia="zh-CN"/>
              </w:rPr>
            </w:pPr>
            <w:r w:rsidRPr="00D31DCB">
              <w:rPr>
                <w:rFonts w:ascii="Times New Roman" w:eastAsia="Times New Roman" w:hAnsi="Times New Roman" w:cs="Times New Roman"/>
                <w:color w:val="000000"/>
                <w:sz w:val="13"/>
                <w:szCs w:val="13"/>
                <w:lang w:eastAsia="zh-CN"/>
              </w:rPr>
              <w:t>Accuracy</w:t>
            </w:r>
          </w:p>
        </w:tc>
        <w:tc>
          <w:tcPr>
            <w:tcW w:w="540" w:type="dxa"/>
            <w:tcBorders>
              <w:left w:val="single" w:sz="8" w:space="0" w:color="auto"/>
              <w:bottom w:val="single" w:sz="18" w:space="0" w:color="auto"/>
            </w:tcBorders>
            <w:shd w:val="clear" w:color="auto" w:fill="auto"/>
            <w:noWrap/>
            <w:vAlign w:val="bottom"/>
            <w:hideMark/>
          </w:tcPr>
          <w:p w14:paraId="658D8F2B" w14:textId="0F2E0B0E" w:rsidR="00D31DCB" w:rsidRPr="00D31DCB" w:rsidRDefault="00877C96" w:rsidP="00D31DCB">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0.</w:t>
            </w:r>
            <w:r w:rsidR="00D31DCB" w:rsidRPr="00D31DCB">
              <w:rPr>
                <w:rFonts w:ascii="Times New Roman" w:eastAsia="Times New Roman" w:hAnsi="Times New Roman" w:cs="Times New Roman"/>
                <w:color w:val="000000"/>
                <w:sz w:val="13"/>
                <w:szCs w:val="13"/>
                <w:lang w:eastAsia="zh-CN"/>
              </w:rPr>
              <w:t>32</w:t>
            </w:r>
            <w:r>
              <w:rPr>
                <w:rFonts w:ascii="Times New Roman" w:eastAsia="Times New Roman" w:hAnsi="Times New Roman" w:cs="Times New Roman"/>
                <w:color w:val="000000"/>
                <w:sz w:val="13"/>
                <w:szCs w:val="13"/>
                <w:lang w:eastAsia="zh-CN"/>
              </w:rPr>
              <w:t>8</w:t>
            </w:r>
          </w:p>
        </w:tc>
        <w:tc>
          <w:tcPr>
            <w:tcW w:w="540" w:type="dxa"/>
            <w:tcBorders>
              <w:bottom w:val="single" w:sz="18" w:space="0" w:color="auto"/>
            </w:tcBorders>
            <w:shd w:val="clear" w:color="auto" w:fill="auto"/>
            <w:noWrap/>
            <w:vAlign w:val="bottom"/>
            <w:hideMark/>
          </w:tcPr>
          <w:p w14:paraId="02BA571E" w14:textId="52BD70C4" w:rsidR="00D31DCB" w:rsidRPr="00D31DCB" w:rsidRDefault="00877C96" w:rsidP="00D31DCB">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0.</w:t>
            </w:r>
            <w:r w:rsidR="00D31DCB" w:rsidRPr="00D31DCB">
              <w:rPr>
                <w:rFonts w:ascii="Times New Roman" w:eastAsia="Times New Roman" w:hAnsi="Times New Roman" w:cs="Times New Roman"/>
                <w:color w:val="000000"/>
                <w:sz w:val="13"/>
                <w:szCs w:val="13"/>
                <w:lang w:eastAsia="zh-CN"/>
              </w:rPr>
              <w:t>334</w:t>
            </w:r>
          </w:p>
        </w:tc>
        <w:tc>
          <w:tcPr>
            <w:tcW w:w="540" w:type="dxa"/>
            <w:tcBorders>
              <w:bottom w:val="single" w:sz="18" w:space="0" w:color="auto"/>
            </w:tcBorders>
            <w:shd w:val="clear" w:color="auto" w:fill="auto"/>
            <w:noWrap/>
            <w:vAlign w:val="bottom"/>
            <w:hideMark/>
          </w:tcPr>
          <w:p w14:paraId="41ACBBFE" w14:textId="4BCCE2C0" w:rsidR="00D31DCB" w:rsidRPr="00D31DCB" w:rsidRDefault="00877C96" w:rsidP="00D31DCB">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0.340</w:t>
            </w:r>
          </w:p>
        </w:tc>
        <w:tc>
          <w:tcPr>
            <w:tcW w:w="540" w:type="dxa"/>
            <w:tcBorders>
              <w:bottom w:val="single" w:sz="18" w:space="0" w:color="auto"/>
            </w:tcBorders>
            <w:shd w:val="clear" w:color="auto" w:fill="auto"/>
            <w:noWrap/>
            <w:vAlign w:val="bottom"/>
            <w:hideMark/>
          </w:tcPr>
          <w:p w14:paraId="1AB4CB8E" w14:textId="7DB5B092" w:rsidR="00D31DCB" w:rsidRPr="00D31DCB" w:rsidRDefault="00877C96" w:rsidP="00D31DCB">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0.</w:t>
            </w:r>
            <w:r w:rsidR="00D31DCB" w:rsidRPr="00D31DCB">
              <w:rPr>
                <w:rFonts w:ascii="Times New Roman" w:eastAsia="Times New Roman" w:hAnsi="Times New Roman" w:cs="Times New Roman"/>
                <w:color w:val="000000"/>
                <w:sz w:val="13"/>
                <w:szCs w:val="13"/>
                <w:lang w:eastAsia="zh-CN"/>
              </w:rPr>
              <w:t>363</w:t>
            </w:r>
          </w:p>
        </w:tc>
        <w:tc>
          <w:tcPr>
            <w:tcW w:w="540" w:type="dxa"/>
            <w:tcBorders>
              <w:bottom w:val="single" w:sz="18" w:space="0" w:color="auto"/>
            </w:tcBorders>
            <w:shd w:val="clear" w:color="auto" w:fill="auto"/>
            <w:noWrap/>
            <w:vAlign w:val="bottom"/>
            <w:hideMark/>
          </w:tcPr>
          <w:p w14:paraId="24F1CD9F" w14:textId="21B3E910" w:rsidR="00D31DCB" w:rsidRPr="00D31DCB" w:rsidRDefault="00877C96" w:rsidP="00D31DCB">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0.</w:t>
            </w:r>
            <w:r w:rsidR="00D31DCB" w:rsidRPr="00D31DCB">
              <w:rPr>
                <w:rFonts w:ascii="Times New Roman" w:eastAsia="Times New Roman" w:hAnsi="Times New Roman" w:cs="Times New Roman"/>
                <w:color w:val="000000"/>
                <w:sz w:val="13"/>
                <w:szCs w:val="13"/>
                <w:lang w:eastAsia="zh-CN"/>
              </w:rPr>
              <w:t>351</w:t>
            </w:r>
          </w:p>
        </w:tc>
        <w:tc>
          <w:tcPr>
            <w:tcW w:w="540" w:type="dxa"/>
            <w:tcBorders>
              <w:bottom w:val="single" w:sz="18" w:space="0" w:color="auto"/>
            </w:tcBorders>
            <w:shd w:val="clear" w:color="auto" w:fill="auto"/>
            <w:noWrap/>
            <w:vAlign w:val="bottom"/>
            <w:hideMark/>
          </w:tcPr>
          <w:p w14:paraId="6B6A07BA" w14:textId="2205FC7E" w:rsidR="00D31DCB" w:rsidRPr="00D31DCB" w:rsidRDefault="00877C96" w:rsidP="00D31DCB">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0.</w:t>
            </w:r>
            <w:r w:rsidR="00D31DCB" w:rsidRPr="00D31DCB">
              <w:rPr>
                <w:rFonts w:ascii="Times New Roman" w:eastAsia="Times New Roman" w:hAnsi="Times New Roman" w:cs="Times New Roman"/>
                <w:color w:val="000000"/>
                <w:sz w:val="13"/>
                <w:szCs w:val="13"/>
                <w:lang w:eastAsia="zh-CN"/>
              </w:rPr>
              <w:t>40</w:t>
            </w:r>
            <w:r>
              <w:rPr>
                <w:rFonts w:ascii="Times New Roman" w:eastAsia="Times New Roman" w:hAnsi="Times New Roman" w:cs="Times New Roman"/>
                <w:color w:val="000000"/>
                <w:sz w:val="13"/>
                <w:szCs w:val="13"/>
                <w:lang w:eastAsia="zh-CN"/>
              </w:rPr>
              <w:t>6</w:t>
            </w:r>
          </w:p>
        </w:tc>
        <w:tc>
          <w:tcPr>
            <w:tcW w:w="540" w:type="dxa"/>
            <w:tcBorders>
              <w:bottom w:val="single" w:sz="18" w:space="0" w:color="auto"/>
            </w:tcBorders>
            <w:shd w:val="clear" w:color="auto" w:fill="auto"/>
            <w:noWrap/>
            <w:vAlign w:val="bottom"/>
            <w:hideMark/>
          </w:tcPr>
          <w:p w14:paraId="5DB768E6" w14:textId="51F04D61" w:rsidR="00D31DCB" w:rsidRPr="00D31DCB" w:rsidRDefault="00877C96" w:rsidP="00D31DCB">
            <w:pPr>
              <w:spacing w:after="0" w:line="240" w:lineRule="auto"/>
              <w:rPr>
                <w:rFonts w:ascii="Times New Roman" w:eastAsia="Times New Roman" w:hAnsi="Times New Roman" w:cs="Times New Roman"/>
                <w:color w:val="000000"/>
                <w:sz w:val="13"/>
                <w:szCs w:val="13"/>
                <w:lang w:eastAsia="zh-CN"/>
              </w:rPr>
            </w:pPr>
            <w:r>
              <w:rPr>
                <w:rFonts w:ascii="Times New Roman" w:eastAsia="Times New Roman" w:hAnsi="Times New Roman" w:cs="Times New Roman"/>
                <w:color w:val="000000"/>
                <w:sz w:val="13"/>
                <w:szCs w:val="13"/>
                <w:lang w:eastAsia="zh-CN"/>
              </w:rPr>
              <w:t>0.</w:t>
            </w:r>
            <w:r w:rsidR="00D31DCB" w:rsidRPr="00D31DCB">
              <w:rPr>
                <w:rFonts w:ascii="Times New Roman" w:eastAsia="Times New Roman" w:hAnsi="Times New Roman" w:cs="Times New Roman"/>
                <w:color w:val="000000"/>
                <w:sz w:val="13"/>
                <w:szCs w:val="13"/>
                <w:lang w:eastAsia="zh-CN"/>
              </w:rPr>
              <w:t>4</w:t>
            </w:r>
            <w:r>
              <w:rPr>
                <w:rFonts w:ascii="Times New Roman" w:eastAsia="Times New Roman" w:hAnsi="Times New Roman" w:cs="Times New Roman"/>
                <w:color w:val="000000"/>
                <w:sz w:val="13"/>
                <w:szCs w:val="13"/>
                <w:lang w:eastAsia="zh-CN"/>
              </w:rPr>
              <w:t>10</w:t>
            </w:r>
          </w:p>
        </w:tc>
      </w:tr>
    </w:tbl>
    <w:p w14:paraId="49F634BB" w14:textId="2BE372BF" w:rsidR="00CB7DD9" w:rsidRDefault="00877C96" w:rsidP="00877C96">
      <w:pPr>
        <w:pStyle w:val="ACLFirstLine"/>
      </w:pPr>
      <w:r>
        <w:t xml:space="preserve">      Table 2: BERT classification Results</w:t>
      </w:r>
    </w:p>
    <w:p w14:paraId="5F77F0C1" w14:textId="77777777" w:rsidR="00CB7DD9" w:rsidRDefault="00CB7DD9" w:rsidP="00CB7DD9">
      <w:pPr>
        <w:pStyle w:val="ACLFirstLine"/>
        <w:ind w:firstLine="0"/>
      </w:pPr>
    </w:p>
    <w:p w14:paraId="4FB5DDFB" w14:textId="69DA7DE3" w:rsidR="00CB7DD9" w:rsidRDefault="00CB7DD9" w:rsidP="00CB7DD9">
      <w:pPr>
        <w:pStyle w:val="ACLFirstLine"/>
        <w:ind w:firstLine="0"/>
      </w:pPr>
      <w:r w:rsidRPr="00CB7DD9">
        <w:rPr>
          <w:b/>
          <w:bCs/>
        </w:rPr>
        <w:t>Conclusions</w:t>
      </w:r>
      <w:r>
        <w:t>:</w:t>
      </w:r>
    </w:p>
    <w:p w14:paraId="7E1C6905" w14:textId="560A28BB" w:rsidR="00CB7DD9" w:rsidRDefault="00CB7DD9" w:rsidP="00CB7DD9">
      <w:pPr>
        <w:pStyle w:val="ACLFirstLine"/>
        <w:numPr>
          <w:ilvl w:val="0"/>
          <w:numId w:val="8"/>
        </w:numPr>
      </w:pPr>
      <w:r>
        <w:t>Data Augmentation is powerful for Natural Language Classification. Increasing the number of samples improves model performance.</w:t>
      </w:r>
    </w:p>
    <w:p w14:paraId="12E5426B" w14:textId="708FACC0" w:rsidR="00E77BC3" w:rsidRDefault="00CB7DD9" w:rsidP="00E77BC3">
      <w:pPr>
        <w:pStyle w:val="ACLFirstLine"/>
        <w:numPr>
          <w:ilvl w:val="0"/>
          <w:numId w:val="8"/>
        </w:numPr>
      </w:pPr>
      <w:r>
        <w:t xml:space="preserve">Increasing the </w:t>
      </w:r>
      <w:r w:rsidR="00D9195B">
        <w:t xml:space="preserve">maximum </w:t>
      </w:r>
      <w:r>
        <w:t>length of t</w:t>
      </w:r>
      <w:r w:rsidR="00D9195B">
        <w:t>he input vector with</w:t>
      </w:r>
      <w:r>
        <w:t xml:space="preserve"> padding also contributes to model improvements. However, </w:t>
      </w:r>
      <w:r w:rsidR="00D9195B">
        <w:t>the positive correlation</w:t>
      </w:r>
      <w:r>
        <w:t xml:space="preserve"> </w:t>
      </w:r>
      <w:r w:rsidR="00D9195B">
        <w:t>only exists in a range that</w:t>
      </w:r>
      <w:r>
        <w:t xml:space="preserve"> limited by the length of </w:t>
      </w:r>
      <w:r w:rsidR="00E67CD1" w:rsidRPr="00E67CD1">
        <w:t>the</w:t>
      </w:r>
      <w:r w:rsidR="00E67CD1">
        <w:t xml:space="preserve"> </w:t>
      </w:r>
      <w:r w:rsidR="00D9195B">
        <w:t>original lines</w:t>
      </w:r>
    </w:p>
    <w:p w14:paraId="463295BC" w14:textId="4675CB51" w:rsidR="00E77BC3" w:rsidRDefault="00D9195B" w:rsidP="00E77BC3">
      <w:pPr>
        <w:pStyle w:val="ACLFirstLine"/>
        <w:numPr>
          <w:ilvl w:val="0"/>
          <w:numId w:val="8"/>
        </w:numPr>
      </w:pPr>
      <w:r>
        <w:t>A</w:t>
      </w:r>
      <w:r w:rsidR="00E77BC3">
        <w:t>n</w:t>
      </w:r>
      <w:r>
        <w:t xml:space="preserve"> epoch of 10 is not enough for this </w:t>
      </w:r>
      <w:r w:rsidR="00E77BC3">
        <w:t>task. Test accuracy reaches the plateau of 47% after 35 epochs</w:t>
      </w:r>
      <w:r w:rsidR="00E67CD1">
        <w:t xml:space="preserve"> for Model 6</w:t>
      </w:r>
    </w:p>
    <w:p w14:paraId="7061039E" w14:textId="76D62133" w:rsidR="00D9195B" w:rsidRDefault="00E77BC3" w:rsidP="00E77BC3">
      <w:pPr>
        <w:pStyle w:val="ACLFirstLine"/>
        <w:ind w:left="720" w:firstLine="0"/>
      </w:pPr>
      <w:r>
        <w:rPr>
          <w:noProof/>
        </w:rPr>
        <w:drawing>
          <wp:inline distT="0" distB="0" distL="0" distR="0" wp14:anchorId="2F6B1998" wp14:editId="3AC1B9F4">
            <wp:extent cx="2568928" cy="1712422"/>
            <wp:effectExtent l="0" t="0" r="0" b="254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96504" cy="1730804"/>
                    </a:xfrm>
                    <a:prstGeom prst="rect">
                      <a:avLst/>
                    </a:prstGeom>
                  </pic:spPr>
                </pic:pic>
              </a:graphicData>
            </a:graphic>
          </wp:inline>
        </w:drawing>
      </w:r>
    </w:p>
    <w:p w14:paraId="0640CBE4" w14:textId="1EF8219E" w:rsidR="00E77BC3" w:rsidRDefault="00E77BC3" w:rsidP="00E77BC3">
      <w:pPr>
        <w:pStyle w:val="ACLFirstLine"/>
      </w:pPr>
      <w:r>
        <w:t xml:space="preserve">              Figure 4: Test Accuracy of Model 6</w:t>
      </w:r>
    </w:p>
    <w:p w14:paraId="302E76FA" w14:textId="77777777" w:rsidR="00E77BC3" w:rsidRDefault="00E77BC3" w:rsidP="00E77BC3">
      <w:pPr>
        <w:pStyle w:val="ACLFirstLine"/>
      </w:pPr>
    </w:p>
    <w:p w14:paraId="5F8B4C78" w14:textId="1535B59C" w:rsidR="00E77BC3" w:rsidRDefault="00E77BC3" w:rsidP="00696CC8">
      <w:pPr>
        <w:pStyle w:val="ACLFirstLine"/>
        <w:numPr>
          <w:ilvl w:val="0"/>
          <w:numId w:val="8"/>
        </w:numPr>
        <w:ind w:firstLine="0"/>
      </w:pPr>
      <w:r>
        <w:rPr>
          <w:lang w:eastAsia="zh-CN"/>
        </w:rPr>
        <w:t xml:space="preserve">Test accuracy of each class, except Monica, are around </w:t>
      </w:r>
      <w:r>
        <w:rPr>
          <w:rFonts w:hint="eastAsia"/>
          <w:lang w:eastAsia="zh-CN"/>
        </w:rPr>
        <w:t>4</w:t>
      </w:r>
      <w:r>
        <w:rPr>
          <w:lang w:eastAsia="zh-CN"/>
        </w:rPr>
        <w:t xml:space="preserve">8%. </w:t>
      </w:r>
      <w:r w:rsidRPr="00E77BC3">
        <w:rPr>
          <w:lang w:eastAsia="zh-CN"/>
        </w:rPr>
        <w:t>And that of Monica is 42%</w:t>
      </w:r>
      <w:r>
        <w:rPr>
          <w:lang w:eastAsia="zh-CN"/>
        </w:rPr>
        <w:t xml:space="preserve">.  </w:t>
      </w:r>
    </w:p>
    <w:p w14:paraId="4884E93A" w14:textId="2DF441D2" w:rsidR="00A24C47" w:rsidRDefault="00A24C47" w:rsidP="00A24C47">
      <w:pPr>
        <w:pStyle w:val="ACLFirstLine"/>
        <w:ind w:firstLine="0"/>
        <w:rPr>
          <w:lang w:eastAsia="zh-CN"/>
        </w:rPr>
      </w:pPr>
    </w:p>
    <w:p w14:paraId="0E8DD069" w14:textId="71810BAE" w:rsidR="00A24C47" w:rsidRDefault="00A24C47" w:rsidP="00A24C47">
      <w:pPr>
        <w:pStyle w:val="ACLFirstLine"/>
        <w:ind w:firstLine="0"/>
        <w:rPr>
          <w:lang w:eastAsia="zh-CN"/>
        </w:rPr>
      </w:pPr>
    </w:p>
    <w:p w14:paraId="44762D3C" w14:textId="77777777" w:rsidR="00A24C47" w:rsidRDefault="00A24C47" w:rsidP="00A24C47">
      <w:pPr>
        <w:pStyle w:val="ACLFirstLine"/>
        <w:ind w:firstLine="0"/>
      </w:pPr>
    </w:p>
    <w:p w14:paraId="5AC0E2D7" w14:textId="247B81E3" w:rsidR="00E77BC3" w:rsidRPr="00A24C47" w:rsidRDefault="00E77BC3" w:rsidP="00A24C47">
      <w:pPr>
        <w:pStyle w:val="ACLFirstLine"/>
        <w:ind w:firstLine="0"/>
      </w:pPr>
      <w:r>
        <w:rPr>
          <w:noProof/>
        </w:rPr>
        <w:lastRenderedPageBreak/>
        <w:drawing>
          <wp:inline distT="0" distB="0" distL="0" distR="0" wp14:anchorId="57061EA7" wp14:editId="09C84622">
            <wp:extent cx="2761615" cy="1840865"/>
            <wp:effectExtent l="0" t="0" r="0" b="635"/>
            <wp:docPr id="23" name="Picture 2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1615" cy="1840865"/>
                    </a:xfrm>
                    <a:prstGeom prst="rect">
                      <a:avLst/>
                    </a:prstGeom>
                  </pic:spPr>
                </pic:pic>
              </a:graphicData>
            </a:graphic>
          </wp:inline>
        </w:drawing>
      </w:r>
      <w:r>
        <w:t xml:space="preserve">Figure 5: </w:t>
      </w:r>
      <w:r w:rsidR="00A24C47">
        <w:t xml:space="preserve">Confusion Matrix </w:t>
      </w:r>
      <w:r>
        <w:rPr>
          <w:rFonts w:hint="eastAsia"/>
          <w:lang w:eastAsia="zh-CN"/>
        </w:rPr>
        <w:t>o</w:t>
      </w:r>
      <w:r>
        <w:t>f Model 6</w:t>
      </w:r>
      <w:r w:rsidR="00A24C47">
        <w:t>(40 epochs)</w:t>
      </w:r>
    </w:p>
    <w:p w14:paraId="2FD563D8" w14:textId="0D18E010" w:rsidR="00877C96" w:rsidRPr="00B86060" w:rsidRDefault="00877C96" w:rsidP="00877C96">
      <w:pPr>
        <w:pStyle w:val="ACLFirstLine"/>
      </w:pPr>
    </w:p>
    <w:p w14:paraId="6CA5E4BC" w14:textId="3BC2B047" w:rsidR="001B314A" w:rsidRDefault="00A24C47" w:rsidP="001B314A">
      <w:pPr>
        <w:pStyle w:val="ACLSubsection"/>
        <w:numPr>
          <w:ilvl w:val="1"/>
          <w:numId w:val="3"/>
        </w:numPr>
        <w:ind w:left="562" w:hanging="562"/>
      </w:pPr>
      <w:r>
        <w:t>GPT-2 Generator</w:t>
      </w:r>
    </w:p>
    <w:p w14:paraId="36F1664A" w14:textId="01BBF2A9" w:rsidR="001B314A" w:rsidRDefault="001B314A" w:rsidP="001B314A">
      <w:pPr>
        <w:pStyle w:val="ACLText"/>
      </w:pPr>
      <w:r>
        <w:t xml:space="preserve">I evaluated the text generated by GPT-2 with a BERT classifier that has a test accuracy of 42.78%. The accuracy of the generated samples is 26.17%. And the confusion matrix is very different from that of the test dataset. </w:t>
      </w:r>
    </w:p>
    <w:p w14:paraId="757FA319" w14:textId="4ACCB073" w:rsidR="001B314A" w:rsidRPr="001B314A" w:rsidRDefault="00AD27A0" w:rsidP="001B314A">
      <w:pPr>
        <w:pStyle w:val="ACLFirstLine"/>
      </w:pPr>
      <w:r>
        <w:t xml:space="preserve">Besides, when </w:t>
      </w:r>
      <w:r w:rsidR="001B314A">
        <w:t>reading the generated text</w:t>
      </w:r>
      <w:r>
        <w:t xml:space="preserve"> as a human, </w:t>
      </w:r>
      <w:r w:rsidR="001B314A">
        <w:t xml:space="preserve">I found that the GPT-2 generator </w:t>
      </w:r>
      <w:r w:rsidR="00E67CD1">
        <w:t>can</w:t>
      </w:r>
      <w:r w:rsidR="001B314A">
        <w:t xml:space="preserve"> generate meaning</w:t>
      </w:r>
      <w:r>
        <w:t>ful lines. But the logic between lines is far from satisfying.</w:t>
      </w:r>
    </w:p>
    <w:p w14:paraId="05F4C3E2" w14:textId="3AFDAC7B" w:rsidR="009851DA" w:rsidRPr="009851DA" w:rsidRDefault="001B314A" w:rsidP="00A24C47">
      <w:pPr>
        <w:pStyle w:val="ACLFirstLine"/>
        <w:ind w:firstLine="0"/>
        <w:rPr>
          <w:lang w:eastAsia="zh-CN"/>
        </w:rPr>
      </w:pPr>
      <w:r>
        <w:rPr>
          <w:rFonts w:hint="eastAsia"/>
          <w:noProof/>
          <w:lang w:eastAsia="zh-CN"/>
        </w:rPr>
        <w:drawing>
          <wp:inline distT="0" distB="0" distL="0" distR="0" wp14:anchorId="30CEBB3C" wp14:editId="7D3AE912">
            <wp:extent cx="2761615" cy="207137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61615" cy="2071370"/>
                    </a:xfrm>
                    <a:prstGeom prst="rect">
                      <a:avLst/>
                    </a:prstGeom>
                  </pic:spPr>
                </pic:pic>
              </a:graphicData>
            </a:graphic>
          </wp:inline>
        </w:drawing>
      </w:r>
    </w:p>
    <w:p w14:paraId="686522B8" w14:textId="77777777" w:rsidR="00355B74" w:rsidRPr="006E7C44" w:rsidRDefault="00355B74" w:rsidP="00355B74">
      <w:pPr>
        <w:pStyle w:val="ACLSection"/>
        <w:numPr>
          <w:ilvl w:val="0"/>
          <w:numId w:val="3"/>
        </w:numPr>
        <w:ind w:left="403" w:hanging="403"/>
      </w:pPr>
      <w:r>
        <w:t>Discussion</w:t>
      </w:r>
    </w:p>
    <w:p w14:paraId="780163F8" w14:textId="2509A7A5" w:rsidR="00355B74" w:rsidRPr="00355B74" w:rsidRDefault="00AD27A0" w:rsidP="00355B74">
      <w:pPr>
        <w:pStyle w:val="ACLFirstLine"/>
        <w:rPr>
          <w:lang w:eastAsia="zh-CN"/>
        </w:rPr>
      </w:pPr>
      <w:r>
        <w:rPr>
          <w:lang w:eastAsia="zh-CN"/>
        </w:rPr>
        <w:t xml:space="preserve">Natural Language Generation is much more complicated than Text Classification. With the same corpus, </w:t>
      </w:r>
      <w:r w:rsidR="00D271CD">
        <w:rPr>
          <w:lang w:eastAsia="zh-CN"/>
        </w:rPr>
        <w:t>Transformers</w:t>
      </w:r>
      <w:r>
        <w:rPr>
          <w:lang w:eastAsia="zh-CN"/>
        </w:rPr>
        <w:t xml:space="preserve"> perform nicely</w:t>
      </w:r>
      <w:r w:rsidR="00D271CD">
        <w:rPr>
          <w:lang w:eastAsia="zh-CN"/>
        </w:rPr>
        <w:t xml:space="preserve"> in </w:t>
      </w:r>
      <w:r w:rsidR="00D271CD" w:rsidRPr="00D271CD">
        <w:rPr>
          <w:lang w:eastAsia="zh-CN"/>
        </w:rPr>
        <w:t>classification</w:t>
      </w:r>
      <w:r>
        <w:rPr>
          <w:lang w:eastAsia="zh-CN"/>
        </w:rPr>
        <w:t xml:space="preserve">. </w:t>
      </w:r>
      <w:r w:rsidR="001671B2">
        <w:rPr>
          <w:lang w:eastAsia="zh-CN"/>
        </w:rPr>
        <w:t>A</w:t>
      </w:r>
      <w:r w:rsidR="00D271CD">
        <w:rPr>
          <w:lang w:eastAsia="zh-CN"/>
        </w:rPr>
        <w:t>n</w:t>
      </w:r>
      <w:r w:rsidR="001671B2">
        <w:rPr>
          <w:lang w:eastAsia="zh-CN"/>
        </w:rPr>
        <w:t xml:space="preserve"> accuracy </w:t>
      </w:r>
      <w:r w:rsidR="00D271CD">
        <w:rPr>
          <w:lang w:eastAsia="zh-CN"/>
        </w:rPr>
        <w:t xml:space="preserve">of </w:t>
      </w:r>
      <w:r w:rsidR="001671B2">
        <w:rPr>
          <w:lang w:eastAsia="zh-CN"/>
        </w:rPr>
        <w:t>47% is great</w:t>
      </w:r>
      <w:r w:rsidR="001936AE">
        <w:rPr>
          <w:lang w:eastAsia="zh-CN"/>
        </w:rPr>
        <w:t>. T</w:t>
      </w:r>
      <w:r w:rsidR="001671B2">
        <w:rPr>
          <w:lang w:eastAsia="zh-CN"/>
        </w:rPr>
        <w:t xml:space="preserve">he training samples are short, and a lot of the lines </w:t>
      </w:r>
      <w:r w:rsidR="00D271CD">
        <w:rPr>
          <w:lang w:eastAsia="zh-CN"/>
        </w:rPr>
        <w:t>are</w:t>
      </w:r>
      <w:r w:rsidR="001671B2">
        <w:rPr>
          <w:lang w:eastAsia="zh-CN"/>
        </w:rPr>
        <w:t xml:space="preserve"> possible to come from anyone. However, with such a small dataset, the machine fails to</w:t>
      </w:r>
      <w:r w:rsidR="00D271CD">
        <w:rPr>
          <w:lang w:eastAsia="zh-CN"/>
        </w:rPr>
        <w:t xml:space="preserve"> </w:t>
      </w:r>
      <w:r w:rsidR="001671B2">
        <w:rPr>
          <w:lang w:eastAsia="zh-CN"/>
        </w:rPr>
        <w:t xml:space="preserve">write reasonable </w:t>
      </w:r>
      <w:r w:rsidR="00D271CD">
        <w:rPr>
          <w:lang w:eastAsia="zh-CN"/>
        </w:rPr>
        <w:t>dialogues</w:t>
      </w:r>
      <w:r w:rsidR="001671B2">
        <w:rPr>
          <w:lang w:eastAsia="zh-CN"/>
        </w:rPr>
        <w:t xml:space="preserve">. </w:t>
      </w:r>
      <w:r w:rsidR="001936AE">
        <w:rPr>
          <w:lang w:eastAsia="zh-CN"/>
        </w:rPr>
        <w:t xml:space="preserve">Increasing the amount of </w:t>
      </w:r>
      <w:r w:rsidR="00D271CD" w:rsidRPr="00D271CD">
        <w:rPr>
          <w:lang w:eastAsia="zh-CN"/>
        </w:rPr>
        <w:t>data</w:t>
      </w:r>
      <w:r w:rsidR="00D271CD">
        <w:rPr>
          <w:lang w:eastAsia="zh-CN"/>
        </w:rPr>
        <w:t xml:space="preserve"> </w:t>
      </w:r>
      <w:r w:rsidR="001936AE">
        <w:rPr>
          <w:lang w:eastAsia="zh-CN"/>
        </w:rPr>
        <w:t>is too expensive</w:t>
      </w:r>
      <w:r w:rsidR="00D271CD">
        <w:rPr>
          <w:lang w:eastAsia="zh-CN"/>
        </w:rPr>
        <w:t xml:space="preserve">. </w:t>
      </w:r>
      <w:r w:rsidR="001936AE">
        <w:rPr>
          <w:lang w:eastAsia="zh-CN"/>
        </w:rPr>
        <w:t>And we can</w:t>
      </w:r>
      <w:r w:rsidR="00D271CD">
        <w:rPr>
          <w:lang w:eastAsia="zh-CN"/>
        </w:rPr>
        <w:t>’</w:t>
      </w:r>
      <w:r w:rsidR="001936AE">
        <w:rPr>
          <w:lang w:eastAsia="zh-CN"/>
        </w:rPr>
        <w:t xml:space="preserve">t use </w:t>
      </w:r>
      <w:r w:rsidR="00D271CD" w:rsidRPr="00D271CD">
        <w:rPr>
          <w:lang w:eastAsia="zh-CN"/>
        </w:rPr>
        <w:t>scripts</w:t>
      </w:r>
      <w:r w:rsidR="00D271CD">
        <w:rPr>
          <w:lang w:eastAsia="zh-CN"/>
        </w:rPr>
        <w:t xml:space="preserve"> </w:t>
      </w:r>
      <w:r w:rsidR="001936AE">
        <w:rPr>
          <w:lang w:eastAsia="zh-CN"/>
        </w:rPr>
        <w:t xml:space="preserve">from other shows because of the differences </w:t>
      </w:r>
      <w:r w:rsidR="00D271CD">
        <w:rPr>
          <w:lang w:eastAsia="zh-CN"/>
        </w:rPr>
        <w:t>in</w:t>
      </w:r>
      <w:r w:rsidR="001936AE">
        <w:rPr>
          <w:lang w:eastAsia="zh-CN"/>
        </w:rPr>
        <w:t xml:space="preserve"> characters and </w:t>
      </w:r>
      <w:r w:rsidR="001936AE">
        <w:rPr>
          <w:rFonts w:hint="eastAsia"/>
          <w:lang w:eastAsia="zh-CN"/>
        </w:rPr>
        <w:t>settings</w:t>
      </w:r>
      <w:r w:rsidR="001936AE">
        <w:rPr>
          <w:lang w:eastAsia="zh-CN"/>
        </w:rPr>
        <w:t xml:space="preserve">. </w:t>
      </w:r>
      <w:r w:rsidR="00D271CD">
        <w:rPr>
          <w:lang w:eastAsia="zh-CN"/>
        </w:rPr>
        <w:t xml:space="preserve">Deep </w:t>
      </w:r>
      <w:r w:rsidR="001936AE">
        <w:rPr>
          <w:lang w:eastAsia="zh-CN"/>
        </w:rPr>
        <w:t>learning has been proved</w:t>
      </w:r>
      <w:r w:rsidR="00D271CD">
        <w:rPr>
          <w:lang w:eastAsia="zh-CN"/>
        </w:rPr>
        <w:t xml:space="preserve"> powerful</w:t>
      </w:r>
      <w:r w:rsidR="001936AE">
        <w:rPr>
          <w:lang w:eastAsia="zh-CN"/>
        </w:rPr>
        <w:t xml:space="preserve"> in many </w:t>
      </w:r>
      <w:r w:rsidR="00D271CD" w:rsidRPr="00D271CD">
        <w:rPr>
          <w:lang w:eastAsia="zh-CN"/>
        </w:rPr>
        <w:t>areas</w:t>
      </w:r>
      <w:r w:rsidR="001936AE">
        <w:rPr>
          <w:lang w:eastAsia="zh-CN"/>
        </w:rPr>
        <w:t xml:space="preserve">, however, for more </w:t>
      </w:r>
      <w:r w:rsidR="001936AE">
        <w:rPr>
          <w:lang w:eastAsia="zh-CN"/>
        </w:rPr>
        <w:t xml:space="preserve">creative tasks like writing a story, humans still outperform </w:t>
      </w:r>
      <w:r w:rsidR="00D271CD" w:rsidRPr="00D271CD">
        <w:rPr>
          <w:lang w:eastAsia="zh-CN"/>
        </w:rPr>
        <w:t>machines</w:t>
      </w:r>
      <w:r w:rsidR="00D271CD">
        <w:rPr>
          <w:lang w:eastAsia="zh-CN"/>
        </w:rPr>
        <w:t xml:space="preserve"> </w:t>
      </w:r>
      <w:r w:rsidR="001936AE">
        <w:rPr>
          <w:lang w:eastAsia="zh-CN"/>
        </w:rPr>
        <w:t>by a lot.</w:t>
      </w:r>
    </w:p>
    <w:p w14:paraId="459C7026" w14:textId="77777777" w:rsidR="00490093" w:rsidRPr="00C15082" w:rsidRDefault="00490093" w:rsidP="00490093">
      <w:pPr>
        <w:pStyle w:val="ACLReferencesHeader"/>
      </w:pPr>
      <w:r w:rsidRPr="00C15082">
        <w:t xml:space="preserve">References </w:t>
      </w:r>
    </w:p>
    <w:p w14:paraId="5C681509" w14:textId="7F9CD812" w:rsidR="00490093" w:rsidRDefault="00FA49AC" w:rsidP="00490093">
      <w:pPr>
        <w:pStyle w:val="ACLReferencesText"/>
      </w:pPr>
      <w:bookmarkStart w:id="5" w:name="APA83"/>
      <w:r w:rsidRPr="00FA49AC">
        <w:t>Liang, P., Jordan, M. I., &amp; Klein, D. (2009, August). Learning semantic correspondences with less supervision. In Proceedings of the Joint Conference of the 47th Annual Meeting of the ACL and the 4th International Joint Conference on Natural Language Processing of the AFNLP (pp. 91-99).</w:t>
      </w:r>
      <w:r>
        <w:t xml:space="preserve"> </w:t>
      </w:r>
      <w:r w:rsidR="00490093" w:rsidRPr="00C15082">
        <w:t xml:space="preserve">American Psychological Association. 1983. </w:t>
      </w:r>
      <w:r w:rsidR="00490093" w:rsidRPr="00C15082">
        <w:rPr>
          <w:i/>
        </w:rPr>
        <w:t>Publications Manual.</w:t>
      </w:r>
      <w:r w:rsidR="00490093" w:rsidRPr="00C15082">
        <w:t xml:space="preserve"> American Psychological Association, Washington, DC.</w:t>
      </w:r>
    </w:p>
    <w:p w14:paraId="3F1A37C7" w14:textId="6219F531" w:rsidR="006A22F8" w:rsidRPr="00C15082" w:rsidRDefault="006A22F8" w:rsidP="00490093">
      <w:pPr>
        <w:pStyle w:val="ACLReferencesText"/>
      </w:pPr>
      <w:proofErr w:type="spellStart"/>
      <w:r w:rsidRPr="006A22F8">
        <w:t>Sutskever</w:t>
      </w:r>
      <w:proofErr w:type="spellEnd"/>
      <w:r w:rsidRPr="006A22F8">
        <w:t xml:space="preserve">, I., </w:t>
      </w:r>
      <w:proofErr w:type="spellStart"/>
      <w:r w:rsidRPr="006A22F8">
        <w:t>Vinyals</w:t>
      </w:r>
      <w:proofErr w:type="spellEnd"/>
      <w:r w:rsidRPr="006A22F8">
        <w:t>, O., &amp; Le, Q. V. (2014). Sequence to sequence learning with neural networks. In Advances in neural information processing systems (pp. 3104-3112).</w:t>
      </w:r>
    </w:p>
    <w:p w14:paraId="5854E573" w14:textId="4A097F00" w:rsidR="00490093" w:rsidRDefault="006A22F8" w:rsidP="00490093">
      <w:pPr>
        <w:pStyle w:val="ACLReferencesText"/>
      </w:pPr>
      <w:bookmarkStart w:id="6" w:name="ACM83"/>
      <w:bookmarkStart w:id="7" w:name="Gusfield1997"/>
      <w:bookmarkEnd w:id="5"/>
      <w:r w:rsidRPr="006A22F8">
        <w:t xml:space="preserve">Vaswani, A., </w:t>
      </w:r>
      <w:proofErr w:type="spellStart"/>
      <w:r w:rsidRPr="006A22F8">
        <w:t>Shazeer</w:t>
      </w:r>
      <w:proofErr w:type="spellEnd"/>
      <w:r w:rsidRPr="006A22F8">
        <w:t xml:space="preserve">, N., Parmar, N., </w:t>
      </w:r>
      <w:proofErr w:type="spellStart"/>
      <w:r w:rsidRPr="006A22F8">
        <w:t>Uszkoreit</w:t>
      </w:r>
      <w:proofErr w:type="spellEnd"/>
      <w:r w:rsidRPr="006A22F8">
        <w:t xml:space="preserve">, J., Jones, L., Gomez, A. N., ... &amp; </w:t>
      </w:r>
      <w:proofErr w:type="spellStart"/>
      <w:r w:rsidRPr="006A22F8">
        <w:t>Polosukhin</w:t>
      </w:r>
      <w:proofErr w:type="spellEnd"/>
      <w:r w:rsidRPr="006A22F8">
        <w:t xml:space="preserve">, I. (2017). Attention is all you need. In Advances in neural information processing systems (pp. 5998-6008). </w:t>
      </w:r>
      <w:r w:rsidR="00490093" w:rsidRPr="00C15082">
        <w:t xml:space="preserve">Association for Computing Machinery. 1983. </w:t>
      </w:r>
      <w:r w:rsidR="00490093" w:rsidRPr="00C15082">
        <w:rPr>
          <w:i/>
        </w:rPr>
        <w:t>Computing Reviews</w:t>
      </w:r>
      <w:r w:rsidR="00490093" w:rsidRPr="00C15082">
        <w:t>, 24(11):503-51</w:t>
      </w:r>
      <w:r w:rsidR="00490093">
        <w:t>2.</w:t>
      </w:r>
    </w:p>
    <w:p w14:paraId="6959F3C5" w14:textId="32C9F8F9" w:rsidR="007B1537" w:rsidRDefault="007B1537" w:rsidP="00490093">
      <w:pPr>
        <w:pStyle w:val="ACLReferencesText"/>
      </w:pPr>
      <w:r w:rsidRPr="007B1537">
        <w:t xml:space="preserve">Radford, A., Wu, J., Child, R., Luan, D., </w:t>
      </w:r>
      <w:proofErr w:type="spellStart"/>
      <w:r w:rsidRPr="007B1537">
        <w:t>Amodei</w:t>
      </w:r>
      <w:proofErr w:type="spellEnd"/>
      <w:r w:rsidRPr="007B1537">
        <w:t xml:space="preserve">, D., &amp; </w:t>
      </w:r>
      <w:proofErr w:type="spellStart"/>
      <w:r w:rsidRPr="007B1537">
        <w:t>Sutskever</w:t>
      </w:r>
      <w:proofErr w:type="spellEnd"/>
      <w:r w:rsidRPr="007B1537">
        <w:t xml:space="preserve">, I. (2019). Language models are unsupervised multitask learners. </w:t>
      </w:r>
      <w:proofErr w:type="spellStart"/>
      <w:r w:rsidRPr="007B1537">
        <w:t>OpenAI</w:t>
      </w:r>
      <w:proofErr w:type="spellEnd"/>
      <w:r w:rsidRPr="007B1537">
        <w:t xml:space="preserve"> blog, 1(8), 9.</w:t>
      </w:r>
    </w:p>
    <w:p w14:paraId="6A63190D" w14:textId="70B4BAD3" w:rsidR="007B1537" w:rsidRDefault="007B1537" w:rsidP="00490093">
      <w:pPr>
        <w:pStyle w:val="ACLReferencesText"/>
      </w:pPr>
      <w:r w:rsidRPr="007B1537">
        <w:t xml:space="preserve">Devlin, J., Chang, M. W., Lee, K., &amp; Toutanova, K. (2018). Bert: Pre-training of deep bidirectional transformers for language understanding. </w:t>
      </w:r>
      <w:proofErr w:type="spellStart"/>
      <w:r w:rsidRPr="007B1537">
        <w:t>arXiv</w:t>
      </w:r>
      <w:proofErr w:type="spellEnd"/>
      <w:r w:rsidRPr="007B1537">
        <w:t xml:space="preserve"> preprint arXiv:1810.04805.</w:t>
      </w:r>
    </w:p>
    <w:bookmarkEnd w:id="6"/>
    <w:bookmarkEnd w:id="7"/>
    <w:p w14:paraId="711FCA13" w14:textId="77ED4479"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AD07FE" w:rsidRDefault="00AD07FE"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8"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" filled="f" stroked="f">
                <v:textbox>
                  <w:txbxContent>
                    <w:p w14:paraId="1F3B1409" w14:textId="77777777" w:rsidR="00AD07FE" w:rsidRDefault="00AD07FE" w:rsidP="00490093">
                      <w:pPr>
                        <w:pStyle w:val="ACLRulerLeft"/>
                      </w:pPr>
                    </w:p>
                  </w:txbxContent>
                </v:textbox>
                <w10:wrap anchorx="margin" anchory="margin"/>
              </v:shape>
            </w:pict>
          </mc:Fallback>
        </mc:AlternateContent>
      </w:r>
    </w:p>
    <w:sectPr w:rsidR="00490093" w:rsidRPr="003963F2" w:rsidSect="005449E1">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BA41D" w14:textId="77777777" w:rsidR="00D8636D" w:rsidRDefault="00D8636D" w:rsidP="00667A63">
      <w:pPr>
        <w:spacing w:after="0" w:line="240" w:lineRule="auto"/>
      </w:pPr>
      <w:r>
        <w:separator/>
      </w:r>
    </w:p>
  </w:endnote>
  <w:endnote w:type="continuationSeparator" w:id="0">
    <w:p w14:paraId="0CF9048C" w14:textId="77777777" w:rsidR="00D8636D" w:rsidRDefault="00D8636D"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AD07FE" w:rsidRPr="002401E1" w:rsidRDefault="00AD07FE">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AD07FE" w:rsidRDefault="00AD0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E139A" w14:textId="77777777" w:rsidR="00D8636D" w:rsidRDefault="00D8636D" w:rsidP="00667A63">
      <w:pPr>
        <w:spacing w:after="0" w:line="240" w:lineRule="auto"/>
      </w:pPr>
      <w:r>
        <w:separator/>
      </w:r>
    </w:p>
  </w:footnote>
  <w:footnote w:type="continuationSeparator" w:id="0">
    <w:p w14:paraId="03BFF6A7" w14:textId="77777777" w:rsidR="00D8636D" w:rsidRDefault="00D8636D" w:rsidP="00667A63">
      <w:pPr>
        <w:spacing w:after="0" w:line="240" w:lineRule="auto"/>
      </w:pPr>
      <w:r>
        <w:continuationSeparator/>
      </w:r>
    </w:p>
  </w:footnote>
  <w:footnote w:id="1">
    <w:p w14:paraId="660A4EF1" w14:textId="1C200796" w:rsidR="005B2F24" w:rsidRPr="00CB2ACD" w:rsidRDefault="005B2F24">
      <w:pPr>
        <w:pStyle w:val="FootnoteText"/>
        <w:rPr>
          <w:sz w:val="15"/>
          <w:szCs w:val="15"/>
        </w:rPr>
      </w:pPr>
      <w:r w:rsidRPr="00CB2ACD">
        <w:rPr>
          <w:rStyle w:val="FootnoteReference"/>
          <w:sz w:val="15"/>
          <w:szCs w:val="15"/>
        </w:rPr>
        <w:footnoteRef/>
      </w:r>
      <w:r w:rsidRPr="00CB2ACD">
        <w:rPr>
          <w:sz w:val="15"/>
          <w:szCs w:val="15"/>
        </w:rPr>
        <w:t xml:space="preserve"> </w:t>
      </w:r>
      <w:r w:rsidR="00CB2ACD">
        <w:rPr>
          <w:sz w:val="15"/>
          <w:szCs w:val="15"/>
        </w:rPr>
        <w:t>You can find the visualization of others in the EDA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AC0485"/>
    <w:multiLevelType w:val="hybridMultilevel"/>
    <w:tmpl w:val="FAF2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649CD"/>
    <w:rsid w:val="0008629A"/>
    <w:rsid w:val="000C0161"/>
    <w:rsid w:val="000C3157"/>
    <w:rsid w:val="000D0BBD"/>
    <w:rsid w:val="000F4224"/>
    <w:rsid w:val="000F468A"/>
    <w:rsid w:val="00153FB0"/>
    <w:rsid w:val="001671B2"/>
    <w:rsid w:val="00170D36"/>
    <w:rsid w:val="001936AE"/>
    <w:rsid w:val="001A719D"/>
    <w:rsid w:val="001B314A"/>
    <w:rsid w:val="001B723F"/>
    <w:rsid w:val="001C327D"/>
    <w:rsid w:val="001D1336"/>
    <w:rsid w:val="00227510"/>
    <w:rsid w:val="002355BB"/>
    <w:rsid w:val="002401E1"/>
    <w:rsid w:val="00257927"/>
    <w:rsid w:val="0026098B"/>
    <w:rsid w:val="0029350C"/>
    <w:rsid w:val="002B248B"/>
    <w:rsid w:val="002C61F5"/>
    <w:rsid w:val="002E6156"/>
    <w:rsid w:val="002E64E0"/>
    <w:rsid w:val="0031447B"/>
    <w:rsid w:val="00355B74"/>
    <w:rsid w:val="00380431"/>
    <w:rsid w:val="003837A5"/>
    <w:rsid w:val="003851ED"/>
    <w:rsid w:val="00387E4F"/>
    <w:rsid w:val="00392298"/>
    <w:rsid w:val="00392C52"/>
    <w:rsid w:val="003B270A"/>
    <w:rsid w:val="003C20B0"/>
    <w:rsid w:val="00424FBA"/>
    <w:rsid w:val="0043385D"/>
    <w:rsid w:val="00453791"/>
    <w:rsid w:val="004771EF"/>
    <w:rsid w:val="00490093"/>
    <w:rsid w:val="004C651F"/>
    <w:rsid w:val="004E6AEC"/>
    <w:rsid w:val="004F4295"/>
    <w:rsid w:val="004F6729"/>
    <w:rsid w:val="00500B6E"/>
    <w:rsid w:val="00522F2F"/>
    <w:rsid w:val="005449E1"/>
    <w:rsid w:val="00577EFD"/>
    <w:rsid w:val="00582529"/>
    <w:rsid w:val="00582561"/>
    <w:rsid w:val="005841A7"/>
    <w:rsid w:val="005A1FB9"/>
    <w:rsid w:val="005B2F24"/>
    <w:rsid w:val="005B5174"/>
    <w:rsid w:val="005D7B18"/>
    <w:rsid w:val="005F48FC"/>
    <w:rsid w:val="006200A2"/>
    <w:rsid w:val="00635CDD"/>
    <w:rsid w:val="00653E2E"/>
    <w:rsid w:val="00667A63"/>
    <w:rsid w:val="006718A0"/>
    <w:rsid w:val="00675568"/>
    <w:rsid w:val="006A214A"/>
    <w:rsid w:val="006A22F8"/>
    <w:rsid w:val="006A4029"/>
    <w:rsid w:val="006A4F3B"/>
    <w:rsid w:val="006D14AC"/>
    <w:rsid w:val="006D2F22"/>
    <w:rsid w:val="006E75D0"/>
    <w:rsid w:val="00706464"/>
    <w:rsid w:val="007376E2"/>
    <w:rsid w:val="007508B2"/>
    <w:rsid w:val="00791634"/>
    <w:rsid w:val="007B1537"/>
    <w:rsid w:val="007D2776"/>
    <w:rsid w:val="00816178"/>
    <w:rsid w:val="00861EB0"/>
    <w:rsid w:val="008735DC"/>
    <w:rsid w:val="00877C96"/>
    <w:rsid w:val="008A49DE"/>
    <w:rsid w:val="008B2D46"/>
    <w:rsid w:val="008E05B4"/>
    <w:rsid w:val="008E6433"/>
    <w:rsid w:val="0091330B"/>
    <w:rsid w:val="00953CEB"/>
    <w:rsid w:val="009709FF"/>
    <w:rsid w:val="009851DA"/>
    <w:rsid w:val="00992AE6"/>
    <w:rsid w:val="009A6463"/>
    <w:rsid w:val="009B3A8D"/>
    <w:rsid w:val="009C2986"/>
    <w:rsid w:val="009D0CFB"/>
    <w:rsid w:val="009F4873"/>
    <w:rsid w:val="00A24C47"/>
    <w:rsid w:val="00A45C6C"/>
    <w:rsid w:val="00A50FF9"/>
    <w:rsid w:val="00A5424A"/>
    <w:rsid w:val="00A90828"/>
    <w:rsid w:val="00A90C2E"/>
    <w:rsid w:val="00A91C28"/>
    <w:rsid w:val="00A934D7"/>
    <w:rsid w:val="00A96360"/>
    <w:rsid w:val="00AB1AE8"/>
    <w:rsid w:val="00AD07FE"/>
    <w:rsid w:val="00AD27A0"/>
    <w:rsid w:val="00AE3530"/>
    <w:rsid w:val="00B02EE2"/>
    <w:rsid w:val="00B30EDF"/>
    <w:rsid w:val="00B44651"/>
    <w:rsid w:val="00B44EF1"/>
    <w:rsid w:val="00B55A9B"/>
    <w:rsid w:val="00B618F7"/>
    <w:rsid w:val="00B86060"/>
    <w:rsid w:val="00B86D75"/>
    <w:rsid w:val="00BA4491"/>
    <w:rsid w:val="00BC1581"/>
    <w:rsid w:val="00BD4A80"/>
    <w:rsid w:val="00C4163A"/>
    <w:rsid w:val="00C424DC"/>
    <w:rsid w:val="00C64B99"/>
    <w:rsid w:val="00C9197E"/>
    <w:rsid w:val="00CA072F"/>
    <w:rsid w:val="00CA4DC2"/>
    <w:rsid w:val="00CB2ACD"/>
    <w:rsid w:val="00CB7DD9"/>
    <w:rsid w:val="00CD72A1"/>
    <w:rsid w:val="00CE3460"/>
    <w:rsid w:val="00CE75D4"/>
    <w:rsid w:val="00D271CD"/>
    <w:rsid w:val="00D31DCB"/>
    <w:rsid w:val="00D41940"/>
    <w:rsid w:val="00D51821"/>
    <w:rsid w:val="00D530D1"/>
    <w:rsid w:val="00D5598D"/>
    <w:rsid w:val="00D5672D"/>
    <w:rsid w:val="00D7629C"/>
    <w:rsid w:val="00D77CE6"/>
    <w:rsid w:val="00D82724"/>
    <w:rsid w:val="00D8636D"/>
    <w:rsid w:val="00D9195B"/>
    <w:rsid w:val="00DA2126"/>
    <w:rsid w:val="00DB1046"/>
    <w:rsid w:val="00DF174B"/>
    <w:rsid w:val="00DF7C52"/>
    <w:rsid w:val="00E25076"/>
    <w:rsid w:val="00E258A8"/>
    <w:rsid w:val="00E27E96"/>
    <w:rsid w:val="00E32128"/>
    <w:rsid w:val="00E5068E"/>
    <w:rsid w:val="00E62505"/>
    <w:rsid w:val="00E66260"/>
    <w:rsid w:val="00E67CD1"/>
    <w:rsid w:val="00E7671A"/>
    <w:rsid w:val="00E77BC3"/>
    <w:rsid w:val="00ED2DC6"/>
    <w:rsid w:val="00EE2E06"/>
    <w:rsid w:val="00F15CC3"/>
    <w:rsid w:val="00F35565"/>
    <w:rsid w:val="00F802C3"/>
    <w:rsid w:val="00FA49AC"/>
    <w:rsid w:val="00FB17E7"/>
    <w:rsid w:val="00FB1D91"/>
    <w:rsid w:val="00FC0C08"/>
    <w:rsid w:val="00FE0C5C"/>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FootnoteText">
    <w:name w:val="footnote text"/>
    <w:basedOn w:val="Normal"/>
    <w:link w:val="FootnoteTextChar"/>
    <w:uiPriority w:val="99"/>
    <w:semiHidden/>
    <w:unhideWhenUsed/>
    <w:rsid w:val="005B2F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F2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60530">
      <w:bodyDiv w:val="1"/>
      <w:marLeft w:val="0"/>
      <w:marRight w:val="0"/>
      <w:marTop w:val="0"/>
      <w:marBottom w:val="0"/>
      <w:divBdr>
        <w:top w:val="none" w:sz="0" w:space="0" w:color="auto"/>
        <w:left w:val="none" w:sz="0" w:space="0" w:color="auto"/>
        <w:bottom w:val="none" w:sz="0" w:space="0" w:color="auto"/>
        <w:right w:val="none" w:sz="0" w:space="0" w:color="auto"/>
      </w:divBdr>
    </w:div>
    <w:div w:id="196312081">
      <w:bodyDiv w:val="1"/>
      <w:marLeft w:val="0"/>
      <w:marRight w:val="0"/>
      <w:marTop w:val="0"/>
      <w:marBottom w:val="0"/>
      <w:divBdr>
        <w:top w:val="none" w:sz="0" w:space="0" w:color="auto"/>
        <w:left w:val="none" w:sz="0" w:space="0" w:color="auto"/>
        <w:bottom w:val="none" w:sz="0" w:space="0" w:color="auto"/>
        <w:right w:val="none" w:sz="0" w:space="0" w:color="auto"/>
      </w:divBdr>
    </w:div>
    <w:div w:id="368604628">
      <w:bodyDiv w:val="1"/>
      <w:marLeft w:val="0"/>
      <w:marRight w:val="0"/>
      <w:marTop w:val="0"/>
      <w:marBottom w:val="0"/>
      <w:divBdr>
        <w:top w:val="none" w:sz="0" w:space="0" w:color="auto"/>
        <w:left w:val="none" w:sz="0" w:space="0" w:color="auto"/>
        <w:bottom w:val="none" w:sz="0" w:space="0" w:color="auto"/>
        <w:right w:val="none" w:sz="0" w:space="0" w:color="auto"/>
      </w:divBdr>
    </w:div>
    <w:div w:id="514535043">
      <w:bodyDiv w:val="1"/>
      <w:marLeft w:val="0"/>
      <w:marRight w:val="0"/>
      <w:marTop w:val="0"/>
      <w:marBottom w:val="0"/>
      <w:divBdr>
        <w:top w:val="none" w:sz="0" w:space="0" w:color="auto"/>
        <w:left w:val="none" w:sz="0" w:space="0" w:color="auto"/>
        <w:bottom w:val="none" w:sz="0" w:space="0" w:color="auto"/>
        <w:right w:val="none" w:sz="0" w:space="0" w:color="auto"/>
      </w:divBdr>
      <w:divsChild>
        <w:div w:id="626157314">
          <w:marLeft w:val="0"/>
          <w:marRight w:val="0"/>
          <w:marTop w:val="0"/>
          <w:marBottom w:val="0"/>
          <w:divBdr>
            <w:top w:val="none" w:sz="0" w:space="0" w:color="auto"/>
            <w:left w:val="none" w:sz="0" w:space="0" w:color="auto"/>
            <w:bottom w:val="none" w:sz="0" w:space="0" w:color="auto"/>
            <w:right w:val="none" w:sz="0" w:space="0" w:color="auto"/>
          </w:divBdr>
        </w:div>
      </w:divsChild>
    </w:div>
    <w:div w:id="659310447">
      <w:bodyDiv w:val="1"/>
      <w:marLeft w:val="0"/>
      <w:marRight w:val="0"/>
      <w:marTop w:val="0"/>
      <w:marBottom w:val="0"/>
      <w:divBdr>
        <w:top w:val="none" w:sz="0" w:space="0" w:color="auto"/>
        <w:left w:val="none" w:sz="0" w:space="0" w:color="auto"/>
        <w:bottom w:val="none" w:sz="0" w:space="0" w:color="auto"/>
        <w:right w:val="none" w:sz="0" w:space="0" w:color="auto"/>
      </w:divBdr>
    </w:div>
    <w:div w:id="670528163">
      <w:bodyDiv w:val="1"/>
      <w:marLeft w:val="0"/>
      <w:marRight w:val="0"/>
      <w:marTop w:val="0"/>
      <w:marBottom w:val="0"/>
      <w:divBdr>
        <w:top w:val="none" w:sz="0" w:space="0" w:color="auto"/>
        <w:left w:val="none" w:sz="0" w:space="0" w:color="auto"/>
        <w:bottom w:val="none" w:sz="0" w:space="0" w:color="auto"/>
        <w:right w:val="none" w:sz="0" w:space="0" w:color="auto"/>
      </w:divBdr>
      <w:divsChild>
        <w:div w:id="1971210030">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67068946">
      <w:bodyDiv w:val="1"/>
      <w:marLeft w:val="0"/>
      <w:marRight w:val="0"/>
      <w:marTop w:val="0"/>
      <w:marBottom w:val="0"/>
      <w:divBdr>
        <w:top w:val="none" w:sz="0" w:space="0" w:color="auto"/>
        <w:left w:val="none" w:sz="0" w:space="0" w:color="auto"/>
        <w:bottom w:val="none" w:sz="0" w:space="0" w:color="auto"/>
        <w:right w:val="none" w:sz="0" w:space="0" w:color="auto"/>
      </w:divBdr>
    </w:div>
    <w:div w:id="1160002507">
      <w:bodyDiv w:val="1"/>
      <w:marLeft w:val="0"/>
      <w:marRight w:val="0"/>
      <w:marTop w:val="0"/>
      <w:marBottom w:val="0"/>
      <w:divBdr>
        <w:top w:val="none" w:sz="0" w:space="0" w:color="auto"/>
        <w:left w:val="none" w:sz="0" w:space="0" w:color="auto"/>
        <w:bottom w:val="none" w:sz="0" w:space="0" w:color="auto"/>
        <w:right w:val="none" w:sz="0" w:space="0" w:color="auto"/>
      </w:divBdr>
    </w:div>
    <w:div w:id="1190025783">
      <w:bodyDiv w:val="1"/>
      <w:marLeft w:val="0"/>
      <w:marRight w:val="0"/>
      <w:marTop w:val="0"/>
      <w:marBottom w:val="0"/>
      <w:divBdr>
        <w:top w:val="none" w:sz="0" w:space="0" w:color="auto"/>
        <w:left w:val="none" w:sz="0" w:space="0" w:color="auto"/>
        <w:bottom w:val="none" w:sz="0" w:space="0" w:color="auto"/>
        <w:right w:val="none" w:sz="0" w:space="0" w:color="auto"/>
      </w:divBdr>
      <w:divsChild>
        <w:div w:id="874780144">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6576419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621565488">
      <w:bodyDiv w:val="1"/>
      <w:marLeft w:val="0"/>
      <w:marRight w:val="0"/>
      <w:marTop w:val="0"/>
      <w:marBottom w:val="0"/>
      <w:divBdr>
        <w:top w:val="none" w:sz="0" w:space="0" w:color="auto"/>
        <w:left w:val="none" w:sz="0" w:space="0" w:color="auto"/>
        <w:bottom w:val="none" w:sz="0" w:space="0" w:color="auto"/>
        <w:right w:val="none" w:sz="0" w:space="0" w:color="auto"/>
      </w:divBdr>
    </w:div>
    <w:div w:id="1623144479">
      <w:bodyDiv w:val="1"/>
      <w:marLeft w:val="0"/>
      <w:marRight w:val="0"/>
      <w:marTop w:val="0"/>
      <w:marBottom w:val="0"/>
      <w:divBdr>
        <w:top w:val="none" w:sz="0" w:space="0" w:color="auto"/>
        <w:left w:val="none" w:sz="0" w:space="0" w:color="auto"/>
        <w:bottom w:val="none" w:sz="0" w:space="0" w:color="auto"/>
        <w:right w:val="none" w:sz="0" w:space="0" w:color="auto"/>
      </w:divBdr>
    </w:div>
    <w:div w:id="1774084105">
      <w:bodyDiv w:val="1"/>
      <w:marLeft w:val="0"/>
      <w:marRight w:val="0"/>
      <w:marTop w:val="0"/>
      <w:marBottom w:val="0"/>
      <w:divBdr>
        <w:top w:val="none" w:sz="0" w:space="0" w:color="auto"/>
        <w:left w:val="none" w:sz="0" w:space="0" w:color="auto"/>
        <w:bottom w:val="none" w:sz="0" w:space="0" w:color="auto"/>
        <w:right w:val="none" w:sz="0" w:space="0" w:color="auto"/>
      </w:divBdr>
    </w:div>
    <w:div w:id="1824658571">
      <w:bodyDiv w:val="1"/>
      <w:marLeft w:val="0"/>
      <w:marRight w:val="0"/>
      <w:marTop w:val="0"/>
      <w:marBottom w:val="0"/>
      <w:divBdr>
        <w:top w:val="none" w:sz="0" w:space="0" w:color="auto"/>
        <w:left w:val="none" w:sz="0" w:space="0" w:color="auto"/>
        <w:bottom w:val="none" w:sz="0" w:space="0" w:color="auto"/>
        <w:right w:val="none" w:sz="0" w:space="0" w:color="auto"/>
      </w:divBdr>
      <w:divsChild>
        <w:div w:id="1574856575">
          <w:marLeft w:val="0"/>
          <w:marRight w:val="0"/>
          <w:marTop w:val="0"/>
          <w:marBottom w:val="0"/>
          <w:divBdr>
            <w:top w:val="none" w:sz="0" w:space="0" w:color="auto"/>
            <w:left w:val="none" w:sz="0" w:space="0" w:color="auto"/>
            <w:bottom w:val="none" w:sz="0" w:space="0" w:color="auto"/>
            <w:right w:val="none" w:sz="0" w:space="0" w:color="auto"/>
          </w:divBdr>
        </w:div>
        <w:div w:id="739015952">
          <w:marLeft w:val="0"/>
          <w:marRight w:val="0"/>
          <w:marTop w:val="0"/>
          <w:marBottom w:val="0"/>
          <w:divBdr>
            <w:top w:val="none" w:sz="0" w:space="0" w:color="auto"/>
            <w:left w:val="none" w:sz="0" w:space="0" w:color="auto"/>
            <w:bottom w:val="none" w:sz="0" w:space="0" w:color="auto"/>
            <w:right w:val="none" w:sz="0" w:space="0" w:color="auto"/>
          </w:divBdr>
        </w:div>
      </w:divsChild>
    </w:div>
    <w:div w:id="1870217217">
      <w:bodyDiv w:val="1"/>
      <w:marLeft w:val="0"/>
      <w:marRight w:val="0"/>
      <w:marTop w:val="0"/>
      <w:marBottom w:val="0"/>
      <w:divBdr>
        <w:top w:val="none" w:sz="0" w:space="0" w:color="auto"/>
        <w:left w:val="none" w:sz="0" w:space="0" w:color="auto"/>
        <w:bottom w:val="none" w:sz="0" w:space="0" w:color="auto"/>
        <w:right w:val="none" w:sz="0" w:space="0" w:color="auto"/>
      </w:divBdr>
      <w:divsChild>
        <w:div w:id="58674910">
          <w:marLeft w:val="0"/>
          <w:marRight w:val="0"/>
          <w:marTop w:val="0"/>
          <w:marBottom w:val="0"/>
          <w:divBdr>
            <w:top w:val="none" w:sz="0" w:space="0" w:color="auto"/>
            <w:left w:val="none" w:sz="0" w:space="0" w:color="auto"/>
            <w:bottom w:val="none" w:sz="0" w:space="0" w:color="auto"/>
            <w:right w:val="none" w:sz="0" w:space="0" w:color="auto"/>
          </w:divBdr>
        </w:div>
      </w:divsChild>
    </w:div>
    <w:div w:id="20951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chelzhaolp/F.R.I.E.N.D.S_dialogue_generator_and_classifier"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Luping Zhao</cp:lastModifiedBy>
  <cp:revision>55</cp:revision>
  <cp:lastPrinted>2018-09-02T23:06:00Z</cp:lastPrinted>
  <dcterms:created xsi:type="dcterms:W3CDTF">2017-12-26T17:57:00Z</dcterms:created>
  <dcterms:modified xsi:type="dcterms:W3CDTF">2020-11-24T08:22:00Z</dcterms:modified>
</cp:coreProperties>
</file>