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376" w:rsidRPr="00FB7376" w:rsidRDefault="00FB7376" w:rsidP="00FB7376">
      <w:pPr>
        <w:pStyle w:val="NormalWeb"/>
        <w:spacing w:line="480" w:lineRule="auto"/>
        <w:ind w:firstLine="720"/>
        <w:jc w:val="center"/>
        <w:rPr>
          <w:rFonts w:ascii="Times New Roman" w:hAnsi="Times New Roman" w:cs="Times New Roman"/>
          <w:color w:val="000000"/>
          <w:sz w:val="24"/>
          <w:szCs w:val="24"/>
        </w:rPr>
      </w:pPr>
      <w:r>
        <w:rPr>
          <w:rFonts w:ascii="Times New Roman" w:hAnsi="Times New Roman" w:cs="Times New Roman"/>
          <w:b/>
          <w:color w:val="000000"/>
          <w:sz w:val="24"/>
          <w:szCs w:val="24"/>
        </w:rPr>
        <w:t>Discussion</w:t>
      </w:r>
    </w:p>
    <w:p w:rsidR="00822A8A" w:rsidRPr="00256063" w:rsidRDefault="00822A8A" w:rsidP="00521FDD">
      <w:pPr>
        <w:pStyle w:val="NormalWeb"/>
        <w:spacing w:line="480" w:lineRule="auto"/>
        <w:ind w:firstLine="720"/>
        <w:rPr>
          <w:rFonts w:ascii="Times New Roman" w:hAnsi="Times New Roman" w:cs="Times New Roman"/>
          <w:color w:val="000000"/>
          <w:sz w:val="24"/>
          <w:szCs w:val="24"/>
        </w:rPr>
      </w:pPr>
      <w:r w:rsidRPr="00256063">
        <w:rPr>
          <w:rFonts w:ascii="Times New Roman" w:hAnsi="Times New Roman" w:cs="Times New Roman"/>
          <w:color w:val="000000"/>
          <w:sz w:val="24"/>
          <w:szCs w:val="24"/>
        </w:rPr>
        <w:t>In experiment 1, we have found that the episodic specificity induction reduces risk-taking compared to a control induction (see figure 2). This difference grows over time: While the</w:t>
      </w:r>
      <w:bookmarkStart w:id="0" w:name="_GoBack"/>
      <w:bookmarkEnd w:id="0"/>
      <w:r w:rsidRPr="00256063">
        <w:rPr>
          <w:rFonts w:ascii="Times New Roman" w:hAnsi="Times New Roman" w:cs="Times New Roman"/>
          <w:color w:val="000000"/>
          <w:sz w:val="24"/>
          <w:szCs w:val="24"/>
        </w:rPr>
        <w:t xml:space="preserve"> episodic condition seems to be relatively consistent in risk-preferences over time, people in the control condition tend to progressively avoid risk more after making choices repeatedly. </w:t>
      </w:r>
      <w:r w:rsidR="004423A5" w:rsidRPr="00256063">
        <w:rPr>
          <w:rFonts w:ascii="Times New Roman" w:hAnsi="Times New Roman" w:cs="Times New Roman"/>
          <w:color w:val="000000"/>
          <w:sz w:val="24"/>
          <w:szCs w:val="24"/>
        </w:rPr>
        <w:t xml:space="preserve">This seems to be at least due to the positive outcome being more salient for the episodic condition (see figure 4).  </w:t>
      </w:r>
      <w:r w:rsidRPr="00256063">
        <w:rPr>
          <w:rFonts w:ascii="Times New Roman" w:hAnsi="Times New Roman" w:cs="Times New Roman"/>
          <w:color w:val="000000"/>
          <w:sz w:val="24"/>
          <w:szCs w:val="24"/>
        </w:rPr>
        <w:t xml:space="preserve">However, risk-taking did not </w:t>
      </w:r>
      <w:r w:rsidR="00864398">
        <w:rPr>
          <w:rFonts w:ascii="Times New Roman" w:hAnsi="Times New Roman" w:cs="Times New Roman"/>
          <w:color w:val="000000"/>
          <w:sz w:val="24"/>
          <w:szCs w:val="24"/>
        </w:rPr>
        <w:t xml:space="preserve">significantly </w:t>
      </w:r>
      <w:r w:rsidRPr="00256063">
        <w:rPr>
          <w:rFonts w:ascii="Times New Roman" w:hAnsi="Times New Roman" w:cs="Times New Roman"/>
          <w:color w:val="000000"/>
          <w:sz w:val="24"/>
          <w:szCs w:val="24"/>
        </w:rPr>
        <w:t xml:space="preserve">change over time in the original study from Madan, </w:t>
      </w:r>
      <w:proofErr w:type="spellStart"/>
      <w:r w:rsidRPr="00256063">
        <w:rPr>
          <w:rFonts w:ascii="Times New Roman" w:hAnsi="Times New Roman" w:cs="Times New Roman"/>
          <w:color w:val="000000"/>
          <w:sz w:val="24"/>
          <w:szCs w:val="24"/>
        </w:rPr>
        <w:t>Ludvig</w:t>
      </w:r>
      <w:proofErr w:type="spellEnd"/>
      <w:r w:rsidRPr="00256063">
        <w:rPr>
          <w:rFonts w:ascii="Times New Roman" w:hAnsi="Times New Roman" w:cs="Times New Roman"/>
          <w:color w:val="000000"/>
          <w:sz w:val="24"/>
          <w:szCs w:val="24"/>
        </w:rPr>
        <w:t xml:space="preserve"> and </w:t>
      </w:r>
      <w:proofErr w:type="spellStart"/>
      <w:r w:rsidRPr="00256063">
        <w:rPr>
          <w:rFonts w:ascii="Times New Roman" w:hAnsi="Times New Roman" w:cs="Times New Roman"/>
          <w:color w:val="000000"/>
          <w:sz w:val="24"/>
          <w:szCs w:val="24"/>
        </w:rPr>
        <w:t>Spetch</w:t>
      </w:r>
      <w:proofErr w:type="spellEnd"/>
      <w:r w:rsidRPr="00256063">
        <w:rPr>
          <w:rFonts w:ascii="Times New Roman" w:hAnsi="Times New Roman" w:cs="Times New Roman"/>
          <w:color w:val="000000"/>
          <w:sz w:val="24"/>
          <w:szCs w:val="24"/>
        </w:rPr>
        <w:t xml:space="preserve"> (2013). Because of this, we wondered whether the difference between the two groups might have been due not to the episodic specificity induction but to the control induction (which still probes general impressions). </w:t>
      </w:r>
    </w:p>
    <w:p w:rsidR="00DD607D" w:rsidRDefault="00822A8A" w:rsidP="00256063">
      <w:pPr>
        <w:pStyle w:val="NormalWeb"/>
        <w:spacing w:line="480" w:lineRule="auto"/>
        <w:ind w:firstLine="720"/>
        <w:rPr>
          <w:rFonts w:ascii="Times New Roman" w:hAnsi="Times New Roman" w:cs="Times New Roman"/>
          <w:color w:val="000000"/>
          <w:sz w:val="24"/>
          <w:szCs w:val="24"/>
        </w:rPr>
      </w:pPr>
      <w:r w:rsidRPr="00256063">
        <w:rPr>
          <w:rFonts w:ascii="Times New Roman" w:hAnsi="Times New Roman" w:cs="Times New Roman"/>
          <w:color w:val="000000"/>
          <w:sz w:val="24"/>
          <w:szCs w:val="24"/>
        </w:rPr>
        <w:t>In experiment 2,</w:t>
      </w:r>
      <w:r w:rsidR="004423A5" w:rsidRPr="00256063">
        <w:rPr>
          <w:rFonts w:ascii="Times New Roman" w:hAnsi="Times New Roman" w:cs="Times New Roman"/>
          <w:color w:val="000000"/>
          <w:sz w:val="24"/>
          <w:szCs w:val="24"/>
        </w:rPr>
        <w:t xml:space="preserve"> </w:t>
      </w:r>
      <w:r w:rsidRPr="00256063">
        <w:rPr>
          <w:rFonts w:ascii="Times New Roman" w:hAnsi="Times New Roman" w:cs="Times New Roman"/>
          <w:color w:val="000000"/>
          <w:sz w:val="24"/>
          <w:szCs w:val="24"/>
        </w:rPr>
        <w:t xml:space="preserve">we found that a baseline induction with no induction was much more </w:t>
      </w:r>
      <w:r w:rsidR="004423A5" w:rsidRPr="00256063">
        <w:rPr>
          <w:rFonts w:ascii="Times New Roman" w:hAnsi="Times New Roman" w:cs="Times New Roman"/>
          <w:color w:val="000000"/>
          <w:sz w:val="24"/>
          <w:szCs w:val="24"/>
        </w:rPr>
        <w:t>like</w:t>
      </w:r>
      <w:r w:rsidRPr="00256063">
        <w:rPr>
          <w:rFonts w:ascii="Times New Roman" w:hAnsi="Times New Roman" w:cs="Times New Roman"/>
          <w:color w:val="000000"/>
          <w:sz w:val="24"/>
          <w:szCs w:val="24"/>
        </w:rPr>
        <w:t xml:space="preserve"> the episodi</w:t>
      </w:r>
      <w:r w:rsidR="004423A5" w:rsidRPr="00256063">
        <w:rPr>
          <w:rFonts w:ascii="Times New Roman" w:hAnsi="Times New Roman" w:cs="Times New Roman"/>
          <w:color w:val="000000"/>
          <w:sz w:val="24"/>
          <w:szCs w:val="24"/>
        </w:rPr>
        <w:t xml:space="preserve">c specificity condition than </w:t>
      </w:r>
      <w:r w:rsidRPr="00256063">
        <w:rPr>
          <w:rFonts w:ascii="Times New Roman" w:hAnsi="Times New Roman" w:cs="Times New Roman"/>
          <w:color w:val="000000"/>
          <w:sz w:val="24"/>
          <w:szCs w:val="24"/>
        </w:rPr>
        <w:t>the control in terms of risk-preferences</w:t>
      </w:r>
      <w:r w:rsidR="00DD607D">
        <w:rPr>
          <w:rFonts w:ascii="Times New Roman" w:hAnsi="Times New Roman" w:cs="Times New Roman"/>
          <w:color w:val="000000"/>
          <w:sz w:val="24"/>
          <w:szCs w:val="24"/>
        </w:rPr>
        <w:t xml:space="preserve"> and in recall of the outcome </w:t>
      </w:r>
      <w:r w:rsidR="004423A5" w:rsidRPr="00256063">
        <w:rPr>
          <w:rFonts w:ascii="Times New Roman" w:hAnsi="Times New Roman" w:cs="Times New Roman"/>
          <w:color w:val="000000"/>
          <w:sz w:val="24"/>
          <w:szCs w:val="24"/>
        </w:rPr>
        <w:t>most associated with risk</w:t>
      </w:r>
      <w:r w:rsidRPr="00256063">
        <w:rPr>
          <w:rFonts w:ascii="Times New Roman" w:hAnsi="Times New Roman" w:cs="Times New Roman"/>
          <w:color w:val="000000"/>
          <w:sz w:val="24"/>
          <w:szCs w:val="24"/>
        </w:rPr>
        <w:t xml:space="preserve"> (see figure 3</w:t>
      </w:r>
      <w:r w:rsidR="004423A5" w:rsidRPr="00256063">
        <w:rPr>
          <w:rFonts w:ascii="Times New Roman" w:hAnsi="Times New Roman" w:cs="Times New Roman"/>
          <w:color w:val="000000"/>
          <w:sz w:val="24"/>
          <w:szCs w:val="24"/>
        </w:rPr>
        <w:t xml:space="preserve"> and 4</w:t>
      </w:r>
      <w:r w:rsidR="00DD607D">
        <w:rPr>
          <w:rFonts w:ascii="Times New Roman" w:hAnsi="Times New Roman" w:cs="Times New Roman"/>
          <w:color w:val="000000"/>
          <w:sz w:val="24"/>
          <w:szCs w:val="24"/>
        </w:rPr>
        <w:t xml:space="preserve">). This suggests that the differences between both condition of experiment 1 was not due to the episodic specificity induction enhancing risk-taking, but to the control condition lowering risk-taking. </w:t>
      </w:r>
    </w:p>
    <w:p w:rsidR="00C406FB" w:rsidRDefault="00DD607D" w:rsidP="00C406FB">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Why would this happen? When learning a task purely from experience, </w:t>
      </w:r>
      <w:r w:rsidR="00784ECD">
        <w:rPr>
          <w:rFonts w:ascii="Times New Roman" w:hAnsi="Times New Roman" w:cs="Times New Roman"/>
          <w:color w:val="000000"/>
          <w:sz w:val="24"/>
          <w:szCs w:val="24"/>
        </w:rPr>
        <w:t xml:space="preserve">the only information we have are previous outcomes and </w:t>
      </w:r>
      <w:r>
        <w:rPr>
          <w:rFonts w:ascii="Times New Roman" w:hAnsi="Times New Roman" w:cs="Times New Roman"/>
          <w:color w:val="000000"/>
          <w:sz w:val="24"/>
          <w:szCs w:val="24"/>
        </w:rPr>
        <w:t>we are forced to rel</w:t>
      </w:r>
      <w:r w:rsidR="00784ECD">
        <w:rPr>
          <w:rFonts w:ascii="Times New Roman" w:hAnsi="Times New Roman" w:cs="Times New Roman"/>
          <w:color w:val="000000"/>
          <w:sz w:val="24"/>
          <w:szCs w:val="24"/>
        </w:rPr>
        <w:t>y on our memory of these outcomes</w:t>
      </w:r>
      <w:r>
        <w:rPr>
          <w:rFonts w:ascii="Times New Roman" w:hAnsi="Times New Roman" w:cs="Times New Roman"/>
          <w:color w:val="000000"/>
          <w:sz w:val="24"/>
          <w:szCs w:val="24"/>
        </w:rPr>
        <w:t xml:space="preserve">. </w:t>
      </w:r>
      <w:r w:rsidR="00784ECD">
        <w:rPr>
          <w:rFonts w:ascii="Times New Roman" w:hAnsi="Times New Roman" w:cs="Times New Roman"/>
          <w:color w:val="000000"/>
          <w:sz w:val="24"/>
          <w:szCs w:val="24"/>
        </w:rPr>
        <w:t xml:space="preserve">One possibility is that learning choices from experience already </w:t>
      </w:r>
      <w:r w:rsidR="0037378B">
        <w:rPr>
          <w:rFonts w:ascii="Times New Roman" w:hAnsi="Times New Roman" w:cs="Times New Roman"/>
          <w:color w:val="000000"/>
          <w:sz w:val="24"/>
          <w:szCs w:val="24"/>
        </w:rPr>
        <w:t xml:space="preserve">requires and induces </w:t>
      </w:r>
      <w:r w:rsidR="00784ECD">
        <w:rPr>
          <w:rFonts w:ascii="Times New Roman" w:hAnsi="Times New Roman" w:cs="Times New Roman"/>
          <w:color w:val="000000"/>
          <w:sz w:val="24"/>
          <w:szCs w:val="24"/>
        </w:rPr>
        <w:t xml:space="preserve">episodic memory, and the episodic specificity induction could not enhance the use of episodic memory beyond that point. However, even though the control induction was meant as a control, it </w:t>
      </w:r>
      <w:r w:rsidR="00420EB3">
        <w:rPr>
          <w:rFonts w:ascii="Times New Roman" w:hAnsi="Times New Roman" w:cs="Times New Roman"/>
          <w:color w:val="000000"/>
          <w:sz w:val="24"/>
          <w:szCs w:val="24"/>
        </w:rPr>
        <w:t xml:space="preserve">requires participants to recall information in a general </w:t>
      </w:r>
      <w:r w:rsidR="00420EB3">
        <w:rPr>
          <w:rFonts w:ascii="Times New Roman" w:hAnsi="Times New Roman" w:cs="Times New Roman"/>
          <w:color w:val="000000"/>
          <w:sz w:val="24"/>
          <w:szCs w:val="24"/>
        </w:rPr>
        <w:lastRenderedPageBreak/>
        <w:t xml:space="preserve">manner. </w:t>
      </w:r>
      <w:r w:rsidR="00420EB3" w:rsidRPr="005E6257">
        <w:rPr>
          <w:rFonts w:ascii="Times New Roman" w:hAnsi="Times New Roman" w:cs="Times New Roman"/>
          <w:color w:val="000000"/>
          <w:sz w:val="24"/>
          <w:szCs w:val="24"/>
        </w:rPr>
        <w:t>I</w:t>
      </w:r>
      <w:r w:rsidR="00C406FB">
        <w:rPr>
          <w:rFonts w:ascii="Times New Roman" w:hAnsi="Times New Roman" w:cs="Times New Roman"/>
          <w:color w:val="000000"/>
          <w:sz w:val="24"/>
          <w:szCs w:val="24"/>
        </w:rPr>
        <w:t xml:space="preserve">t is possible that doing so </w:t>
      </w:r>
      <w:r w:rsidR="0032704E">
        <w:rPr>
          <w:rFonts w:ascii="Times New Roman" w:hAnsi="Times New Roman" w:cs="Times New Roman"/>
          <w:color w:val="000000"/>
          <w:sz w:val="24"/>
          <w:szCs w:val="24"/>
        </w:rPr>
        <w:t xml:space="preserve">dampens the normal use of </w:t>
      </w:r>
      <w:r w:rsidR="005E6257">
        <w:rPr>
          <w:rFonts w:ascii="Times New Roman" w:hAnsi="Times New Roman" w:cs="Times New Roman"/>
          <w:color w:val="000000"/>
          <w:sz w:val="24"/>
          <w:szCs w:val="24"/>
        </w:rPr>
        <w:t>episodic retrieval</w:t>
      </w:r>
      <w:r w:rsidR="00EB49DB">
        <w:rPr>
          <w:rFonts w:ascii="Times New Roman" w:hAnsi="Times New Roman" w:cs="Times New Roman"/>
          <w:color w:val="000000"/>
          <w:sz w:val="24"/>
          <w:szCs w:val="24"/>
        </w:rPr>
        <w:t xml:space="preserve"> or enhances semantic retrieval in learning from experience</w:t>
      </w:r>
      <w:r w:rsidR="005E6257">
        <w:rPr>
          <w:rFonts w:ascii="Times New Roman" w:hAnsi="Times New Roman" w:cs="Times New Roman"/>
          <w:color w:val="000000"/>
          <w:sz w:val="24"/>
          <w:szCs w:val="24"/>
        </w:rPr>
        <w:t xml:space="preserve">. </w:t>
      </w:r>
      <w:r w:rsidR="00AC29B8">
        <w:rPr>
          <w:rFonts w:ascii="Times New Roman" w:hAnsi="Times New Roman" w:cs="Times New Roman"/>
          <w:color w:val="000000"/>
          <w:sz w:val="24"/>
          <w:szCs w:val="24"/>
        </w:rPr>
        <w:t xml:space="preserve">This </w:t>
      </w:r>
      <w:r w:rsidR="00C406FB">
        <w:rPr>
          <w:rFonts w:ascii="Times New Roman" w:hAnsi="Times New Roman" w:cs="Times New Roman"/>
          <w:color w:val="000000"/>
          <w:sz w:val="24"/>
          <w:szCs w:val="24"/>
        </w:rPr>
        <w:t xml:space="preserve">would be coherent with </w:t>
      </w:r>
      <w:r w:rsidR="00AC29B8">
        <w:rPr>
          <w:rFonts w:ascii="Times New Roman" w:hAnsi="Times New Roman" w:cs="Times New Roman"/>
          <w:color w:val="000000"/>
          <w:sz w:val="24"/>
          <w:szCs w:val="24"/>
        </w:rPr>
        <w:t xml:space="preserve">results by Madan et al. (2013), </w:t>
      </w:r>
      <w:r w:rsidR="00C406FB">
        <w:rPr>
          <w:rFonts w:ascii="Times New Roman" w:hAnsi="Times New Roman" w:cs="Times New Roman"/>
          <w:color w:val="000000"/>
          <w:sz w:val="24"/>
          <w:szCs w:val="24"/>
        </w:rPr>
        <w:t xml:space="preserve">which were </w:t>
      </w:r>
      <w:r w:rsidR="00006BD8">
        <w:rPr>
          <w:rFonts w:ascii="Times New Roman" w:hAnsi="Times New Roman" w:cs="Times New Roman"/>
          <w:color w:val="000000"/>
          <w:sz w:val="24"/>
          <w:szCs w:val="24"/>
        </w:rPr>
        <w:t xml:space="preserve">closer to </w:t>
      </w:r>
      <w:r w:rsidR="00603F7C">
        <w:rPr>
          <w:rFonts w:ascii="Times New Roman" w:hAnsi="Times New Roman" w:cs="Times New Roman"/>
          <w:color w:val="000000"/>
          <w:sz w:val="24"/>
          <w:szCs w:val="24"/>
        </w:rPr>
        <w:t>the baseline and the epi</w:t>
      </w:r>
      <w:r w:rsidR="00A472F9">
        <w:rPr>
          <w:rFonts w:ascii="Times New Roman" w:hAnsi="Times New Roman" w:cs="Times New Roman"/>
          <w:color w:val="000000"/>
          <w:sz w:val="24"/>
          <w:szCs w:val="24"/>
        </w:rPr>
        <w:t xml:space="preserve">sodic conditions </w:t>
      </w:r>
      <w:r w:rsidR="00C406FB">
        <w:rPr>
          <w:rFonts w:ascii="Times New Roman" w:hAnsi="Times New Roman" w:cs="Times New Roman"/>
          <w:color w:val="000000"/>
          <w:sz w:val="24"/>
          <w:szCs w:val="24"/>
        </w:rPr>
        <w:t>than to the control condition.</w:t>
      </w:r>
    </w:p>
    <w:p w:rsidR="00C406FB" w:rsidRDefault="00EB4341" w:rsidP="00C406FB">
      <w:pPr>
        <w:pStyle w:val="NormalWeb"/>
        <w:spacing w:line="48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Madore, Gaesser and Schacte</w:t>
      </w:r>
      <w:r w:rsidR="0032704E">
        <w:rPr>
          <w:rFonts w:ascii="Times New Roman" w:hAnsi="Times New Roman" w:cs="Times New Roman"/>
          <w:color w:val="000000"/>
          <w:sz w:val="24"/>
          <w:szCs w:val="24"/>
        </w:rPr>
        <w:t xml:space="preserve">r (2014) have previously </w:t>
      </w:r>
      <w:r w:rsidR="0037378B">
        <w:rPr>
          <w:rFonts w:ascii="Times New Roman" w:hAnsi="Times New Roman" w:cs="Times New Roman"/>
          <w:color w:val="000000"/>
          <w:sz w:val="24"/>
          <w:szCs w:val="24"/>
        </w:rPr>
        <w:t>addressed this issue by showing that the episodic specificity induction increases the number of internal (episodic) details recalled but not the number of external (semantic) details even in a second control condition where participants had to s</w:t>
      </w:r>
      <w:r w:rsidR="00B42280">
        <w:rPr>
          <w:rFonts w:ascii="Times New Roman" w:hAnsi="Times New Roman" w:cs="Times New Roman"/>
          <w:color w:val="000000"/>
          <w:sz w:val="24"/>
          <w:szCs w:val="24"/>
        </w:rPr>
        <w:t xml:space="preserve">olve mathematical problems. </w:t>
      </w:r>
      <w:r w:rsidR="00E61262">
        <w:rPr>
          <w:rFonts w:ascii="Times New Roman" w:hAnsi="Times New Roman" w:cs="Times New Roman"/>
          <w:color w:val="000000"/>
          <w:sz w:val="24"/>
          <w:szCs w:val="24"/>
        </w:rPr>
        <w:t xml:space="preserve">However, this second control group had a small sample size </w:t>
      </w:r>
      <w:r w:rsidR="00EB49DB">
        <w:rPr>
          <w:rFonts w:ascii="Times New Roman" w:hAnsi="Times New Roman" w:cs="Times New Roman"/>
          <w:color w:val="000000"/>
          <w:sz w:val="24"/>
          <w:szCs w:val="24"/>
        </w:rPr>
        <w:t xml:space="preserve">(N = 12) and there was no explicit comparison between the two control conditions to see whether these were significantly different from each other. </w:t>
      </w:r>
      <w:r w:rsidR="00D0163C">
        <w:rPr>
          <w:rFonts w:ascii="Times New Roman" w:hAnsi="Times New Roman" w:cs="Times New Roman"/>
          <w:color w:val="000000"/>
          <w:sz w:val="24"/>
          <w:szCs w:val="24"/>
        </w:rPr>
        <w:t>The task we used measured something quite different (learning from experience)</w:t>
      </w:r>
      <w:r w:rsidR="00462781">
        <w:rPr>
          <w:rFonts w:ascii="Times New Roman" w:hAnsi="Times New Roman" w:cs="Times New Roman"/>
          <w:color w:val="000000"/>
          <w:sz w:val="24"/>
          <w:szCs w:val="24"/>
        </w:rPr>
        <w:t xml:space="preserve"> </w:t>
      </w:r>
      <w:r w:rsidR="00D0163C">
        <w:rPr>
          <w:rFonts w:ascii="Times New Roman" w:hAnsi="Times New Roman" w:cs="Times New Roman"/>
          <w:color w:val="000000"/>
          <w:sz w:val="24"/>
          <w:szCs w:val="24"/>
        </w:rPr>
        <w:t xml:space="preserve">and it is </w:t>
      </w:r>
      <w:r w:rsidR="00B1358D">
        <w:rPr>
          <w:rFonts w:ascii="Times New Roman" w:hAnsi="Times New Roman" w:cs="Times New Roman"/>
          <w:color w:val="000000"/>
          <w:sz w:val="24"/>
          <w:szCs w:val="24"/>
        </w:rPr>
        <w:t xml:space="preserve">also </w:t>
      </w:r>
      <w:r w:rsidR="00D0163C">
        <w:rPr>
          <w:rFonts w:ascii="Times New Roman" w:hAnsi="Times New Roman" w:cs="Times New Roman"/>
          <w:color w:val="000000"/>
          <w:sz w:val="24"/>
          <w:szCs w:val="24"/>
        </w:rPr>
        <w:t xml:space="preserve">possible that the control induction interacted with our task but not theirs. </w:t>
      </w:r>
    </w:p>
    <w:p w:rsidR="00C406FB" w:rsidRDefault="00C406FB" w:rsidP="00AC29B8">
      <w:pPr>
        <w:pStyle w:val="NormalWeb"/>
        <w:spacing w:line="480" w:lineRule="auto"/>
        <w:ind w:firstLine="720"/>
        <w:rPr>
          <w:rFonts w:ascii="Times New Roman" w:hAnsi="Times New Roman" w:cs="Times New Roman"/>
          <w:color w:val="000000"/>
          <w:sz w:val="24"/>
          <w:szCs w:val="24"/>
        </w:rPr>
      </w:pPr>
    </w:p>
    <w:p w:rsidR="00A472F9" w:rsidRDefault="00A472F9" w:rsidP="00AC29B8">
      <w:pPr>
        <w:pStyle w:val="NormalWeb"/>
        <w:spacing w:line="480" w:lineRule="auto"/>
        <w:ind w:firstLine="720"/>
        <w:rPr>
          <w:rFonts w:ascii="Times New Roman" w:hAnsi="Times New Roman" w:cs="Times New Roman"/>
          <w:color w:val="000000"/>
          <w:sz w:val="24"/>
          <w:szCs w:val="24"/>
        </w:rPr>
      </w:pPr>
    </w:p>
    <w:p w:rsidR="00747F36" w:rsidRPr="00822A8A" w:rsidRDefault="005E6257">
      <w:pPr>
        <w:rPr>
          <w:lang w:val="en-US"/>
        </w:rPr>
      </w:pPr>
      <w:r>
        <w:rPr>
          <w:lang w:val="en-US"/>
        </w:rPr>
        <w:tab/>
      </w:r>
    </w:p>
    <w:sectPr w:rsidR="00747F36" w:rsidRPr="00822A8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A8A"/>
    <w:rsid w:val="00006BD8"/>
    <w:rsid w:val="00046AE3"/>
    <w:rsid w:val="000B2E2F"/>
    <w:rsid w:val="00156E96"/>
    <w:rsid w:val="00256063"/>
    <w:rsid w:val="0032704E"/>
    <w:rsid w:val="0037378B"/>
    <w:rsid w:val="00420EB3"/>
    <w:rsid w:val="004423A5"/>
    <w:rsid w:val="00462781"/>
    <w:rsid w:val="004B0BAD"/>
    <w:rsid w:val="00521FDD"/>
    <w:rsid w:val="005E6257"/>
    <w:rsid w:val="00603F7C"/>
    <w:rsid w:val="00784ECD"/>
    <w:rsid w:val="00822A8A"/>
    <w:rsid w:val="00864398"/>
    <w:rsid w:val="00895B04"/>
    <w:rsid w:val="009C2C04"/>
    <w:rsid w:val="00A472F9"/>
    <w:rsid w:val="00AC29B8"/>
    <w:rsid w:val="00B1358D"/>
    <w:rsid w:val="00B42280"/>
    <w:rsid w:val="00C406FB"/>
    <w:rsid w:val="00D0163C"/>
    <w:rsid w:val="00DD607D"/>
    <w:rsid w:val="00E07351"/>
    <w:rsid w:val="00E61262"/>
    <w:rsid w:val="00EB4341"/>
    <w:rsid w:val="00EB49DB"/>
    <w:rsid w:val="00F208F8"/>
    <w:rsid w:val="00FB16E6"/>
    <w:rsid w:val="00FB73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33533"/>
  <w15:chartTrackingRefBased/>
  <w15:docId w15:val="{4FF332D4-BD7F-459C-B76F-D97FF0EC7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2A8A"/>
    <w:pPr>
      <w:spacing w:after="0" w:line="240" w:lineRule="auto"/>
    </w:pPr>
    <w:rPr>
      <w:rFonts w:ascii="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7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David St-Amand</cp:lastModifiedBy>
  <cp:revision>18</cp:revision>
  <dcterms:created xsi:type="dcterms:W3CDTF">2017-09-30T19:31:00Z</dcterms:created>
  <dcterms:modified xsi:type="dcterms:W3CDTF">2017-10-02T02:11:00Z</dcterms:modified>
</cp:coreProperties>
</file>