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3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ctivités d’accueil en milieu de travail (stage 1)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3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ctivités d’accueil en milieu de travail (stage 1)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Activités d’accueil en milieu de travail (stage 1)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