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4175A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10509E0E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5AF58ADE" w14:textId="77777777" w:rsidTr="00BF59ED">
        <w:trPr>
          <w:trHeight w:val="994"/>
        </w:trPr>
        <w:tc>
          <w:tcPr>
            <w:tcW w:w="9062" w:type="dxa"/>
            <w:gridSpan w:val="5"/>
          </w:tcPr>
          <w:p w14:paraId="7FCC4810" w14:textId="77777777" w:rsidR="001E7E1C" w:rsidRDefault="00000000" w:rsidP="00BF59ED">
            <w:pPr>
              <w:jc w:val="center"/>
            </w:pPr>
            <w:r>
              <w:t>ATAM 09</w:t>
            </w:r>
          </w:p>
        </w:tc>
      </w:tr>
      <w:tr w:rsidR="00EA5304" w:rsidRPr="00782DD9" w14:paraId="7BEB8279" w14:textId="77777777" w:rsidTr="00EA5304">
        <w:tc>
          <w:tcPr>
            <w:tcW w:w="9062" w:type="dxa"/>
            <w:gridSpan w:val="5"/>
          </w:tcPr>
          <w:p w14:paraId="18DD46A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17901BE1" w14:textId="77777777" w:rsidTr="00EA5304">
        <w:tc>
          <w:tcPr>
            <w:tcW w:w="4274" w:type="dxa"/>
            <w:gridSpan w:val="2"/>
          </w:tcPr>
          <w:p w14:paraId="14F9630E" w14:textId="5B87D6C5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>bah</w:t>
            </w:r>
          </w:p>
        </w:tc>
        <w:tc>
          <w:tcPr>
            <w:tcW w:w="4788" w:type="dxa"/>
            <w:gridSpan w:val="3"/>
          </w:tcPr>
          <w:p w14:paraId="3E59D6BE" w14:textId="77777777" w:rsidR="001E7E1C" w:rsidRDefault="00000000">
            <w:r>
              <w:t>Mesures de sûreté</w:t>
            </w:r>
          </w:p>
        </w:tc>
      </w:tr>
      <w:tr w:rsidR="00EA5304" w:rsidRPr="00782DD9" w14:paraId="002345BA" w14:textId="77777777" w:rsidTr="00EA5304">
        <w:tc>
          <w:tcPr>
            <w:tcW w:w="4274" w:type="dxa"/>
            <w:gridSpan w:val="2"/>
          </w:tcPr>
          <w:p w14:paraId="0E8A4CF3" w14:textId="77777777" w:rsidR="001E7E1C" w:rsidRDefault="00000000">
            <w:r>
              <w:t>Module 09</w:t>
            </w:r>
          </w:p>
        </w:tc>
        <w:tc>
          <w:tcPr>
            <w:tcW w:w="4788" w:type="dxa"/>
            <w:gridSpan w:val="3"/>
          </w:tcPr>
          <w:p w14:paraId="6AB6C152" w14:textId="77777777" w:rsidR="001E7E1C" w:rsidRDefault="00000000">
            <w:r>
              <w:t>Objectifs : Mettre en œuvre les mesures de sûreté selon les conditions, les critères et les précisions définis.</w:t>
            </w:r>
          </w:p>
        </w:tc>
      </w:tr>
      <w:tr w:rsidR="00EA5304" w:rsidRPr="00782DD9" w14:paraId="200C48DA" w14:textId="77777777" w:rsidTr="00EA5304">
        <w:tc>
          <w:tcPr>
            <w:tcW w:w="9062" w:type="dxa"/>
            <w:gridSpan w:val="5"/>
          </w:tcPr>
          <w:p w14:paraId="6436A95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5E2B5967" w14:textId="77777777" w:rsidTr="00EA5304">
        <w:tc>
          <w:tcPr>
            <w:tcW w:w="1690" w:type="dxa"/>
          </w:tcPr>
          <w:p w14:paraId="1253A2EC" w14:textId="77777777" w:rsidR="001E7E1C" w:rsidRDefault="00000000">
            <w:r>
              <w:t>21/04/2026</w:t>
            </w:r>
          </w:p>
        </w:tc>
        <w:tc>
          <w:tcPr>
            <w:tcW w:w="2584" w:type="dxa"/>
          </w:tcPr>
          <w:p w14:paraId="2D9DF567" w14:textId="77777777" w:rsidR="001E7E1C" w:rsidRDefault="00000000">
            <w:r>
              <w:t>1.5 Heures</w:t>
            </w:r>
          </w:p>
        </w:tc>
        <w:tc>
          <w:tcPr>
            <w:tcW w:w="4788" w:type="dxa"/>
            <w:gridSpan w:val="3"/>
          </w:tcPr>
          <w:p w14:paraId="1FDC36B4" w14:textId="77777777" w:rsidR="001E7E1C" w:rsidRDefault="00000000">
            <w:r>
              <w:t>Contrôle Pratique</w:t>
            </w:r>
          </w:p>
        </w:tc>
      </w:tr>
      <w:tr w:rsidR="00EA5304" w:rsidRPr="00782DD9" w14:paraId="7F1679F7" w14:textId="77777777" w:rsidTr="00EA5304">
        <w:tc>
          <w:tcPr>
            <w:tcW w:w="9062" w:type="dxa"/>
            <w:gridSpan w:val="5"/>
          </w:tcPr>
          <w:p w14:paraId="40119F3B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D3C01E" w14:textId="77777777" w:rsidTr="00EA5304">
        <w:tc>
          <w:tcPr>
            <w:tcW w:w="4544" w:type="dxa"/>
            <w:gridSpan w:val="4"/>
          </w:tcPr>
          <w:p w14:paraId="1C51E946" w14:textId="77777777" w:rsidR="001E7E1C" w:rsidRDefault="00000000">
            <w:r>
              <w:t>Conditions et organisation du contrôle :</w:t>
            </w:r>
            <w:r>
              <w:br/>
              <w:t>Mise en situation pratique impliquant l'inspection de bagages et le contrôle d'accès. Le stagiaire doit utiliser des équipements de détection (ou simulation) et réagir face à la découverte d'un objet suspect. Évaluation individuelle sur poste technique.</w:t>
            </w:r>
          </w:p>
        </w:tc>
        <w:tc>
          <w:tcPr>
            <w:tcW w:w="4518" w:type="dxa"/>
          </w:tcPr>
          <w:p w14:paraId="0D6EF5AE" w14:textId="77777777" w:rsidR="001E7E1C" w:rsidRDefault="00000000">
            <w:r>
              <w:t>Critères d’appréciation des résultats :</w:t>
            </w:r>
            <w:r>
              <w:br/>
              <w:t>Efficacité de la fouille et de l'inspection, respect strict des procédures opérationnelles, gestion du stress, vigilance constante et pertinence de la prévention.</w:t>
            </w:r>
          </w:p>
        </w:tc>
      </w:tr>
      <w:tr w:rsidR="00EA5304" w:rsidRPr="00782DD9" w14:paraId="55117F2E" w14:textId="77777777" w:rsidTr="00EA5304">
        <w:tc>
          <w:tcPr>
            <w:tcW w:w="9062" w:type="dxa"/>
            <w:gridSpan w:val="5"/>
          </w:tcPr>
          <w:p w14:paraId="7A7E29AB" w14:textId="77777777" w:rsidR="001E7E1C" w:rsidRDefault="00000000">
            <w:r>
              <w:t>Description des objectifs de l’épreuve :</w:t>
            </w:r>
            <w:r>
              <w:br/>
              <w:t>Valider l'aptitude opérationnelle à appliquer les procédures de contrôle de sûreté de manière systématique. Il s'agit d'évaluer le sens de l'observation, la rigueur dans l'application de la check-list de sûreté et la capacité à gérer le stress lors d'une détection positive.</w:t>
            </w:r>
          </w:p>
        </w:tc>
      </w:tr>
      <w:tr w:rsidR="00EA5304" w:rsidRPr="00782DD9" w14:paraId="556676E1" w14:textId="77777777" w:rsidTr="00EA5304">
        <w:trPr>
          <w:trHeight w:val="550"/>
        </w:trPr>
        <w:tc>
          <w:tcPr>
            <w:tcW w:w="9062" w:type="dxa"/>
            <w:gridSpan w:val="5"/>
          </w:tcPr>
          <w:p w14:paraId="1B48DD8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1FEDE068" w14:textId="77777777" w:rsidTr="00EA5304">
        <w:tc>
          <w:tcPr>
            <w:tcW w:w="9062" w:type="dxa"/>
            <w:gridSpan w:val="5"/>
          </w:tcPr>
          <w:p w14:paraId="56EB677C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211416AD" w14:textId="77777777" w:rsidTr="00EA5304">
        <w:trPr>
          <w:trHeight w:val="1089"/>
        </w:trPr>
        <w:tc>
          <w:tcPr>
            <w:tcW w:w="4531" w:type="dxa"/>
            <w:gridSpan w:val="3"/>
          </w:tcPr>
          <w:p w14:paraId="03C6BFE4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7ABC3397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1AB6B734" w14:textId="77777777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5FD2B" w14:textId="77777777" w:rsidR="006F1F73" w:rsidRDefault="006F1F73" w:rsidP="00EA5304">
      <w:r>
        <w:separator/>
      </w:r>
    </w:p>
  </w:endnote>
  <w:endnote w:type="continuationSeparator" w:id="0">
    <w:p w14:paraId="28A1921F" w14:textId="77777777" w:rsidR="006F1F73" w:rsidRDefault="006F1F73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0827A011" w14:textId="77777777" w:rsidTr="00EA5304">
      <w:tc>
        <w:tcPr>
          <w:tcW w:w="4536" w:type="dxa"/>
          <w:vAlign w:val="center"/>
        </w:tcPr>
        <w:p w14:paraId="7F54CB8C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7311AD05" w14:textId="77777777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3345A67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A7D2465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6DE9FDA5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7A9FE3" w14:textId="77777777" w:rsidR="006F1F73" w:rsidRDefault="006F1F73" w:rsidP="00EA5304">
      <w:r>
        <w:separator/>
      </w:r>
    </w:p>
  </w:footnote>
  <w:footnote w:type="continuationSeparator" w:id="0">
    <w:p w14:paraId="71AEF6AC" w14:textId="77777777" w:rsidR="006F1F73" w:rsidRDefault="006F1F73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21ED8" w14:textId="77777777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B5AF59E" w14:textId="77777777" w:rsidTr="00EA5304">
      <w:tc>
        <w:tcPr>
          <w:tcW w:w="3085" w:type="dxa"/>
          <w:vMerge w:val="restart"/>
          <w:vAlign w:val="center"/>
        </w:tcPr>
        <w:p w14:paraId="2F26097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61467252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669CAE4B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23D772C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04AEFD17" w14:textId="77777777" w:rsidTr="00EA5304">
      <w:tc>
        <w:tcPr>
          <w:tcW w:w="3085" w:type="dxa"/>
          <w:vMerge/>
          <w:vAlign w:val="center"/>
        </w:tcPr>
        <w:p w14:paraId="0B8D6028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49AE8305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6E54243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642BF04F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48300E88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1E7E1C"/>
    <w:rsid w:val="002C5C31"/>
    <w:rsid w:val="003A65B3"/>
    <w:rsid w:val="003B473B"/>
    <w:rsid w:val="00477A42"/>
    <w:rsid w:val="006F1F73"/>
    <w:rsid w:val="007E6E38"/>
    <w:rsid w:val="00936800"/>
    <w:rsid w:val="00A6691B"/>
    <w:rsid w:val="00BF59ED"/>
    <w:rsid w:val="00EA5304"/>
    <w:rsid w:val="00EC39BA"/>
    <w:rsid w:val="00ED3A0E"/>
    <w:rsid w:val="00FA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4B5885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5</cp:revision>
  <cp:lastPrinted>2026-04-09T08:49:00Z</cp:lastPrinted>
  <dcterms:created xsi:type="dcterms:W3CDTF">2026-04-09T08:45:00Z</dcterms:created>
  <dcterms:modified xsi:type="dcterms:W3CDTF">2026-04-21T12:20:00Z</dcterms:modified>
</cp:coreProperties>
</file>