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RoutingFlag Refactor: Boolean to Mode-Based Logic</w:t>
      </w:r>
    </w:p>
    <w:p>
      <w:pPr>
        <w:pStyle w:val="Heading2"/>
      </w:pPr>
      <w:r>
        <w:t>Overview</w:t>
      </w:r>
    </w:p>
    <w:p>
      <w:r>
        <w:t>The existing implementation uses a Boolean RoutingFlag. This must be replaced with a string-based routing mode supporting three values: L, N, and B.</w:t>
      </w:r>
    </w:p>
    <w:p>
      <w:pPr>
        <w:pStyle w:val="Heading2"/>
      </w:pPr>
      <w:r>
        <w:t>Why Change is Needed</w:t>
      </w:r>
    </w:p>
    <w:p>
      <w:r>
        <w:t>The Boolean approach only supports ON/OFF behavior. The new requirement introduces multiple routing behaviors for system migration.</w:t>
      </w:r>
    </w:p>
    <w:p>
      <w:pPr>
        <w:pStyle w:val="Heading2"/>
      </w:pPr>
      <w:r>
        <w:t>Old Implementation (To Remove)</w:t>
      </w:r>
    </w:p>
    <w:p>
      <w:r>
        <w:t>Dim routingFlag As Boolean = False</w:t>
        <w:br/>
        <w:t>If section IsNot Nothing Then</w:t>
        <w:br/>
        <w:t xml:space="preserve">    Boolean.TryParse(section("RoutingFlag"), routingFlag)</w:t>
        <w:br/>
        <w:t>End If</w:t>
        <w:br/>
        <w:br/>
        <w:t>If Not routingFlag Then</w:t>
        <w:br/>
        <w:t xml:space="preserve">    Return False</w:t>
        <w:br/>
        <w:t>End If</w:t>
      </w:r>
    </w:p>
    <w:p>
      <w:pPr>
        <w:pStyle w:val="Heading2"/>
      </w:pPr>
      <w:r>
        <w:t>New Implementation</w:t>
      </w:r>
    </w:p>
    <w:p>
      <w:r>
        <w:t>Step 1: Replace Boolean with string:</w:t>
      </w:r>
    </w:p>
    <w:p>
      <w:r>
        <w:t>Dim routingMode As String = Nothing</w:t>
        <w:br/>
        <w:br/>
        <w:t>If section IsNot Nothing Then</w:t>
        <w:br/>
        <w:t xml:space="preserve">    routingMode = section("RoutingFlag")</w:t>
        <w:br/>
        <w:t>End If</w:t>
        <w:br/>
        <w:br/>
        <w:t>If String.IsNullOrWhiteSpace(routingMode) Then</w:t>
        <w:br/>
        <w:t xml:space="preserve">    Return False</w:t>
        <w:br/>
        <w:t>End If</w:t>
        <w:br/>
        <w:br/>
        <w:t>routingMode = routingMode.Trim().ToUpper()</w:t>
      </w:r>
    </w:p>
    <w:p>
      <w:pPr>
        <w:pStyle w:val="Heading2"/>
      </w:pPr>
      <w:r>
        <w:t>Step 2: Add Routing Logic</w:t>
      </w:r>
    </w:p>
    <w:p>
      <w:r>
        <w:t>Select Case routingMode</w:t>
        <w:br/>
        <w:br/>
        <w:t xml:space="preserve">    Case "L"</w:t>
        <w:br/>
        <w:t xml:space="preserve">        ' Legacy only → do NOT route</w:t>
        <w:br/>
        <w:t xml:space="preserve">        Return False</w:t>
        <w:br/>
        <w:br/>
        <w:t xml:space="preserve">    Case "N"</w:t>
        <w:br/>
        <w:t xml:space="preserve">        ' New → continue routing</w:t>
        <w:br/>
        <w:br/>
        <w:t xml:space="preserve">    Case "B"</w:t>
        <w:br/>
        <w:t xml:space="preserve">        ' Both → continue routing</w:t>
        <w:br/>
        <w:br/>
        <w:t xml:space="preserve">    Case Else</w:t>
        <w:br/>
        <w:t xml:space="preserve">        ' Invalid value</w:t>
        <w:br/>
        <w:t xml:space="preserve">        Return False</w:t>
        <w:br/>
        <w:br/>
        <w:t>End Select</w:t>
      </w:r>
    </w:p>
    <w:p>
      <w:pPr>
        <w:pStyle w:val="Heading2"/>
      </w:pPr>
      <w:r>
        <w:t>Behavior Mapping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Behavior</w:t>
            </w:r>
          </w:p>
        </w:tc>
      </w:tr>
      <w:tr>
        <w:tc>
          <w:tcPr>
            <w:tcW w:type="dxa" w:w="4320"/>
          </w:tcPr>
          <w:p>
            <w:r>
              <w:t>L</w:t>
            </w:r>
          </w:p>
        </w:tc>
        <w:tc>
          <w:tcPr>
            <w:tcW w:type="dxa" w:w="4320"/>
          </w:tcPr>
          <w:p>
            <w:r>
              <w:t>Legacy system only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New system only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Both systems (parallel routing)</w:t>
            </w:r>
          </w:p>
        </w:tc>
      </w:tr>
    </w:tbl>
    <w:p>
      <w:pPr>
        <w:pStyle w:val="Heading2"/>
      </w:pPr>
      <w:r>
        <w:t>Important Notes</w:t>
      </w:r>
    </w:p>
    <w:p>
      <w:r>
        <w:t>- Do NOT keep Boolean parsing logic.</w:t>
        <w:br/>
        <w:t>- Boolean.TryParse('N') returns False and will break routing.</w:t>
        <w:br/>
        <w:t>- Only one value (L, N, or B) should be set in config.</w:t>
      </w:r>
    </w:p>
    <w:p>
      <w:pPr>
        <w:pStyle w:val="Heading2"/>
      </w:pPr>
      <w:r>
        <w:t>Conclusion</w:t>
      </w:r>
    </w:p>
    <w:p>
      <w:r>
        <w:t>This change transforms RoutingFlag from a simple toggle into a routing strategy controller, enabling controlled migration between legacy and new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