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DDD6" w14:textId="30C74D26" w:rsidR="00545FE3" w:rsidRDefault="00545FE3" w:rsidP="00933C7F">
      <w:pPr>
        <w:pStyle w:val="Titre"/>
        <w:jc w:val="left"/>
        <w:rPr>
          <w:rFonts w:ascii="Arial Narrow" w:hAnsi="Arial Narrow" w:cs="Arial"/>
          <w:b w:val="0"/>
          <w:noProof/>
          <w:lang w:val="en-US"/>
        </w:rPr>
      </w:pPr>
      <w:r w:rsidRPr="00545FE3">
        <w:rPr>
          <w:bCs w:val="0"/>
          <w:noProof/>
          <w:lang w:val="en-US" w:eastAsia="en-US"/>
        </w:rPr>
        <mc:AlternateContent>
          <mc:Choice Requires="wps">
            <w:drawing>
              <wp:anchor distT="0" distB="0" distL="114300" distR="114300" simplePos="0" relativeHeight="251658752" behindDoc="0" locked="0" layoutInCell="0" allowOverlap="1" wp14:anchorId="0A4965E2" wp14:editId="7A7070DB">
                <wp:simplePos x="0" y="0"/>
                <wp:positionH relativeFrom="column">
                  <wp:posOffset>-136221</wp:posOffset>
                </wp:positionH>
                <wp:positionV relativeFrom="paragraph">
                  <wp:posOffset>46355</wp:posOffset>
                </wp:positionV>
                <wp:extent cx="6191885" cy="0"/>
                <wp:effectExtent l="57150" t="38100" r="56515" b="95250"/>
                <wp:wrapNone/>
                <wp:docPr id="2"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885" cy="0"/>
                        </a:xfrm>
                        <a:prstGeom prst="line">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B65BDF" id="Line 19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5pt,3.65pt" to="476.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" o:allowincell="f" strokecolor="#9bbb59 [3206]" strokeweight="3pt">
                <v:shadow on="t" color="black" opacity="22937f" origin=",.5" offset="0,.63889mm"/>
              </v:line>
            </w:pict>
          </mc:Fallback>
        </mc:AlternateContent>
      </w:r>
    </w:p>
    <w:p w14:paraId="5E89AB19" w14:textId="67E99D59" w:rsidR="00933C7F" w:rsidRDefault="00545FE3" w:rsidP="00933C7F">
      <w:pPr>
        <w:pStyle w:val="Titre"/>
        <w:jc w:val="left"/>
        <w:rPr>
          <w:rFonts w:ascii="Arial Narrow" w:hAnsi="Arial Narrow" w:cs="Arial"/>
          <w:bCs w:val="0"/>
          <w:noProof/>
        </w:rPr>
      </w:pPr>
      <w:r w:rsidRPr="00545FE3">
        <w:rPr>
          <w:rFonts w:ascii="Arial Narrow" w:hAnsi="Arial Narrow" w:cs="Arial"/>
          <w:bCs w:val="0"/>
          <w:noProof/>
        </w:rPr>
        <w:t>COURS « TRAITEMENTS STATISTIQUES DANS L’UNIVERS BANCAIRE »</w:t>
      </w:r>
    </w:p>
    <w:p w14:paraId="08464025" w14:textId="2F22969C" w:rsidR="00071DCD" w:rsidRPr="00545FE3" w:rsidRDefault="00071DCD" w:rsidP="00933C7F">
      <w:pPr>
        <w:pStyle w:val="Titre"/>
        <w:jc w:val="left"/>
        <w:rPr>
          <w:rFonts w:ascii="Arial Narrow" w:hAnsi="Arial Narrow" w:cs="Arial"/>
          <w:bCs w:val="0"/>
          <w:noProof/>
        </w:rPr>
      </w:pPr>
      <w:r>
        <w:rPr>
          <w:rFonts w:ascii="Arial Narrow" w:hAnsi="Arial Narrow" w:cs="Arial"/>
          <w:bCs w:val="0"/>
          <w:noProof/>
        </w:rPr>
        <w:t xml:space="preserve">SECTION </w:t>
      </w:r>
      <w:r w:rsidR="00B82C03">
        <w:rPr>
          <w:rFonts w:ascii="Arial Narrow" w:hAnsi="Arial Narrow" w:cs="Arial"/>
          <w:bCs w:val="0"/>
          <w:noProof/>
        </w:rPr>
        <w:t>8</w:t>
      </w:r>
      <w:r>
        <w:rPr>
          <w:rFonts w:ascii="Arial Narrow" w:hAnsi="Arial Narrow" w:cs="Arial"/>
          <w:bCs w:val="0"/>
          <w:noProof/>
        </w:rPr>
        <w:t xml:space="preserve"> </w:t>
      </w:r>
      <w:r w:rsidR="00BA19E5">
        <w:rPr>
          <w:rFonts w:ascii="Arial Narrow" w:hAnsi="Arial Narrow" w:cs="Arial"/>
          <w:bCs w:val="0"/>
          <w:noProof/>
        </w:rPr>
        <w:t>–</w:t>
      </w:r>
      <w:r>
        <w:rPr>
          <w:rFonts w:ascii="Arial Narrow" w:hAnsi="Arial Narrow" w:cs="Arial"/>
          <w:bCs w:val="0"/>
          <w:noProof/>
        </w:rPr>
        <w:t xml:space="preserve"> </w:t>
      </w:r>
      <w:r w:rsidR="00B82C03">
        <w:rPr>
          <w:rFonts w:ascii="Arial Narrow" w:hAnsi="Arial Narrow" w:cs="Arial"/>
          <w:bCs w:val="0"/>
          <w:noProof/>
        </w:rPr>
        <w:t>EVALUATION DU</w:t>
      </w:r>
      <w:r w:rsidR="00E211CF">
        <w:rPr>
          <w:rFonts w:ascii="Arial Narrow" w:hAnsi="Arial Narrow" w:cs="Arial"/>
          <w:bCs w:val="0"/>
          <w:noProof/>
        </w:rPr>
        <w:t xml:space="preserve"> MODELE</w:t>
      </w:r>
    </w:p>
    <w:p w14:paraId="6671CFC8" w14:textId="38AAED77" w:rsidR="00545FE3" w:rsidRPr="00545FE3" w:rsidRDefault="00545FE3" w:rsidP="00545FE3">
      <w:pPr>
        <w:pStyle w:val="Titre"/>
        <w:jc w:val="left"/>
        <w:rPr>
          <w:rFonts w:ascii="Arial Narrow" w:hAnsi="Arial Narrow" w:cs="Arial"/>
          <w:b w:val="0"/>
          <w:noProof/>
        </w:rPr>
      </w:pPr>
      <w:r>
        <w:rPr>
          <w:noProof/>
          <w:lang w:val="en-US" w:eastAsia="en-US"/>
        </w:rPr>
        <mc:AlternateContent>
          <mc:Choice Requires="wps">
            <w:drawing>
              <wp:anchor distT="0" distB="0" distL="114300" distR="114300" simplePos="0" relativeHeight="251662848" behindDoc="0" locked="0" layoutInCell="0" allowOverlap="1" wp14:anchorId="08CB0B25" wp14:editId="736D7410">
                <wp:simplePos x="0" y="0"/>
                <wp:positionH relativeFrom="column">
                  <wp:posOffset>-106956</wp:posOffset>
                </wp:positionH>
                <wp:positionV relativeFrom="paragraph">
                  <wp:posOffset>122555</wp:posOffset>
                </wp:positionV>
                <wp:extent cx="6191885" cy="0"/>
                <wp:effectExtent l="57150" t="38100" r="56515" b="95250"/>
                <wp:wrapNone/>
                <wp:docPr id="5" name="Lin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885" cy="0"/>
                        </a:xfrm>
                        <a:prstGeom prst="line">
                          <a:avLst/>
                        </a:prstGeom>
                        <a:ln>
                          <a:headEnd/>
                          <a:tailEnd/>
                        </a:ln>
                      </wps:spPr>
                      <wps:style>
                        <a:lnRef idx="3">
                          <a:schemeClr val="accent3"/>
                        </a:lnRef>
                        <a:fillRef idx="0">
                          <a:schemeClr val="accent3"/>
                        </a:fillRef>
                        <a:effectRef idx="2">
                          <a:schemeClr val="accent3"/>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341844" id="Line 198"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pt,9.65pt" to="479.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" o:allowincell="f" strokecolor="#9bbb59 [3206]" strokeweight="3pt">
                <v:shadow on="t" color="black" opacity="22937f" origin=",.5" offset="0,.63889mm"/>
              </v:line>
            </w:pict>
          </mc:Fallback>
        </mc:AlternateContent>
      </w:r>
    </w:p>
    <w:p w14:paraId="6275CDCC" w14:textId="63419804" w:rsidR="00933C7F" w:rsidRPr="00545FE3" w:rsidRDefault="00933C7F" w:rsidP="00545FE3">
      <w:pPr>
        <w:pStyle w:val="Titre"/>
        <w:jc w:val="left"/>
        <w:rPr>
          <w:rFonts w:ascii="Arial Narrow" w:hAnsi="Arial Narrow" w:cs="Arial"/>
          <w:b w:val="0"/>
          <w:noProof/>
        </w:rPr>
      </w:pPr>
      <w:r w:rsidRPr="00545FE3">
        <w:rPr>
          <w:rFonts w:ascii="Arial Narrow" w:hAnsi="Arial Narrow" w:cs="Arial"/>
          <w:b w:val="0"/>
          <w:noProof/>
        </w:rPr>
        <w:tab/>
      </w:r>
      <w:r w:rsidRPr="00545FE3">
        <w:rPr>
          <w:rFonts w:ascii="Arial Narrow" w:hAnsi="Arial Narrow" w:cs="Arial"/>
          <w:b w:val="0"/>
          <w:noProof/>
        </w:rPr>
        <w:tab/>
        <w:t xml:space="preserve">                                                                           </w:t>
      </w:r>
    </w:p>
    <w:p w14:paraId="640CB073" w14:textId="3DCFB855" w:rsidR="00E10549" w:rsidRDefault="00E10549" w:rsidP="00545FE3">
      <w:pPr>
        <w:rPr>
          <w:rFonts w:ascii="Arial Narrow" w:hAnsi="Arial Narrow" w:cs="Arial"/>
        </w:rPr>
      </w:pPr>
      <w:r>
        <w:rPr>
          <w:rFonts w:ascii="Arial Narrow" w:hAnsi="Arial Narrow" w:cs="Arial"/>
        </w:rPr>
        <w:t xml:space="preserve">Cette section </w:t>
      </w:r>
      <w:r w:rsidR="00270E49">
        <w:rPr>
          <w:rFonts w:ascii="Arial Narrow" w:hAnsi="Arial Narrow" w:cs="Arial"/>
        </w:rPr>
        <w:t>décrit les techniques d’évaluation d’un modèle lors de sa construction</w:t>
      </w:r>
    </w:p>
    <w:p w14:paraId="2C439FF6" w14:textId="77777777" w:rsidR="00E10549" w:rsidRDefault="00E10549" w:rsidP="00545FE3">
      <w:pPr>
        <w:rPr>
          <w:rFonts w:ascii="Arial Narrow" w:hAnsi="Arial Narrow" w:cs="Arial"/>
        </w:rPr>
      </w:pPr>
    </w:p>
    <w:p w14:paraId="2B476492" w14:textId="77777777" w:rsidR="00634052" w:rsidRPr="002D7B0C" w:rsidRDefault="00634052" w:rsidP="00634052">
      <w:pPr>
        <w:rPr>
          <w:rFonts w:ascii="Arial Narrow" w:hAnsi="Arial Narrow"/>
        </w:rPr>
      </w:pPr>
    </w:p>
    <w:p w14:paraId="6CEA0F1A" w14:textId="3FCD0F77" w:rsidR="00634052" w:rsidRPr="002D7B0C" w:rsidRDefault="00270E49" w:rsidP="00634052">
      <w:pPr>
        <w:pStyle w:val="Paragraphedeliste"/>
        <w:numPr>
          <w:ilvl w:val="0"/>
          <w:numId w:val="15"/>
        </w:numPr>
        <w:spacing w:line="276" w:lineRule="auto"/>
        <w:rPr>
          <w:rFonts w:ascii="Arial Narrow" w:hAnsi="Arial Narrow"/>
          <w:b/>
          <w:bCs/>
          <w:u w:val="single"/>
        </w:rPr>
      </w:pPr>
      <w:r>
        <w:rPr>
          <w:rFonts w:ascii="Arial Narrow" w:hAnsi="Arial Narrow"/>
          <w:b/>
          <w:bCs/>
          <w:u w:val="single"/>
        </w:rPr>
        <w:t>EVALUER LA PERFORMANCE</w:t>
      </w:r>
    </w:p>
    <w:p w14:paraId="273F45AA" w14:textId="12FBB6D4" w:rsidR="000145F3" w:rsidRDefault="000145F3" w:rsidP="000145F3">
      <w:pPr>
        <w:rPr>
          <w:rFonts w:ascii="Arial Narrow" w:hAnsi="Arial Narrow"/>
        </w:rPr>
      </w:pPr>
    </w:p>
    <w:p w14:paraId="11C48412" w14:textId="77777777" w:rsidR="00270E49" w:rsidRDefault="00270E49" w:rsidP="00270E49">
      <w:pPr>
        <w:rPr>
          <w:rFonts w:ascii="Arial" w:hAnsi="Arial" w:cs="Arial"/>
          <w:sz w:val="20"/>
          <w:szCs w:val="20"/>
        </w:rPr>
      </w:pPr>
    </w:p>
    <w:p w14:paraId="3B0B6A33" w14:textId="1096F1BB" w:rsidR="00270E49" w:rsidRDefault="00270E49" w:rsidP="00270E49">
      <w:pPr>
        <w:rPr>
          <w:rFonts w:ascii="Arial" w:hAnsi="Arial" w:cs="Arial"/>
          <w:sz w:val="20"/>
          <w:szCs w:val="20"/>
        </w:rPr>
      </w:pPr>
      <w:r>
        <w:rPr>
          <w:rFonts w:ascii="Arial" w:hAnsi="Arial" w:cs="Arial"/>
          <w:sz w:val="20"/>
          <w:szCs w:val="20"/>
        </w:rPr>
        <w:t xml:space="preserve">Le découpage de l’échantillon de construction en quantiles (ici en déciles) permet de s’assurer de la performance du score dans le classement des défauts : </w:t>
      </w:r>
    </w:p>
    <w:p w14:paraId="3FF60131" w14:textId="77777777" w:rsidR="00270E49" w:rsidRDefault="00270E49" w:rsidP="00270E49">
      <w:pPr>
        <w:rPr>
          <w:rFonts w:ascii="Arial" w:hAnsi="Arial" w:cs="Arial"/>
          <w:sz w:val="20"/>
          <w:szCs w:val="20"/>
        </w:rPr>
      </w:pPr>
    </w:p>
    <w:p w14:paraId="5B988665" w14:textId="77777777" w:rsidR="00270E49" w:rsidRDefault="00270E49" w:rsidP="00270E49">
      <w:pPr>
        <w:rPr>
          <w:rFonts w:ascii="Arial" w:hAnsi="Arial" w:cs="Arial"/>
          <w:sz w:val="20"/>
          <w:szCs w:val="20"/>
        </w:rPr>
      </w:pPr>
      <w:r>
        <w:rPr>
          <w:noProof/>
        </w:rPr>
        <w:drawing>
          <wp:inline distT="0" distB="0" distL="0" distR="0" wp14:anchorId="06DBA684" wp14:editId="338FC18E">
            <wp:extent cx="2538746" cy="406717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38746" cy="4067175"/>
                    </a:xfrm>
                    <a:prstGeom prst="rect">
                      <a:avLst/>
                    </a:prstGeom>
                  </pic:spPr>
                </pic:pic>
              </a:graphicData>
            </a:graphic>
          </wp:inline>
        </w:drawing>
      </w:r>
    </w:p>
    <w:p w14:paraId="0568C97B" w14:textId="77777777" w:rsidR="00270E49" w:rsidRDefault="00270E49" w:rsidP="00270E49">
      <w:pPr>
        <w:rPr>
          <w:rFonts w:ascii="Arial" w:hAnsi="Arial" w:cs="Arial"/>
          <w:sz w:val="20"/>
          <w:szCs w:val="20"/>
        </w:rPr>
      </w:pPr>
      <w:r>
        <w:rPr>
          <w:noProof/>
        </w:rPr>
        <w:lastRenderedPageBreak/>
        <w:drawing>
          <wp:inline distT="0" distB="0" distL="0" distR="0" wp14:anchorId="2D01243B" wp14:editId="1FD7AE7F">
            <wp:extent cx="2578861" cy="36576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861" cy="3657600"/>
                    </a:xfrm>
                    <a:prstGeom prst="rect">
                      <a:avLst/>
                    </a:prstGeom>
                  </pic:spPr>
                </pic:pic>
              </a:graphicData>
            </a:graphic>
          </wp:inline>
        </w:drawing>
      </w:r>
    </w:p>
    <w:p w14:paraId="20061FAB" w14:textId="77777777" w:rsidR="00270E49" w:rsidRDefault="00270E49" w:rsidP="00270E49">
      <w:pPr>
        <w:rPr>
          <w:rFonts w:ascii="Arial" w:hAnsi="Arial" w:cs="Arial"/>
          <w:sz w:val="20"/>
          <w:szCs w:val="20"/>
        </w:rPr>
      </w:pPr>
    </w:p>
    <w:p w14:paraId="25F9AE80" w14:textId="77777777" w:rsidR="00270E49" w:rsidRDefault="00270E49" w:rsidP="00270E49">
      <w:pPr>
        <w:rPr>
          <w:rFonts w:ascii="Arial" w:hAnsi="Arial" w:cs="Arial"/>
          <w:sz w:val="20"/>
          <w:szCs w:val="20"/>
        </w:rPr>
      </w:pPr>
      <w:r>
        <w:rPr>
          <w:rFonts w:ascii="Arial" w:hAnsi="Arial" w:cs="Arial"/>
          <w:sz w:val="20"/>
          <w:szCs w:val="20"/>
        </w:rPr>
        <w:t>Exemple de programmation pour obtenir ce tableau :</w:t>
      </w:r>
    </w:p>
    <w:p w14:paraId="76A833FF" w14:textId="77777777" w:rsidR="00270E49" w:rsidRDefault="00270E49" w:rsidP="00270E49">
      <w:pPr>
        <w:rPr>
          <w:rFonts w:ascii="Arial" w:hAnsi="Arial" w:cs="Arial"/>
          <w:sz w:val="20"/>
          <w:szCs w:val="20"/>
        </w:rPr>
      </w:pPr>
    </w:p>
    <w:p w14:paraId="2DDFB320" w14:textId="77777777" w:rsidR="00270E49" w:rsidRPr="00056F8A" w:rsidRDefault="00270E49" w:rsidP="00270E49">
      <w:pPr>
        <w:autoSpaceDE w:val="0"/>
        <w:autoSpaceDN w:val="0"/>
        <w:adjustRightInd w:val="0"/>
        <w:rPr>
          <w:rFonts w:ascii="Courier New" w:hAnsi="Courier New" w:cs="Courier New"/>
          <w:color w:val="000000"/>
          <w:sz w:val="20"/>
          <w:szCs w:val="20"/>
          <w:shd w:val="clear" w:color="auto" w:fill="FFFFFF"/>
        </w:rPr>
      </w:pPr>
      <w:r w:rsidRPr="00056F8A">
        <w:rPr>
          <w:rFonts w:ascii="Courier New" w:hAnsi="Courier New" w:cs="Courier New"/>
          <w:color w:val="000000"/>
          <w:sz w:val="20"/>
          <w:szCs w:val="20"/>
          <w:shd w:val="clear" w:color="auto" w:fill="FFFFFF"/>
        </w:rPr>
        <w:t xml:space="preserve">  </w:t>
      </w:r>
    </w:p>
    <w:p w14:paraId="79E7A545"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056F8A">
        <w:rPr>
          <w:rFonts w:ascii="Courier New" w:hAnsi="Courier New" w:cs="Courier New"/>
          <w:color w:val="000000"/>
          <w:sz w:val="20"/>
          <w:szCs w:val="20"/>
          <w:shd w:val="clear" w:color="auto" w:fill="FFFFFF"/>
        </w:rPr>
        <w:t xml:space="preserve">  </w:t>
      </w:r>
      <w:r w:rsidRPr="0090133C">
        <w:rPr>
          <w:rFonts w:ascii="Courier New" w:hAnsi="Courier New" w:cs="Courier New"/>
          <w:b/>
          <w:bCs/>
          <w:color w:val="000080"/>
          <w:sz w:val="20"/>
          <w:szCs w:val="20"/>
          <w:shd w:val="clear" w:color="auto" w:fill="FFFFFF"/>
          <w:lang w:val="en-US"/>
        </w:rPr>
        <w:t>proc</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logistic</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descending</w:t>
      </w:r>
      <w:r w:rsidRPr="0090133C">
        <w:rPr>
          <w:rFonts w:ascii="Courier New" w:hAnsi="Courier New" w:cs="Courier New"/>
          <w:color w:val="000000"/>
          <w:sz w:val="20"/>
          <w:szCs w:val="20"/>
          <w:shd w:val="clear" w:color="auto" w:fill="FFFFFF"/>
          <w:lang w:val="en-US"/>
        </w:rPr>
        <w:t xml:space="preserve"> </w:t>
      </w:r>
    </w:p>
    <w:p w14:paraId="46BC2F51"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data</w:t>
      </w:r>
      <w:r w:rsidRPr="0090133C">
        <w:rPr>
          <w:rFonts w:ascii="Courier New" w:hAnsi="Courier New" w:cs="Courier New"/>
          <w:color w:val="000000"/>
          <w:sz w:val="20"/>
          <w:szCs w:val="20"/>
          <w:shd w:val="clear" w:color="auto" w:fill="FFFFFF"/>
          <w:lang w:val="en-US"/>
        </w:rPr>
        <w:t xml:space="preserve"> = lpdm.score_29_logist </w:t>
      </w:r>
    </w:p>
    <w:p w14:paraId="3C701BF4"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FF"/>
          <w:sz w:val="20"/>
          <w:szCs w:val="20"/>
          <w:shd w:val="clear" w:color="auto" w:fill="FFFFFF"/>
          <w:lang w:val="en-US"/>
        </w:rPr>
        <w:t>outest</w:t>
      </w:r>
      <w:proofErr w:type="spellEnd"/>
      <w:r w:rsidRPr="0090133C">
        <w:rPr>
          <w:rFonts w:ascii="Courier New" w:hAnsi="Courier New" w:cs="Courier New"/>
          <w:color w:val="000000"/>
          <w:sz w:val="20"/>
          <w:szCs w:val="20"/>
          <w:shd w:val="clear" w:color="auto" w:fill="FFFFFF"/>
          <w:lang w:val="en-US"/>
        </w:rPr>
        <w:t xml:space="preserve"> = scolog1 ;</w:t>
      </w:r>
    </w:p>
    <w:p w14:paraId="33ED3E34"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model</w:t>
      </w:r>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defaut</w:t>
      </w:r>
      <w:proofErr w:type="spellEnd"/>
      <w:r w:rsidRPr="0090133C">
        <w:rPr>
          <w:rFonts w:ascii="Courier New" w:hAnsi="Courier New" w:cs="Courier New"/>
          <w:color w:val="000000"/>
          <w:sz w:val="20"/>
          <w:szCs w:val="20"/>
          <w:shd w:val="clear" w:color="auto" w:fill="FFFFFF"/>
          <w:lang w:val="en-US"/>
        </w:rPr>
        <w:t xml:space="preserve"> = </w:t>
      </w:r>
      <w:proofErr w:type="spellStart"/>
      <w:r w:rsidRPr="0090133C">
        <w:rPr>
          <w:rFonts w:ascii="Courier New" w:hAnsi="Courier New" w:cs="Courier New"/>
          <w:color w:val="000000"/>
          <w:sz w:val="20"/>
          <w:szCs w:val="20"/>
          <w:shd w:val="clear" w:color="auto" w:fill="FFFFFF"/>
          <w:lang w:val="en-US"/>
        </w:rPr>
        <w:t>score_var_D</w:t>
      </w:r>
      <w:proofErr w:type="spellEnd"/>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score_var_E</w:t>
      </w:r>
      <w:proofErr w:type="spellEnd"/>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score_var_F</w:t>
      </w:r>
      <w:proofErr w:type="spellEnd"/>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score_var_G</w:t>
      </w:r>
      <w:proofErr w:type="spellEnd"/>
      <w:r w:rsidRPr="0090133C">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lang w:val="en-US"/>
        </w:rPr>
        <w:t xml:space="preserve">  </w:t>
      </w:r>
    </w:p>
    <w:p w14:paraId="2F780D36"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score_var_H</w:t>
      </w:r>
      <w:proofErr w:type="spellEnd"/>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score_var_I</w:t>
      </w:r>
      <w:proofErr w:type="spellEnd"/>
      <w:r w:rsidRPr="0090133C">
        <w:rPr>
          <w:rFonts w:ascii="Courier New" w:hAnsi="Courier New" w:cs="Courier New"/>
          <w:color w:val="000000"/>
          <w:sz w:val="20"/>
          <w:szCs w:val="20"/>
          <w:shd w:val="clear" w:color="auto" w:fill="FFFFFF"/>
          <w:lang w:val="en-US"/>
        </w:rPr>
        <w:t xml:space="preserve">: </w:t>
      </w:r>
    </w:p>
    <w:p w14:paraId="2B9F8C90"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 </w:t>
      </w:r>
      <w:r w:rsidRPr="0090133C">
        <w:rPr>
          <w:rFonts w:ascii="Courier New" w:hAnsi="Courier New" w:cs="Courier New"/>
          <w:color w:val="0000FF"/>
          <w:sz w:val="20"/>
          <w:szCs w:val="20"/>
          <w:shd w:val="clear" w:color="auto" w:fill="FFFFFF"/>
          <w:lang w:val="en-US"/>
        </w:rPr>
        <w:t>selection</w:t>
      </w:r>
      <w:r w:rsidRPr="0090133C">
        <w:rPr>
          <w:rFonts w:ascii="Courier New" w:hAnsi="Courier New" w:cs="Courier New"/>
          <w:color w:val="000000"/>
          <w:sz w:val="20"/>
          <w:szCs w:val="20"/>
          <w:shd w:val="clear" w:color="auto" w:fill="FFFFFF"/>
          <w:lang w:val="en-US"/>
        </w:rPr>
        <w:t xml:space="preserve"> = none </w:t>
      </w:r>
      <w:proofErr w:type="spellStart"/>
      <w:r w:rsidRPr="0090133C">
        <w:rPr>
          <w:rFonts w:ascii="Courier New" w:hAnsi="Courier New" w:cs="Courier New"/>
          <w:color w:val="0000FF"/>
          <w:sz w:val="20"/>
          <w:szCs w:val="20"/>
          <w:shd w:val="clear" w:color="auto" w:fill="FFFFFF"/>
          <w:lang w:val="en-US"/>
        </w:rPr>
        <w:t>ctable</w:t>
      </w:r>
      <w:proofErr w:type="spellEnd"/>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link</w:t>
      </w:r>
      <w:r w:rsidRPr="0090133C">
        <w:rPr>
          <w:rFonts w:ascii="Courier New" w:hAnsi="Courier New" w:cs="Courier New"/>
          <w:color w:val="000000"/>
          <w:sz w:val="20"/>
          <w:szCs w:val="20"/>
          <w:shd w:val="clear" w:color="auto" w:fill="FFFFFF"/>
          <w:lang w:val="en-US"/>
        </w:rPr>
        <w:t xml:space="preserve"> = logit ;</w:t>
      </w:r>
    </w:p>
    <w:p w14:paraId="22E02FC7"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output</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out</w:t>
      </w:r>
      <w:r w:rsidRPr="0090133C">
        <w:rPr>
          <w:rFonts w:ascii="Courier New" w:hAnsi="Courier New" w:cs="Courier New"/>
          <w:color w:val="000000"/>
          <w:sz w:val="20"/>
          <w:szCs w:val="20"/>
          <w:shd w:val="clear" w:color="auto" w:fill="FFFFFF"/>
          <w:lang w:val="en-US"/>
        </w:rPr>
        <w:t xml:space="preserve"> = scolog2 </w:t>
      </w:r>
      <w:r w:rsidRPr="0090133C">
        <w:rPr>
          <w:rFonts w:ascii="Courier New" w:hAnsi="Courier New" w:cs="Courier New"/>
          <w:color w:val="0000FF"/>
          <w:sz w:val="20"/>
          <w:szCs w:val="20"/>
          <w:shd w:val="clear" w:color="auto" w:fill="FFFFFF"/>
          <w:lang w:val="en-US"/>
        </w:rPr>
        <w:t>prob</w:t>
      </w:r>
      <w:r w:rsidRPr="0090133C">
        <w:rPr>
          <w:rFonts w:ascii="Courier New" w:hAnsi="Courier New" w:cs="Courier New"/>
          <w:color w:val="000000"/>
          <w:sz w:val="20"/>
          <w:szCs w:val="20"/>
          <w:shd w:val="clear" w:color="auto" w:fill="FFFFFF"/>
          <w:lang w:val="en-US"/>
        </w:rPr>
        <w:t xml:space="preserve"> = </w:t>
      </w:r>
      <w:proofErr w:type="spellStart"/>
      <w:r w:rsidRPr="0090133C">
        <w:rPr>
          <w:rFonts w:ascii="Courier New" w:hAnsi="Courier New" w:cs="Courier New"/>
          <w:color w:val="000000"/>
          <w:sz w:val="20"/>
          <w:szCs w:val="20"/>
          <w:shd w:val="clear" w:color="auto" w:fill="FFFFFF"/>
          <w:lang w:val="en-US"/>
        </w:rPr>
        <w:t>proba</w:t>
      </w:r>
      <w:proofErr w:type="spellEnd"/>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FF"/>
          <w:sz w:val="20"/>
          <w:szCs w:val="20"/>
          <w:shd w:val="clear" w:color="auto" w:fill="FFFFFF"/>
          <w:lang w:val="en-US"/>
        </w:rPr>
        <w:t>xbeta</w:t>
      </w:r>
      <w:proofErr w:type="spellEnd"/>
      <w:r w:rsidRPr="0090133C">
        <w:rPr>
          <w:rFonts w:ascii="Courier New" w:hAnsi="Courier New" w:cs="Courier New"/>
          <w:color w:val="000000"/>
          <w:sz w:val="20"/>
          <w:szCs w:val="20"/>
          <w:shd w:val="clear" w:color="auto" w:fill="FFFFFF"/>
          <w:lang w:val="en-US"/>
        </w:rPr>
        <w:t xml:space="preserve"> = </w:t>
      </w:r>
      <w:proofErr w:type="spellStart"/>
      <w:r w:rsidRPr="0090133C">
        <w:rPr>
          <w:rFonts w:ascii="Courier New" w:hAnsi="Courier New" w:cs="Courier New"/>
          <w:color w:val="000000"/>
          <w:sz w:val="20"/>
          <w:szCs w:val="20"/>
          <w:shd w:val="clear" w:color="auto" w:fill="FFFFFF"/>
          <w:lang w:val="en-US"/>
        </w:rPr>
        <w:t>estim</w:t>
      </w:r>
      <w:proofErr w:type="spellEnd"/>
      <w:r w:rsidRPr="0090133C">
        <w:rPr>
          <w:rFonts w:ascii="Courier New" w:hAnsi="Courier New" w:cs="Courier New"/>
          <w:color w:val="000000"/>
          <w:sz w:val="20"/>
          <w:szCs w:val="20"/>
          <w:shd w:val="clear" w:color="auto" w:fill="FFFFFF"/>
          <w:lang w:val="en-US"/>
        </w:rPr>
        <w:t xml:space="preserve"> ;</w:t>
      </w:r>
    </w:p>
    <w:p w14:paraId="0D95B95E"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run</w:t>
      </w:r>
      <w:r w:rsidRPr="0090133C">
        <w:rPr>
          <w:rFonts w:ascii="Courier New" w:hAnsi="Courier New" w:cs="Courier New"/>
          <w:color w:val="000000"/>
          <w:sz w:val="20"/>
          <w:szCs w:val="20"/>
          <w:shd w:val="clear" w:color="auto" w:fill="FFFFFF"/>
          <w:lang w:val="en-US"/>
        </w:rPr>
        <w:t xml:space="preserve"> ;</w:t>
      </w:r>
    </w:p>
    <w:p w14:paraId="43F4F6FB"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p>
    <w:p w14:paraId="27B3DEFD" w14:textId="77777777" w:rsidR="00270E49" w:rsidRPr="004250A3"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4250A3">
        <w:rPr>
          <w:rFonts w:ascii="Courier New" w:hAnsi="Courier New" w:cs="Courier New"/>
          <w:b/>
          <w:bCs/>
          <w:color w:val="000080"/>
          <w:sz w:val="20"/>
          <w:szCs w:val="20"/>
          <w:shd w:val="clear" w:color="auto" w:fill="FFFFFF"/>
          <w:lang w:val="en-US"/>
        </w:rPr>
        <w:t>proc</w:t>
      </w:r>
      <w:r w:rsidRPr="004250A3">
        <w:rPr>
          <w:rFonts w:ascii="Courier New" w:hAnsi="Courier New" w:cs="Courier New"/>
          <w:color w:val="000000"/>
          <w:sz w:val="20"/>
          <w:szCs w:val="20"/>
          <w:shd w:val="clear" w:color="auto" w:fill="FFFFFF"/>
          <w:lang w:val="en-US"/>
        </w:rPr>
        <w:t xml:space="preserve"> </w:t>
      </w:r>
      <w:r w:rsidRPr="004250A3">
        <w:rPr>
          <w:rFonts w:ascii="Courier New" w:hAnsi="Courier New" w:cs="Courier New"/>
          <w:b/>
          <w:bCs/>
          <w:color w:val="000080"/>
          <w:sz w:val="20"/>
          <w:szCs w:val="20"/>
          <w:shd w:val="clear" w:color="auto" w:fill="FFFFFF"/>
          <w:lang w:val="en-US"/>
        </w:rPr>
        <w:t>score</w:t>
      </w:r>
      <w:r w:rsidRPr="004250A3">
        <w:rPr>
          <w:rFonts w:ascii="Courier New" w:hAnsi="Courier New" w:cs="Courier New"/>
          <w:color w:val="000000"/>
          <w:sz w:val="20"/>
          <w:szCs w:val="20"/>
          <w:shd w:val="clear" w:color="auto" w:fill="FFFFFF"/>
          <w:lang w:val="en-US"/>
        </w:rPr>
        <w:t xml:space="preserve"> </w:t>
      </w:r>
      <w:r w:rsidRPr="004250A3">
        <w:rPr>
          <w:rFonts w:ascii="Courier New" w:hAnsi="Courier New" w:cs="Courier New"/>
          <w:color w:val="0000FF"/>
          <w:sz w:val="20"/>
          <w:szCs w:val="20"/>
          <w:shd w:val="clear" w:color="auto" w:fill="FFFFFF"/>
          <w:lang w:val="en-US"/>
        </w:rPr>
        <w:t>data</w:t>
      </w:r>
      <w:r w:rsidRPr="004250A3">
        <w:rPr>
          <w:rFonts w:ascii="Courier New" w:hAnsi="Courier New" w:cs="Courier New"/>
          <w:color w:val="000000"/>
          <w:sz w:val="20"/>
          <w:szCs w:val="20"/>
          <w:shd w:val="clear" w:color="auto" w:fill="FFFFFF"/>
          <w:lang w:val="en-US"/>
        </w:rPr>
        <w:t xml:space="preserve">  = lpdm.score_29_logist </w:t>
      </w:r>
    </w:p>
    <w:p w14:paraId="3A7E67A7"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score</w:t>
      </w:r>
      <w:r w:rsidRPr="0090133C">
        <w:rPr>
          <w:rFonts w:ascii="Courier New" w:hAnsi="Courier New" w:cs="Courier New"/>
          <w:color w:val="000000"/>
          <w:sz w:val="20"/>
          <w:szCs w:val="20"/>
          <w:shd w:val="clear" w:color="auto" w:fill="FFFFFF"/>
          <w:lang w:val="en-US"/>
        </w:rPr>
        <w:t xml:space="preserve"> = scolog1 </w:t>
      </w:r>
    </w:p>
    <w:p w14:paraId="1E5B400C"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out</w:t>
      </w:r>
      <w:r w:rsidRPr="0090133C">
        <w:rPr>
          <w:rFonts w:ascii="Courier New" w:hAnsi="Courier New" w:cs="Courier New"/>
          <w:color w:val="000000"/>
          <w:sz w:val="20"/>
          <w:szCs w:val="20"/>
          <w:shd w:val="clear" w:color="auto" w:fill="FFFFFF"/>
          <w:lang w:val="en-US"/>
        </w:rPr>
        <w:t xml:space="preserve">   = ficsco2 </w:t>
      </w:r>
    </w:p>
    <w:p w14:paraId="2DB4BFB0"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type</w:t>
      </w:r>
      <w:r w:rsidRPr="0090133C">
        <w:rPr>
          <w:rFonts w:ascii="Courier New" w:hAnsi="Courier New" w:cs="Courier New"/>
          <w:color w:val="000000"/>
          <w:sz w:val="20"/>
          <w:szCs w:val="20"/>
          <w:shd w:val="clear" w:color="auto" w:fill="FFFFFF"/>
          <w:lang w:val="en-US"/>
        </w:rPr>
        <w:t xml:space="preserve">  = PARMS   ;</w:t>
      </w:r>
    </w:p>
    <w:p w14:paraId="0A2A86AD"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var</w:t>
      </w:r>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score_var_D</w:t>
      </w:r>
      <w:proofErr w:type="spellEnd"/>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score_var_E</w:t>
      </w:r>
      <w:proofErr w:type="spellEnd"/>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score_var_F</w:t>
      </w:r>
      <w:proofErr w:type="spellEnd"/>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score_var_G</w:t>
      </w:r>
      <w:proofErr w:type="spellEnd"/>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score_var_H</w:t>
      </w:r>
      <w:proofErr w:type="spellEnd"/>
      <w:r w:rsidRPr="0090133C">
        <w:rPr>
          <w:rFonts w:ascii="Courier New" w:hAnsi="Courier New" w:cs="Courier New"/>
          <w:color w:val="000000"/>
          <w:sz w:val="20"/>
          <w:szCs w:val="20"/>
          <w:shd w:val="clear" w:color="auto" w:fill="FFFFFF"/>
          <w:lang w:val="en-US"/>
        </w:rPr>
        <w:t xml:space="preserve">: </w:t>
      </w:r>
    </w:p>
    <w:p w14:paraId="1C7D561E"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score_var_I</w:t>
      </w:r>
      <w:proofErr w:type="spellEnd"/>
      <w:r w:rsidRPr="0090133C">
        <w:rPr>
          <w:rFonts w:ascii="Courier New" w:hAnsi="Courier New" w:cs="Courier New"/>
          <w:color w:val="000000"/>
          <w:sz w:val="20"/>
          <w:szCs w:val="20"/>
          <w:shd w:val="clear" w:color="auto" w:fill="FFFFFF"/>
          <w:lang w:val="en-US"/>
        </w:rPr>
        <w:t>:  ;</w:t>
      </w:r>
    </w:p>
    <w:p w14:paraId="0F5D8A61"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run</w:t>
      </w:r>
      <w:r w:rsidRPr="0090133C">
        <w:rPr>
          <w:rFonts w:ascii="Courier New" w:hAnsi="Courier New" w:cs="Courier New"/>
          <w:color w:val="000000"/>
          <w:sz w:val="20"/>
          <w:szCs w:val="20"/>
          <w:shd w:val="clear" w:color="auto" w:fill="FFFFFF"/>
          <w:lang w:val="en-US"/>
        </w:rPr>
        <w:t xml:space="preserve"> ;</w:t>
      </w:r>
    </w:p>
    <w:p w14:paraId="129257AD"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p>
    <w:p w14:paraId="133A3050"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data</w:t>
      </w:r>
      <w:r w:rsidRPr="0090133C">
        <w:rPr>
          <w:rFonts w:ascii="Courier New" w:hAnsi="Courier New" w:cs="Courier New"/>
          <w:color w:val="000000"/>
          <w:sz w:val="20"/>
          <w:szCs w:val="20"/>
          <w:shd w:val="clear" w:color="auto" w:fill="FFFFFF"/>
          <w:lang w:val="en-US"/>
        </w:rPr>
        <w:t xml:space="preserve"> ficsco2 ; </w:t>
      </w:r>
    </w:p>
    <w:p w14:paraId="3A5C23D6"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set</w:t>
      </w:r>
      <w:r w:rsidRPr="0090133C">
        <w:rPr>
          <w:rFonts w:ascii="Courier New" w:hAnsi="Courier New" w:cs="Courier New"/>
          <w:color w:val="000000"/>
          <w:sz w:val="20"/>
          <w:szCs w:val="20"/>
          <w:shd w:val="clear" w:color="auto" w:fill="FFFFFF"/>
          <w:lang w:val="en-US"/>
        </w:rPr>
        <w:t xml:space="preserve"> ficsco2 ;</w:t>
      </w:r>
    </w:p>
    <w:p w14:paraId="7BD79A1C"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rename</w:t>
      </w:r>
      <w:r w:rsidRPr="0090133C">
        <w:rPr>
          <w:rFonts w:ascii="Courier New" w:hAnsi="Courier New" w:cs="Courier New"/>
          <w:color w:val="000000"/>
          <w:sz w:val="20"/>
          <w:szCs w:val="20"/>
          <w:shd w:val="clear" w:color="auto" w:fill="FFFFFF"/>
          <w:lang w:val="en-US"/>
        </w:rPr>
        <w:t xml:space="preserve"> defaut2 = </w:t>
      </w:r>
      <w:proofErr w:type="spellStart"/>
      <w:r w:rsidRPr="0090133C">
        <w:rPr>
          <w:rFonts w:ascii="Courier New" w:hAnsi="Courier New" w:cs="Courier New"/>
          <w:color w:val="000000"/>
          <w:sz w:val="20"/>
          <w:szCs w:val="20"/>
          <w:shd w:val="clear" w:color="auto" w:fill="FFFFFF"/>
          <w:lang w:val="en-US"/>
        </w:rPr>
        <w:t>note_new</w:t>
      </w:r>
      <w:proofErr w:type="spellEnd"/>
      <w:r w:rsidRPr="0090133C">
        <w:rPr>
          <w:rFonts w:ascii="Courier New" w:hAnsi="Courier New" w:cs="Courier New"/>
          <w:color w:val="000000"/>
          <w:sz w:val="20"/>
          <w:szCs w:val="20"/>
          <w:shd w:val="clear" w:color="auto" w:fill="FFFFFF"/>
          <w:lang w:val="en-US"/>
        </w:rPr>
        <w:t xml:space="preserve"> ;</w:t>
      </w:r>
    </w:p>
    <w:p w14:paraId="19402E6B"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bidon = </w:t>
      </w:r>
      <w:r w:rsidRPr="0090133C">
        <w:rPr>
          <w:rFonts w:ascii="Courier New" w:hAnsi="Courier New" w:cs="Courier New"/>
          <w:b/>
          <w:bCs/>
          <w:color w:val="008080"/>
          <w:sz w:val="20"/>
          <w:szCs w:val="20"/>
          <w:shd w:val="clear" w:color="auto" w:fill="FFFFFF"/>
          <w:lang w:val="en-US"/>
        </w:rPr>
        <w:t>1</w:t>
      </w:r>
      <w:r w:rsidRPr="0090133C">
        <w:rPr>
          <w:rFonts w:ascii="Courier New" w:hAnsi="Courier New" w:cs="Courier New"/>
          <w:color w:val="000000"/>
          <w:sz w:val="20"/>
          <w:szCs w:val="20"/>
          <w:shd w:val="clear" w:color="auto" w:fill="FFFFFF"/>
          <w:lang w:val="en-US"/>
        </w:rPr>
        <w:t xml:space="preserve"> ;</w:t>
      </w:r>
    </w:p>
    <w:p w14:paraId="4E41774B"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run</w:t>
      </w:r>
      <w:r w:rsidRPr="0090133C">
        <w:rPr>
          <w:rFonts w:ascii="Courier New" w:hAnsi="Courier New" w:cs="Courier New"/>
          <w:color w:val="000000"/>
          <w:sz w:val="20"/>
          <w:szCs w:val="20"/>
          <w:shd w:val="clear" w:color="auto" w:fill="FFFFFF"/>
          <w:lang w:val="en-US"/>
        </w:rPr>
        <w:t xml:space="preserve"> ;</w:t>
      </w:r>
    </w:p>
    <w:p w14:paraId="408A4978"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p>
    <w:p w14:paraId="1431568A"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proc</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univariate</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data</w:t>
      </w:r>
      <w:r w:rsidRPr="0090133C">
        <w:rPr>
          <w:rFonts w:ascii="Courier New" w:hAnsi="Courier New" w:cs="Courier New"/>
          <w:color w:val="000000"/>
          <w:sz w:val="20"/>
          <w:szCs w:val="20"/>
          <w:shd w:val="clear" w:color="auto" w:fill="FFFFFF"/>
          <w:lang w:val="en-US"/>
        </w:rPr>
        <w:t xml:space="preserve"> = ficsco2 ;</w:t>
      </w:r>
    </w:p>
    <w:p w14:paraId="43D1ACB9"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var</w:t>
      </w:r>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00"/>
          <w:sz w:val="20"/>
          <w:szCs w:val="20"/>
          <w:shd w:val="clear" w:color="auto" w:fill="FFFFFF"/>
          <w:lang w:val="en-US"/>
        </w:rPr>
        <w:t>note_new</w:t>
      </w:r>
      <w:proofErr w:type="spellEnd"/>
      <w:r w:rsidRPr="0090133C">
        <w:rPr>
          <w:rFonts w:ascii="Courier New" w:hAnsi="Courier New" w:cs="Courier New"/>
          <w:color w:val="000000"/>
          <w:sz w:val="20"/>
          <w:szCs w:val="20"/>
          <w:shd w:val="clear" w:color="auto" w:fill="FFFFFF"/>
          <w:lang w:val="en-US"/>
        </w:rPr>
        <w:t xml:space="preserve"> ;</w:t>
      </w:r>
    </w:p>
    <w:p w14:paraId="5DDBFEB6"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output</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out</w:t>
      </w:r>
      <w:r w:rsidRPr="0090133C">
        <w:rPr>
          <w:rFonts w:ascii="Courier New" w:hAnsi="Courier New" w:cs="Courier New"/>
          <w:color w:val="000000"/>
          <w:sz w:val="20"/>
          <w:szCs w:val="20"/>
          <w:shd w:val="clear" w:color="auto" w:fill="FFFFFF"/>
          <w:lang w:val="en-US"/>
        </w:rPr>
        <w:t xml:space="preserve">     = ficsco3 </w:t>
      </w:r>
    </w:p>
    <w:p w14:paraId="5BC76D39"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FF"/>
          <w:sz w:val="20"/>
          <w:szCs w:val="20"/>
          <w:shd w:val="clear" w:color="auto" w:fill="FFFFFF"/>
          <w:lang w:val="en-US"/>
        </w:rPr>
        <w:t>pctlpts</w:t>
      </w:r>
      <w:proofErr w:type="spellEnd"/>
      <w:r w:rsidRPr="0090133C">
        <w:rPr>
          <w:rFonts w:ascii="Courier New" w:hAnsi="Courier New" w:cs="Courier New"/>
          <w:color w:val="000000"/>
          <w:sz w:val="20"/>
          <w:szCs w:val="20"/>
          <w:shd w:val="clear" w:color="auto" w:fill="FFFFFF"/>
          <w:lang w:val="en-US"/>
        </w:rPr>
        <w:t xml:space="preserve"> = </w:t>
      </w:r>
      <w:r w:rsidRPr="0090133C">
        <w:rPr>
          <w:rFonts w:ascii="Courier New" w:hAnsi="Courier New" w:cs="Courier New"/>
          <w:b/>
          <w:bCs/>
          <w:color w:val="008080"/>
          <w:sz w:val="20"/>
          <w:szCs w:val="20"/>
          <w:shd w:val="clear" w:color="auto" w:fill="FFFFFF"/>
          <w:lang w:val="en-US"/>
        </w:rPr>
        <w:t>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10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20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30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40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50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60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70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80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90</w:t>
      </w: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8080"/>
          <w:sz w:val="20"/>
          <w:szCs w:val="20"/>
          <w:shd w:val="clear" w:color="auto" w:fill="FFFFFF"/>
          <w:lang w:val="en-US"/>
        </w:rPr>
        <w:t>100</w:t>
      </w:r>
      <w:r w:rsidRPr="0090133C">
        <w:rPr>
          <w:rFonts w:ascii="Courier New" w:hAnsi="Courier New" w:cs="Courier New"/>
          <w:color w:val="000000"/>
          <w:sz w:val="20"/>
          <w:szCs w:val="20"/>
          <w:shd w:val="clear" w:color="auto" w:fill="FFFFFF"/>
          <w:lang w:val="en-US"/>
        </w:rPr>
        <w:t xml:space="preserve"> </w:t>
      </w:r>
    </w:p>
    <w:p w14:paraId="0CB60D22"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color w:val="0000FF"/>
          <w:sz w:val="20"/>
          <w:szCs w:val="20"/>
          <w:shd w:val="clear" w:color="auto" w:fill="FFFFFF"/>
          <w:lang w:val="en-US"/>
        </w:rPr>
        <w:t>pctlpre</w:t>
      </w:r>
      <w:proofErr w:type="spellEnd"/>
      <w:r w:rsidRPr="0090133C">
        <w:rPr>
          <w:rFonts w:ascii="Courier New" w:hAnsi="Courier New" w:cs="Courier New"/>
          <w:color w:val="000000"/>
          <w:sz w:val="20"/>
          <w:szCs w:val="20"/>
          <w:shd w:val="clear" w:color="auto" w:fill="FFFFFF"/>
          <w:lang w:val="en-US"/>
        </w:rPr>
        <w:t xml:space="preserve"> = quant ;</w:t>
      </w:r>
    </w:p>
    <w:p w14:paraId="3F229AA2"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run</w:t>
      </w:r>
      <w:r w:rsidRPr="0090133C">
        <w:rPr>
          <w:rFonts w:ascii="Courier New" w:hAnsi="Courier New" w:cs="Courier New"/>
          <w:color w:val="000000"/>
          <w:sz w:val="20"/>
          <w:szCs w:val="20"/>
          <w:shd w:val="clear" w:color="auto" w:fill="FFFFFF"/>
          <w:lang w:val="en-US"/>
        </w:rPr>
        <w:t xml:space="preserve"> ;</w:t>
      </w:r>
    </w:p>
    <w:p w14:paraId="2D93050E"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p>
    <w:p w14:paraId="7C35B982"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data</w:t>
      </w:r>
      <w:r w:rsidRPr="0090133C">
        <w:rPr>
          <w:rFonts w:ascii="Courier New" w:hAnsi="Courier New" w:cs="Courier New"/>
          <w:color w:val="000000"/>
          <w:sz w:val="20"/>
          <w:szCs w:val="20"/>
          <w:shd w:val="clear" w:color="auto" w:fill="FFFFFF"/>
          <w:lang w:val="en-US"/>
        </w:rPr>
        <w:t xml:space="preserve"> ficsco3 ; </w:t>
      </w:r>
    </w:p>
    <w:p w14:paraId="341A9EBF"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set</w:t>
      </w:r>
      <w:r w:rsidRPr="0090133C">
        <w:rPr>
          <w:rFonts w:ascii="Courier New" w:hAnsi="Courier New" w:cs="Courier New"/>
          <w:color w:val="000000"/>
          <w:sz w:val="20"/>
          <w:szCs w:val="20"/>
          <w:shd w:val="clear" w:color="auto" w:fill="FFFFFF"/>
          <w:lang w:val="en-US"/>
        </w:rPr>
        <w:t xml:space="preserve"> ficsco3 ;</w:t>
      </w:r>
    </w:p>
    <w:p w14:paraId="7C48DC3A" w14:textId="77777777" w:rsidR="00270E49" w:rsidRPr="004250A3"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lastRenderedPageBreak/>
        <w:t xml:space="preserve">  </w:t>
      </w:r>
      <w:r w:rsidRPr="004250A3">
        <w:rPr>
          <w:rFonts w:ascii="Courier New" w:hAnsi="Courier New" w:cs="Courier New"/>
          <w:color w:val="000000"/>
          <w:sz w:val="20"/>
          <w:szCs w:val="20"/>
          <w:shd w:val="clear" w:color="auto" w:fill="FFFFFF"/>
          <w:lang w:val="en-US"/>
        </w:rPr>
        <w:t xml:space="preserve">bidon = </w:t>
      </w:r>
      <w:r w:rsidRPr="004250A3">
        <w:rPr>
          <w:rFonts w:ascii="Courier New" w:hAnsi="Courier New" w:cs="Courier New"/>
          <w:b/>
          <w:bCs/>
          <w:color w:val="008080"/>
          <w:sz w:val="20"/>
          <w:szCs w:val="20"/>
          <w:shd w:val="clear" w:color="auto" w:fill="FFFFFF"/>
          <w:lang w:val="en-US"/>
        </w:rPr>
        <w:t>1</w:t>
      </w:r>
      <w:r w:rsidRPr="004250A3">
        <w:rPr>
          <w:rFonts w:ascii="Courier New" w:hAnsi="Courier New" w:cs="Courier New"/>
          <w:color w:val="000000"/>
          <w:sz w:val="20"/>
          <w:szCs w:val="20"/>
          <w:shd w:val="clear" w:color="auto" w:fill="FFFFFF"/>
          <w:lang w:val="en-US"/>
        </w:rPr>
        <w:t xml:space="preserve"> ;</w:t>
      </w:r>
    </w:p>
    <w:p w14:paraId="12358AEB" w14:textId="77777777" w:rsidR="00270E49" w:rsidRPr="004250A3"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4250A3">
        <w:rPr>
          <w:rFonts w:ascii="Courier New" w:hAnsi="Courier New" w:cs="Courier New"/>
          <w:color w:val="000000"/>
          <w:sz w:val="20"/>
          <w:szCs w:val="20"/>
          <w:shd w:val="clear" w:color="auto" w:fill="FFFFFF"/>
          <w:lang w:val="en-US"/>
        </w:rPr>
        <w:t xml:space="preserve">  </w:t>
      </w:r>
      <w:r w:rsidRPr="004250A3">
        <w:rPr>
          <w:rFonts w:ascii="Courier New" w:hAnsi="Courier New" w:cs="Courier New"/>
          <w:b/>
          <w:bCs/>
          <w:color w:val="000080"/>
          <w:sz w:val="20"/>
          <w:szCs w:val="20"/>
          <w:shd w:val="clear" w:color="auto" w:fill="FFFFFF"/>
          <w:lang w:val="en-US"/>
        </w:rPr>
        <w:t>run</w:t>
      </w:r>
      <w:r w:rsidRPr="004250A3">
        <w:rPr>
          <w:rFonts w:ascii="Courier New" w:hAnsi="Courier New" w:cs="Courier New"/>
          <w:color w:val="000000"/>
          <w:sz w:val="20"/>
          <w:szCs w:val="20"/>
          <w:shd w:val="clear" w:color="auto" w:fill="FFFFFF"/>
          <w:lang w:val="en-US"/>
        </w:rPr>
        <w:t xml:space="preserve"> ;</w:t>
      </w:r>
    </w:p>
    <w:p w14:paraId="2B1F17F0"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p>
    <w:p w14:paraId="62E61F5D"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b/>
          <w:bCs/>
          <w:color w:val="000080"/>
          <w:sz w:val="20"/>
          <w:szCs w:val="20"/>
          <w:shd w:val="clear" w:color="auto" w:fill="FFFFFF"/>
          <w:lang w:val="en-US"/>
        </w:rPr>
        <w:t>data</w:t>
      </w:r>
      <w:r w:rsidRPr="0090133C">
        <w:rPr>
          <w:rFonts w:ascii="Courier New" w:hAnsi="Courier New" w:cs="Courier New"/>
          <w:color w:val="000000"/>
          <w:sz w:val="20"/>
          <w:szCs w:val="20"/>
          <w:shd w:val="clear" w:color="auto" w:fill="FFFFFF"/>
          <w:lang w:val="en-US"/>
        </w:rPr>
        <w:t xml:space="preserve">  ficsco2 ; </w:t>
      </w:r>
      <w:r w:rsidRPr="0090133C">
        <w:rPr>
          <w:rFonts w:ascii="Courier New" w:hAnsi="Courier New" w:cs="Courier New"/>
          <w:color w:val="0000FF"/>
          <w:sz w:val="20"/>
          <w:szCs w:val="20"/>
          <w:shd w:val="clear" w:color="auto" w:fill="FFFFFF"/>
          <w:lang w:val="en-US"/>
        </w:rPr>
        <w:t>merge</w:t>
      </w:r>
      <w:r w:rsidRPr="0090133C">
        <w:rPr>
          <w:rFonts w:ascii="Courier New" w:hAnsi="Courier New" w:cs="Courier New"/>
          <w:color w:val="000000"/>
          <w:sz w:val="20"/>
          <w:szCs w:val="20"/>
          <w:shd w:val="clear" w:color="auto" w:fill="FFFFFF"/>
          <w:lang w:val="en-US"/>
        </w:rPr>
        <w:t xml:space="preserve"> ficsco2 ficsco3 ;</w:t>
      </w:r>
    </w:p>
    <w:p w14:paraId="314E1012" w14:textId="77777777" w:rsidR="00270E49" w:rsidRPr="004250A3"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4250A3">
        <w:rPr>
          <w:rFonts w:ascii="Courier New" w:hAnsi="Courier New" w:cs="Courier New"/>
          <w:color w:val="0000FF"/>
          <w:sz w:val="20"/>
          <w:szCs w:val="20"/>
          <w:shd w:val="clear" w:color="auto" w:fill="FFFFFF"/>
          <w:lang w:val="en-US"/>
        </w:rPr>
        <w:t>by</w:t>
      </w:r>
      <w:r w:rsidRPr="004250A3">
        <w:rPr>
          <w:rFonts w:ascii="Courier New" w:hAnsi="Courier New" w:cs="Courier New"/>
          <w:color w:val="000000"/>
          <w:sz w:val="20"/>
          <w:szCs w:val="20"/>
          <w:shd w:val="clear" w:color="auto" w:fill="FFFFFF"/>
          <w:lang w:val="en-US"/>
        </w:rPr>
        <w:t xml:space="preserve"> bidon ;</w:t>
      </w:r>
    </w:p>
    <w:p w14:paraId="1ACB61DA" w14:textId="77777777" w:rsidR="00270E49" w:rsidRPr="004250A3"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4250A3">
        <w:rPr>
          <w:rFonts w:ascii="Courier New" w:hAnsi="Courier New" w:cs="Courier New"/>
          <w:color w:val="000000"/>
          <w:sz w:val="20"/>
          <w:szCs w:val="20"/>
          <w:shd w:val="clear" w:color="auto" w:fill="FFFFFF"/>
          <w:lang w:val="en-US"/>
        </w:rPr>
        <w:t xml:space="preserve">  </w:t>
      </w:r>
      <w:proofErr w:type="spellStart"/>
      <w:r w:rsidRPr="004250A3">
        <w:rPr>
          <w:rFonts w:ascii="Courier New" w:hAnsi="Courier New" w:cs="Courier New"/>
          <w:color w:val="000000"/>
          <w:sz w:val="20"/>
          <w:szCs w:val="20"/>
          <w:shd w:val="clear" w:color="auto" w:fill="FFFFFF"/>
          <w:lang w:val="en-US"/>
        </w:rPr>
        <w:t>trnote</w:t>
      </w:r>
      <w:proofErr w:type="spellEnd"/>
      <w:r w:rsidRPr="004250A3">
        <w:rPr>
          <w:rFonts w:ascii="Courier New" w:hAnsi="Courier New" w:cs="Courier New"/>
          <w:color w:val="000000"/>
          <w:sz w:val="20"/>
          <w:szCs w:val="20"/>
          <w:shd w:val="clear" w:color="auto" w:fill="FFFFFF"/>
          <w:lang w:val="en-US"/>
        </w:rPr>
        <w:t xml:space="preserve"> = (</w:t>
      </w:r>
      <w:r w:rsidRPr="004250A3">
        <w:rPr>
          <w:rFonts w:ascii="Courier New" w:hAnsi="Courier New" w:cs="Courier New"/>
          <w:b/>
          <w:bCs/>
          <w:color w:val="008080"/>
          <w:sz w:val="20"/>
          <w:szCs w:val="20"/>
          <w:shd w:val="clear" w:color="auto" w:fill="FFFFFF"/>
          <w:lang w:val="en-US"/>
        </w:rPr>
        <w:t>1</w:t>
      </w:r>
      <w:r w:rsidRPr="004250A3">
        <w:rPr>
          <w:rFonts w:ascii="Courier New" w:hAnsi="Courier New" w:cs="Courier New"/>
          <w:color w:val="000000"/>
          <w:sz w:val="20"/>
          <w:szCs w:val="20"/>
          <w:shd w:val="clear" w:color="auto" w:fill="FFFFFF"/>
          <w:lang w:val="en-US"/>
        </w:rPr>
        <w:t xml:space="preserve"> * ( </w:t>
      </w:r>
      <w:proofErr w:type="spellStart"/>
      <w:r w:rsidRPr="004250A3">
        <w:rPr>
          <w:rFonts w:ascii="Courier New" w:hAnsi="Courier New" w:cs="Courier New"/>
          <w:color w:val="000000"/>
          <w:sz w:val="20"/>
          <w:szCs w:val="20"/>
          <w:shd w:val="clear" w:color="auto" w:fill="FFFFFF"/>
          <w:lang w:val="en-US"/>
        </w:rPr>
        <w:t>note_new</w:t>
      </w:r>
      <w:proofErr w:type="spellEnd"/>
      <w:r w:rsidRPr="004250A3">
        <w:rPr>
          <w:rFonts w:ascii="Courier New" w:hAnsi="Courier New" w:cs="Courier New"/>
          <w:color w:val="000000"/>
          <w:sz w:val="20"/>
          <w:szCs w:val="20"/>
          <w:shd w:val="clear" w:color="auto" w:fill="FFFFFF"/>
          <w:lang w:val="en-US"/>
        </w:rPr>
        <w:t xml:space="preserve"> </w:t>
      </w:r>
      <w:proofErr w:type="spellStart"/>
      <w:r w:rsidRPr="004250A3">
        <w:rPr>
          <w:rFonts w:ascii="Courier New" w:hAnsi="Courier New" w:cs="Courier New"/>
          <w:color w:val="000000"/>
          <w:sz w:val="20"/>
          <w:szCs w:val="20"/>
          <w:shd w:val="clear" w:color="auto" w:fill="FFFFFF"/>
          <w:lang w:val="en-US"/>
        </w:rPr>
        <w:t>lt</w:t>
      </w:r>
      <w:proofErr w:type="spellEnd"/>
      <w:r w:rsidRPr="004250A3">
        <w:rPr>
          <w:rFonts w:ascii="Courier New" w:hAnsi="Courier New" w:cs="Courier New"/>
          <w:color w:val="000000"/>
          <w:sz w:val="20"/>
          <w:szCs w:val="20"/>
          <w:shd w:val="clear" w:color="auto" w:fill="FFFFFF"/>
          <w:lang w:val="en-US"/>
        </w:rPr>
        <w:t xml:space="preserve"> quant10 ) ) </w:t>
      </w:r>
    </w:p>
    <w:p w14:paraId="07759D79"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sidRPr="004250A3">
        <w:rPr>
          <w:rFonts w:ascii="Courier New" w:hAnsi="Courier New" w:cs="Courier New"/>
          <w:color w:val="000000"/>
          <w:sz w:val="20"/>
          <w:szCs w:val="20"/>
          <w:shd w:val="clear" w:color="auto" w:fill="FFFFFF"/>
          <w:lang w:val="en-US"/>
        </w:rPr>
        <w:t xml:space="preserve">         </w:t>
      </w:r>
      <w:r>
        <w:rPr>
          <w:rFonts w:ascii="Courier New" w:hAnsi="Courier New" w:cs="Courier New"/>
          <w:color w:val="000000"/>
          <w:sz w:val="20"/>
          <w:szCs w:val="20"/>
          <w:shd w:val="clear" w:color="auto" w:fill="FFFFFF"/>
        </w:rPr>
        <w:t>+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 quant10 le </w:t>
      </w:r>
      <w:proofErr w:type="spellStart"/>
      <w:r>
        <w:rPr>
          <w:rFonts w:ascii="Courier New" w:hAnsi="Courier New" w:cs="Courier New"/>
          <w:color w:val="000000"/>
          <w:sz w:val="20"/>
          <w:szCs w:val="20"/>
          <w:shd w:val="clear" w:color="auto" w:fill="FFFFFF"/>
        </w:rPr>
        <w:t>note_new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 xml:space="preserve"> quant20 ) ) </w:t>
      </w:r>
    </w:p>
    <w:p w14:paraId="4626E40D"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 quant20 le </w:t>
      </w:r>
      <w:proofErr w:type="spellStart"/>
      <w:r>
        <w:rPr>
          <w:rFonts w:ascii="Courier New" w:hAnsi="Courier New" w:cs="Courier New"/>
          <w:color w:val="000000"/>
          <w:sz w:val="20"/>
          <w:szCs w:val="20"/>
          <w:shd w:val="clear" w:color="auto" w:fill="FFFFFF"/>
        </w:rPr>
        <w:t>note_new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 xml:space="preserve"> quant30 ) ) </w:t>
      </w:r>
    </w:p>
    <w:p w14:paraId="5D07B04C"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 quant30 le </w:t>
      </w:r>
      <w:proofErr w:type="spellStart"/>
      <w:r>
        <w:rPr>
          <w:rFonts w:ascii="Courier New" w:hAnsi="Courier New" w:cs="Courier New"/>
          <w:color w:val="000000"/>
          <w:sz w:val="20"/>
          <w:szCs w:val="20"/>
          <w:shd w:val="clear" w:color="auto" w:fill="FFFFFF"/>
        </w:rPr>
        <w:t>note_new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 xml:space="preserve"> quant40 ) ) </w:t>
      </w:r>
    </w:p>
    <w:p w14:paraId="0B032AD4"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 quant40 le </w:t>
      </w:r>
      <w:proofErr w:type="spellStart"/>
      <w:r>
        <w:rPr>
          <w:rFonts w:ascii="Courier New" w:hAnsi="Courier New" w:cs="Courier New"/>
          <w:color w:val="000000"/>
          <w:sz w:val="20"/>
          <w:szCs w:val="20"/>
          <w:shd w:val="clear" w:color="auto" w:fill="FFFFFF"/>
        </w:rPr>
        <w:t>note_new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 xml:space="preserve"> quant50 ) ) </w:t>
      </w:r>
    </w:p>
    <w:p w14:paraId="138ECAFB"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 ( quant50 le </w:t>
      </w:r>
      <w:proofErr w:type="spellStart"/>
      <w:r>
        <w:rPr>
          <w:rFonts w:ascii="Courier New" w:hAnsi="Courier New" w:cs="Courier New"/>
          <w:color w:val="000000"/>
          <w:sz w:val="20"/>
          <w:szCs w:val="20"/>
          <w:shd w:val="clear" w:color="auto" w:fill="FFFFFF"/>
        </w:rPr>
        <w:t>note_new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 xml:space="preserve"> quant60 ) ) </w:t>
      </w:r>
    </w:p>
    <w:p w14:paraId="680DA8FE"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 quant60 le </w:t>
      </w:r>
      <w:proofErr w:type="spellStart"/>
      <w:r>
        <w:rPr>
          <w:rFonts w:ascii="Courier New" w:hAnsi="Courier New" w:cs="Courier New"/>
          <w:color w:val="000000"/>
          <w:sz w:val="20"/>
          <w:szCs w:val="20"/>
          <w:shd w:val="clear" w:color="auto" w:fill="FFFFFF"/>
        </w:rPr>
        <w:t>note_new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 xml:space="preserve"> quant70 ) ) </w:t>
      </w:r>
    </w:p>
    <w:p w14:paraId="6F18FFBF"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 ( quant70 le </w:t>
      </w:r>
      <w:proofErr w:type="spellStart"/>
      <w:r>
        <w:rPr>
          <w:rFonts w:ascii="Courier New" w:hAnsi="Courier New" w:cs="Courier New"/>
          <w:color w:val="000000"/>
          <w:sz w:val="20"/>
          <w:szCs w:val="20"/>
          <w:shd w:val="clear" w:color="auto" w:fill="FFFFFF"/>
        </w:rPr>
        <w:t>note_new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 xml:space="preserve"> quant80 ) ) </w:t>
      </w:r>
    </w:p>
    <w:p w14:paraId="2D183CAC"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 quant80 le </w:t>
      </w:r>
      <w:proofErr w:type="spellStart"/>
      <w:r>
        <w:rPr>
          <w:rFonts w:ascii="Courier New" w:hAnsi="Courier New" w:cs="Courier New"/>
          <w:color w:val="000000"/>
          <w:sz w:val="20"/>
          <w:szCs w:val="20"/>
          <w:shd w:val="clear" w:color="auto" w:fill="FFFFFF"/>
        </w:rPr>
        <w:t>note_new</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lt</w:t>
      </w:r>
      <w:proofErr w:type="spellEnd"/>
      <w:r>
        <w:rPr>
          <w:rFonts w:ascii="Courier New" w:hAnsi="Courier New" w:cs="Courier New"/>
          <w:color w:val="000000"/>
          <w:sz w:val="20"/>
          <w:szCs w:val="20"/>
          <w:shd w:val="clear" w:color="auto" w:fill="FFFFFF"/>
        </w:rPr>
        <w:t xml:space="preserve"> quant90 ) ) </w:t>
      </w:r>
    </w:p>
    <w:p w14:paraId="15DC56BF"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 xml:space="preserve"> * ( quant90 le </w:t>
      </w:r>
      <w:proofErr w:type="spellStart"/>
      <w:r>
        <w:rPr>
          <w:rFonts w:ascii="Courier New" w:hAnsi="Courier New" w:cs="Courier New"/>
          <w:color w:val="000000"/>
          <w:sz w:val="20"/>
          <w:szCs w:val="20"/>
          <w:shd w:val="clear" w:color="auto" w:fill="FFFFFF"/>
        </w:rPr>
        <w:t>note_new</w:t>
      </w:r>
      <w:proofErr w:type="spellEnd"/>
      <w:r>
        <w:rPr>
          <w:rFonts w:ascii="Courier New" w:hAnsi="Courier New" w:cs="Courier New"/>
          <w:color w:val="000000"/>
          <w:sz w:val="20"/>
          <w:szCs w:val="20"/>
          <w:shd w:val="clear" w:color="auto" w:fill="FFFFFF"/>
        </w:rPr>
        <w:t xml:space="preserve"> ) ) ;</w:t>
      </w:r>
    </w:p>
    <w:p w14:paraId="40F8A312" w14:textId="77777777" w:rsidR="00270E49" w:rsidRPr="004250A3"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4250A3">
        <w:rPr>
          <w:rFonts w:ascii="Courier New" w:hAnsi="Courier New" w:cs="Courier New"/>
          <w:b/>
          <w:bCs/>
          <w:color w:val="000080"/>
          <w:sz w:val="20"/>
          <w:szCs w:val="20"/>
          <w:shd w:val="clear" w:color="auto" w:fill="FFFFFF"/>
        </w:rPr>
        <w:t>run</w:t>
      </w:r>
      <w:r w:rsidRPr="004250A3">
        <w:rPr>
          <w:rFonts w:ascii="Courier New" w:hAnsi="Courier New" w:cs="Courier New"/>
          <w:color w:val="000000"/>
          <w:sz w:val="20"/>
          <w:szCs w:val="20"/>
          <w:shd w:val="clear" w:color="auto" w:fill="FFFFFF"/>
        </w:rPr>
        <w:t xml:space="preserve"> ;</w:t>
      </w:r>
    </w:p>
    <w:p w14:paraId="1D94C089" w14:textId="77777777" w:rsidR="00270E49" w:rsidRPr="004250A3"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sidRPr="004250A3">
        <w:rPr>
          <w:rFonts w:ascii="Courier New" w:hAnsi="Courier New" w:cs="Courier New"/>
          <w:color w:val="000000"/>
          <w:sz w:val="20"/>
          <w:szCs w:val="20"/>
          <w:shd w:val="clear" w:color="auto" w:fill="FFFFFF"/>
        </w:rPr>
        <w:t xml:space="preserve">      </w:t>
      </w:r>
    </w:p>
    <w:p w14:paraId="6EAAF6D2" w14:textId="77777777" w:rsidR="00270E49" w:rsidRPr="0090133C"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4250A3">
        <w:rPr>
          <w:rFonts w:ascii="Courier New" w:hAnsi="Courier New" w:cs="Courier New"/>
          <w:color w:val="000000"/>
          <w:sz w:val="20"/>
          <w:szCs w:val="20"/>
          <w:shd w:val="clear" w:color="auto" w:fill="FFFFFF"/>
        </w:rPr>
        <w:t xml:space="preserve">  </w:t>
      </w:r>
      <w:r w:rsidRPr="0090133C">
        <w:rPr>
          <w:rFonts w:ascii="Courier New" w:hAnsi="Courier New" w:cs="Courier New"/>
          <w:b/>
          <w:bCs/>
          <w:color w:val="000080"/>
          <w:sz w:val="20"/>
          <w:szCs w:val="20"/>
          <w:shd w:val="clear" w:color="auto" w:fill="FFFFFF"/>
          <w:lang w:val="en-US"/>
        </w:rPr>
        <w:t>proc</w:t>
      </w:r>
      <w:r w:rsidRPr="0090133C">
        <w:rPr>
          <w:rFonts w:ascii="Courier New" w:hAnsi="Courier New" w:cs="Courier New"/>
          <w:color w:val="000000"/>
          <w:sz w:val="20"/>
          <w:szCs w:val="20"/>
          <w:shd w:val="clear" w:color="auto" w:fill="FFFFFF"/>
          <w:lang w:val="en-US"/>
        </w:rPr>
        <w:t xml:space="preserve"> </w:t>
      </w:r>
      <w:proofErr w:type="spellStart"/>
      <w:r w:rsidRPr="0090133C">
        <w:rPr>
          <w:rFonts w:ascii="Courier New" w:hAnsi="Courier New" w:cs="Courier New"/>
          <w:b/>
          <w:bCs/>
          <w:color w:val="000080"/>
          <w:sz w:val="20"/>
          <w:szCs w:val="20"/>
          <w:shd w:val="clear" w:color="auto" w:fill="FFFFFF"/>
          <w:lang w:val="en-US"/>
        </w:rPr>
        <w:t>freq</w:t>
      </w:r>
      <w:proofErr w:type="spellEnd"/>
      <w:r w:rsidRPr="0090133C">
        <w:rPr>
          <w:rFonts w:ascii="Courier New" w:hAnsi="Courier New" w:cs="Courier New"/>
          <w:color w:val="000000"/>
          <w:sz w:val="20"/>
          <w:szCs w:val="20"/>
          <w:shd w:val="clear" w:color="auto" w:fill="FFFFFF"/>
          <w:lang w:val="en-US"/>
        </w:rPr>
        <w:t xml:space="preserve"> </w:t>
      </w:r>
      <w:r w:rsidRPr="0090133C">
        <w:rPr>
          <w:rFonts w:ascii="Courier New" w:hAnsi="Courier New" w:cs="Courier New"/>
          <w:color w:val="0000FF"/>
          <w:sz w:val="20"/>
          <w:szCs w:val="20"/>
          <w:shd w:val="clear" w:color="auto" w:fill="FFFFFF"/>
          <w:lang w:val="en-US"/>
        </w:rPr>
        <w:t>data</w:t>
      </w:r>
      <w:r w:rsidRPr="0090133C">
        <w:rPr>
          <w:rFonts w:ascii="Courier New" w:hAnsi="Courier New" w:cs="Courier New"/>
          <w:color w:val="000000"/>
          <w:sz w:val="20"/>
          <w:szCs w:val="20"/>
          <w:shd w:val="clear" w:color="auto" w:fill="FFFFFF"/>
          <w:lang w:val="en-US"/>
        </w:rPr>
        <w:t xml:space="preserve"> = ficsco2 ;</w:t>
      </w:r>
    </w:p>
    <w:p w14:paraId="2FCBD931" w14:textId="77777777" w:rsidR="00270E49" w:rsidRPr="004250A3"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lang w:val="en-US"/>
        </w:rPr>
      </w:pPr>
      <w:r w:rsidRPr="0090133C">
        <w:rPr>
          <w:rFonts w:ascii="Courier New" w:hAnsi="Courier New" w:cs="Courier New"/>
          <w:color w:val="000000"/>
          <w:sz w:val="20"/>
          <w:szCs w:val="20"/>
          <w:shd w:val="clear" w:color="auto" w:fill="FFFFFF"/>
          <w:lang w:val="en-US"/>
        </w:rPr>
        <w:t xml:space="preserve">  </w:t>
      </w:r>
      <w:r w:rsidRPr="004250A3">
        <w:rPr>
          <w:rFonts w:ascii="Courier New" w:hAnsi="Courier New" w:cs="Courier New"/>
          <w:color w:val="0000FF"/>
          <w:sz w:val="20"/>
          <w:szCs w:val="20"/>
          <w:shd w:val="clear" w:color="auto" w:fill="FFFFFF"/>
          <w:lang w:val="en-US"/>
        </w:rPr>
        <w:t>tables</w:t>
      </w:r>
      <w:r w:rsidRPr="004250A3">
        <w:rPr>
          <w:rFonts w:ascii="Courier New" w:hAnsi="Courier New" w:cs="Courier New"/>
          <w:color w:val="000000"/>
          <w:sz w:val="20"/>
          <w:szCs w:val="20"/>
          <w:shd w:val="clear" w:color="auto" w:fill="FFFFFF"/>
          <w:lang w:val="en-US"/>
        </w:rPr>
        <w:t xml:space="preserve"> </w:t>
      </w:r>
      <w:proofErr w:type="spellStart"/>
      <w:r w:rsidRPr="004250A3">
        <w:rPr>
          <w:rFonts w:ascii="Courier New" w:hAnsi="Courier New" w:cs="Courier New"/>
          <w:color w:val="000000"/>
          <w:sz w:val="20"/>
          <w:szCs w:val="20"/>
          <w:shd w:val="clear" w:color="auto" w:fill="FFFFFF"/>
          <w:lang w:val="en-US"/>
        </w:rPr>
        <w:t>trnote</w:t>
      </w:r>
      <w:proofErr w:type="spellEnd"/>
      <w:r w:rsidRPr="004250A3">
        <w:rPr>
          <w:rFonts w:ascii="Courier New" w:hAnsi="Courier New" w:cs="Courier New"/>
          <w:color w:val="000000"/>
          <w:sz w:val="20"/>
          <w:szCs w:val="20"/>
          <w:shd w:val="clear" w:color="auto" w:fill="FFFFFF"/>
          <w:lang w:val="en-US"/>
        </w:rPr>
        <w:t xml:space="preserve"> * </w:t>
      </w:r>
      <w:proofErr w:type="spellStart"/>
      <w:r w:rsidRPr="004250A3">
        <w:rPr>
          <w:rFonts w:ascii="Courier New" w:hAnsi="Courier New" w:cs="Courier New"/>
          <w:color w:val="000000"/>
          <w:sz w:val="20"/>
          <w:szCs w:val="20"/>
          <w:shd w:val="clear" w:color="auto" w:fill="FFFFFF"/>
          <w:lang w:val="en-US"/>
        </w:rPr>
        <w:t>defaut</w:t>
      </w:r>
      <w:proofErr w:type="spellEnd"/>
      <w:r w:rsidRPr="004250A3">
        <w:rPr>
          <w:rFonts w:ascii="Courier New" w:hAnsi="Courier New" w:cs="Courier New"/>
          <w:color w:val="000000"/>
          <w:sz w:val="20"/>
          <w:szCs w:val="20"/>
          <w:shd w:val="clear" w:color="auto" w:fill="FFFFFF"/>
          <w:lang w:val="en-US"/>
        </w:rPr>
        <w:t xml:space="preserve"> ;</w:t>
      </w:r>
    </w:p>
    <w:p w14:paraId="3A57ECDD"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sidRPr="004250A3">
        <w:rPr>
          <w:rFonts w:ascii="Courier New" w:hAnsi="Courier New" w:cs="Courier New"/>
          <w:color w:val="000000"/>
          <w:sz w:val="20"/>
          <w:szCs w:val="20"/>
          <w:shd w:val="clear" w:color="auto" w:fill="FFFFFF"/>
          <w:lang w:val="en-US"/>
        </w:rPr>
        <w:t xml:space="preserve">  </w:t>
      </w:r>
      <w:proofErr w:type="spellStart"/>
      <w:r>
        <w:rPr>
          <w:rFonts w:ascii="Courier New" w:hAnsi="Courier New" w:cs="Courier New"/>
          <w:color w:val="0000FF"/>
          <w:sz w:val="20"/>
          <w:szCs w:val="20"/>
          <w:shd w:val="clear" w:color="auto" w:fill="FFFFFF"/>
        </w:rPr>
        <w:t>title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'Performance du score par déciles'</w:t>
      </w:r>
      <w:r>
        <w:rPr>
          <w:rFonts w:ascii="Courier New" w:hAnsi="Courier New" w:cs="Courier New"/>
          <w:color w:val="000000"/>
          <w:sz w:val="20"/>
          <w:szCs w:val="20"/>
          <w:shd w:val="clear" w:color="auto" w:fill="FFFFFF"/>
        </w:rPr>
        <w:t xml:space="preserve"> ;</w:t>
      </w:r>
    </w:p>
    <w:p w14:paraId="5A26BFBD" w14:textId="77777777" w:rsidR="00270E49" w:rsidRDefault="00270E49" w:rsidP="00270E49">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14:paraId="1B968D41" w14:textId="77777777" w:rsidR="00270E49" w:rsidRDefault="00270E49" w:rsidP="00270E49">
      <w:pPr>
        <w:rPr>
          <w:rFonts w:ascii="Arial" w:hAnsi="Arial" w:cs="Arial"/>
          <w:sz w:val="20"/>
          <w:szCs w:val="20"/>
        </w:rPr>
      </w:pPr>
    </w:p>
    <w:p w14:paraId="79B5B70C" w14:textId="77777777" w:rsidR="00270E49" w:rsidRDefault="00270E49" w:rsidP="00270E49">
      <w:pPr>
        <w:rPr>
          <w:rFonts w:ascii="Arial" w:hAnsi="Arial" w:cs="Arial"/>
          <w:sz w:val="20"/>
          <w:szCs w:val="20"/>
        </w:rPr>
      </w:pPr>
    </w:p>
    <w:p w14:paraId="746B6133" w14:textId="77777777" w:rsidR="00270E49" w:rsidRDefault="00270E49" w:rsidP="00270E49">
      <w:pPr>
        <w:rPr>
          <w:rFonts w:ascii="Arial" w:hAnsi="Arial" w:cs="Arial"/>
          <w:sz w:val="20"/>
          <w:szCs w:val="20"/>
        </w:rPr>
      </w:pPr>
    </w:p>
    <w:p w14:paraId="567CD750" w14:textId="77777777" w:rsidR="00270E49" w:rsidRDefault="00270E49" w:rsidP="00270E49">
      <w:pPr>
        <w:widowControl w:val="0"/>
        <w:tabs>
          <w:tab w:val="left" w:pos="720"/>
        </w:tabs>
        <w:suppressAutoHyphens/>
        <w:rPr>
          <w:rFonts w:ascii="Arial" w:hAnsi="Arial"/>
          <w:sz w:val="20"/>
          <w:szCs w:val="20"/>
        </w:rPr>
      </w:pPr>
      <w:r>
        <w:rPr>
          <w:rFonts w:ascii="Arial" w:hAnsi="Arial"/>
          <w:sz w:val="20"/>
          <w:szCs w:val="20"/>
        </w:rPr>
        <w:t>On peut également tracer la courbe de performance du score : proportion du nombre de défauts en fonction de la proportion du nombre de bons clients, après classement par note de score décroissante.</w:t>
      </w:r>
    </w:p>
    <w:p w14:paraId="0E5D0696" w14:textId="580A4F20" w:rsidR="00270E49" w:rsidRDefault="00270E49" w:rsidP="00270E49">
      <w:pPr>
        <w:widowControl w:val="0"/>
        <w:tabs>
          <w:tab w:val="left" w:pos="720"/>
        </w:tabs>
        <w:suppressAutoHyphens/>
        <w:rPr>
          <w:rFonts w:ascii="Arial" w:hAnsi="Arial"/>
          <w:sz w:val="20"/>
          <w:szCs w:val="20"/>
        </w:rPr>
      </w:pPr>
    </w:p>
    <w:p w14:paraId="1E8A583E" w14:textId="77777777" w:rsidR="006031E0" w:rsidRDefault="006031E0" w:rsidP="00270E49">
      <w:pPr>
        <w:widowControl w:val="0"/>
        <w:tabs>
          <w:tab w:val="left" w:pos="720"/>
        </w:tabs>
        <w:suppressAutoHyphens/>
        <w:rPr>
          <w:rFonts w:ascii="Arial" w:hAnsi="Arial"/>
          <w:sz w:val="20"/>
          <w:szCs w:val="20"/>
        </w:rPr>
      </w:pPr>
    </w:p>
    <w:p w14:paraId="21D258E6" w14:textId="77777777" w:rsidR="00270E49" w:rsidRPr="00127DB0" w:rsidRDefault="00270E49" w:rsidP="00270E49">
      <w:pPr>
        <w:widowControl w:val="0"/>
        <w:tabs>
          <w:tab w:val="left" w:pos="720"/>
        </w:tabs>
        <w:suppressAutoHyphens/>
        <w:rPr>
          <w:rFonts w:ascii="Arial" w:hAnsi="Arial"/>
          <w:sz w:val="20"/>
          <w:szCs w:val="20"/>
          <w:u w:val="single"/>
        </w:rPr>
      </w:pPr>
      <w:r w:rsidRPr="00127DB0">
        <w:rPr>
          <w:rFonts w:ascii="Arial" w:hAnsi="Arial"/>
          <w:sz w:val="20"/>
          <w:szCs w:val="20"/>
          <w:u w:val="single"/>
        </w:rPr>
        <w:t>Courbe de performance d'un score :</w:t>
      </w:r>
    </w:p>
    <w:p w14:paraId="1DA93012" w14:textId="77777777" w:rsidR="00270E49" w:rsidRDefault="00270E49" w:rsidP="00270E49">
      <w:pPr>
        <w:widowControl w:val="0"/>
        <w:tabs>
          <w:tab w:val="left" w:pos="720"/>
        </w:tabs>
        <w:suppressAutoHyphens/>
        <w:rPr>
          <w:rFonts w:ascii="Arial" w:hAnsi="Arial"/>
          <w:sz w:val="20"/>
          <w:szCs w:val="20"/>
        </w:rPr>
      </w:pPr>
    </w:p>
    <w:p w14:paraId="7EA5E512" w14:textId="77777777" w:rsidR="00270E49" w:rsidRDefault="00270E49" w:rsidP="00270E49">
      <w:pPr>
        <w:widowControl w:val="0"/>
        <w:tabs>
          <w:tab w:val="left" w:pos="720"/>
        </w:tabs>
        <w:suppressAutoHyphens/>
        <w:rPr>
          <w:rFonts w:ascii="Arial" w:hAnsi="Arial"/>
          <w:sz w:val="20"/>
          <w:szCs w:val="20"/>
        </w:rPr>
      </w:pPr>
      <w:r>
        <w:rPr>
          <w:rFonts w:ascii="Arial" w:hAnsi="Arial"/>
          <w:sz w:val="20"/>
          <w:szCs w:val="20"/>
        </w:rPr>
        <w:t>On classe les dossiers par note de score décroissante (ou croissante si le score modélise la probabilité de non défaut). On représente en abscisse la proportion de bons et en ordonnée la proportion de mauvais dossiers correspondante.</w:t>
      </w:r>
    </w:p>
    <w:p w14:paraId="3D51EF22" w14:textId="77777777" w:rsidR="00270E49" w:rsidRDefault="00270E49" w:rsidP="00270E49">
      <w:pPr>
        <w:widowControl w:val="0"/>
        <w:tabs>
          <w:tab w:val="left" w:pos="720"/>
        </w:tabs>
        <w:suppressAutoHyphens/>
        <w:rPr>
          <w:rFonts w:ascii="Arial" w:hAnsi="Arial"/>
          <w:sz w:val="20"/>
          <w:szCs w:val="20"/>
        </w:rPr>
      </w:pPr>
    </w:p>
    <w:p w14:paraId="0B4FAE1E" w14:textId="77777777" w:rsidR="00270E49" w:rsidRPr="00F62A3E" w:rsidRDefault="00270E49" w:rsidP="00270E49">
      <w:pPr>
        <w:rPr>
          <w:rFonts w:ascii="Arial" w:hAnsi="Arial" w:cs="Arial"/>
          <w:sz w:val="20"/>
          <w:szCs w:val="20"/>
        </w:rPr>
      </w:pPr>
      <w:r w:rsidRPr="00F62A3E">
        <w:rPr>
          <w:rFonts w:ascii="Arial" w:hAnsi="Arial" w:cs="Arial"/>
          <w:noProof/>
          <w:sz w:val="20"/>
          <w:szCs w:val="20"/>
        </w:rPr>
        <w:drawing>
          <wp:inline distT="0" distB="0" distL="0" distR="0" wp14:anchorId="304E076B" wp14:editId="3C7F6013">
            <wp:extent cx="5762625" cy="35814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3581400"/>
                    </a:xfrm>
                    <a:prstGeom prst="rect">
                      <a:avLst/>
                    </a:prstGeom>
                    <a:solidFill>
                      <a:srgbClr val="FFFFFF"/>
                    </a:solidFill>
                    <a:ln>
                      <a:noFill/>
                    </a:ln>
                  </pic:spPr>
                </pic:pic>
              </a:graphicData>
            </a:graphic>
          </wp:inline>
        </w:drawing>
      </w:r>
    </w:p>
    <w:p w14:paraId="0AD7624F" w14:textId="77777777" w:rsidR="00270E49" w:rsidRPr="00F62A3E" w:rsidRDefault="00270E49" w:rsidP="00270E49">
      <w:pPr>
        <w:rPr>
          <w:rFonts w:ascii="Arial" w:hAnsi="Arial" w:cs="Arial"/>
          <w:sz w:val="20"/>
          <w:szCs w:val="20"/>
        </w:rPr>
      </w:pPr>
    </w:p>
    <w:p w14:paraId="03E32707" w14:textId="77777777" w:rsidR="00270E49" w:rsidRDefault="00270E49" w:rsidP="00270E49">
      <w:pPr>
        <w:rPr>
          <w:rFonts w:ascii="Arial" w:hAnsi="Arial" w:cs="Arial"/>
          <w:sz w:val="20"/>
          <w:szCs w:val="20"/>
        </w:rPr>
      </w:pPr>
      <w:r w:rsidRPr="00F62A3E">
        <w:rPr>
          <w:rFonts w:ascii="Arial" w:hAnsi="Arial" w:cs="Arial"/>
          <w:sz w:val="20"/>
          <w:szCs w:val="20"/>
        </w:rPr>
        <w:lastRenderedPageBreak/>
        <w:t>La courbe se lit ainsi :</w:t>
      </w:r>
    </w:p>
    <w:p w14:paraId="3C5CDF1B" w14:textId="77777777" w:rsidR="00270E49" w:rsidRPr="00F62A3E" w:rsidRDefault="00270E49" w:rsidP="00270E49">
      <w:pPr>
        <w:rPr>
          <w:rFonts w:ascii="Arial" w:hAnsi="Arial" w:cs="Arial"/>
          <w:sz w:val="20"/>
          <w:szCs w:val="20"/>
        </w:rPr>
      </w:pPr>
    </w:p>
    <w:p w14:paraId="51E7E50D" w14:textId="77777777" w:rsidR="00270E49" w:rsidRPr="00F62A3E" w:rsidRDefault="00270E49" w:rsidP="00270E49">
      <w:pPr>
        <w:rPr>
          <w:rFonts w:ascii="Arial" w:hAnsi="Arial" w:cs="Arial"/>
          <w:sz w:val="20"/>
          <w:szCs w:val="20"/>
        </w:rPr>
      </w:pPr>
      <w:r w:rsidRPr="00F62A3E">
        <w:rPr>
          <w:rFonts w:ascii="Arial" w:hAnsi="Arial" w:cs="Arial"/>
          <w:sz w:val="20"/>
          <w:szCs w:val="20"/>
        </w:rPr>
        <w:t>En isolant 20 % des bons dossiers (les 20 % ayant les meilleures (resp. moins bonnes) notes de score), on parvient à isoler 82 % des dossiers mauvais.</w:t>
      </w:r>
    </w:p>
    <w:p w14:paraId="484B002F" w14:textId="77777777" w:rsidR="00270E49" w:rsidRPr="00F62A3E" w:rsidRDefault="00270E49" w:rsidP="00270E49">
      <w:pPr>
        <w:rPr>
          <w:rFonts w:ascii="Arial" w:hAnsi="Arial" w:cs="Arial"/>
          <w:sz w:val="20"/>
          <w:szCs w:val="20"/>
        </w:rPr>
      </w:pPr>
    </w:p>
    <w:p w14:paraId="0052EA76" w14:textId="77777777" w:rsidR="00270E49" w:rsidRPr="00F62A3E" w:rsidRDefault="00270E49" w:rsidP="00270E49">
      <w:pPr>
        <w:rPr>
          <w:rFonts w:ascii="Arial" w:hAnsi="Arial" w:cs="Arial"/>
          <w:sz w:val="20"/>
          <w:szCs w:val="20"/>
        </w:rPr>
      </w:pPr>
      <w:r w:rsidRPr="00F62A3E">
        <w:rPr>
          <w:rFonts w:ascii="Arial" w:hAnsi="Arial" w:cs="Arial"/>
          <w:sz w:val="20"/>
          <w:szCs w:val="20"/>
        </w:rPr>
        <w:t>Un bon score de risque présente ce type de pouvoir discriminant (10/60 et 20/80).</w:t>
      </w:r>
    </w:p>
    <w:p w14:paraId="07F96D1D" w14:textId="77777777" w:rsidR="00270E49" w:rsidRPr="00F62A3E" w:rsidRDefault="00270E49" w:rsidP="00270E49">
      <w:pPr>
        <w:rPr>
          <w:rFonts w:ascii="Arial" w:hAnsi="Arial" w:cs="Arial"/>
          <w:sz w:val="20"/>
          <w:szCs w:val="20"/>
        </w:rPr>
      </w:pPr>
    </w:p>
    <w:p w14:paraId="5DA1A806" w14:textId="1DB7D32F" w:rsidR="000145F3" w:rsidRDefault="000145F3" w:rsidP="000145F3">
      <w:pPr>
        <w:rPr>
          <w:rFonts w:ascii="Arial Narrow" w:hAnsi="Arial Narrow"/>
        </w:rPr>
      </w:pPr>
    </w:p>
    <w:p w14:paraId="6FCA5FB9" w14:textId="57577939" w:rsidR="00270E49" w:rsidRPr="00270E49" w:rsidRDefault="00270E49" w:rsidP="00270E49">
      <w:pPr>
        <w:pStyle w:val="Paragraphedeliste"/>
        <w:numPr>
          <w:ilvl w:val="0"/>
          <w:numId w:val="15"/>
        </w:numPr>
        <w:spacing w:line="276" w:lineRule="auto"/>
        <w:rPr>
          <w:rFonts w:ascii="Arial Narrow" w:hAnsi="Arial Narrow"/>
          <w:b/>
          <w:bCs/>
          <w:u w:val="single"/>
        </w:rPr>
      </w:pPr>
      <w:r w:rsidRPr="00270E49">
        <w:rPr>
          <w:rFonts w:ascii="Arial Narrow" w:hAnsi="Arial Narrow"/>
          <w:b/>
          <w:bCs/>
          <w:u w:val="single"/>
        </w:rPr>
        <w:t>EVALUER LA PERFORMANCE</w:t>
      </w:r>
      <w:r>
        <w:rPr>
          <w:rFonts w:ascii="Arial Narrow" w:hAnsi="Arial Narrow"/>
          <w:b/>
          <w:bCs/>
          <w:u w:val="single"/>
        </w:rPr>
        <w:t xml:space="preserve"> ET LA STABILITE SUR L’ECHANTILLON DE VALIDATION</w:t>
      </w:r>
    </w:p>
    <w:p w14:paraId="0291B9EA" w14:textId="51D26622" w:rsidR="000145F3" w:rsidRDefault="000145F3" w:rsidP="000145F3">
      <w:pPr>
        <w:rPr>
          <w:rFonts w:ascii="Arial Narrow" w:hAnsi="Arial Narrow"/>
        </w:rPr>
      </w:pPr>
    </w:p>
    <w:p w14:paraId="0FA50BCF" w14:textId="6BAABB35" w:rsidR="00270E49" w:rsidRDefault="00270E49" w:rsidP="000145F3">
      <w:pPr>
        <w:rPr>
          <w:rFonts w:ascii="Arial Narrow" w:hAnsi="Arial Narrow"/>
        </w:rPr>
      </w:pPr>
      <w:r>
        <w:rPr>
          <w:rFonts w:ascii="Arial Narrow" w:hAnsi="Arial Narrow"/>
        </w:rPr>
        <w:t>Le même travail doit être effectué sur l’échantillon de validation (et le cas échéant sur l’échantillon hors temps) :</w:t>
      </w:r>
    </w:p>
    <w:p w14:paraId="0FDCD200" w14:textId="2570F34A" w:rsidR="00270E49" w:rsidRDefault="00270E49" w:rsidP="000145F3">
      <w:pPr>
        <w:rPr>
          <w:rFonts w:ascii="Arial Narrow" w:hAnsi="Arial Narrow"/>
        </w:rPr>
      </w:pPr>
    </w:p>
    <w:p w14:paraId="79321494" w14:textId="53C47D64" w:rsidR="00270E49" w:rsidRDefault="00270E49" w:rsidP="00270E49">
      <w:pPr>
        <w:pStyle w:val="Paragraphedeliste"/>
        <w:numPr>
          <w:ilvl w:val="0"/>
          <w:numId w:val="20"/>
        </w:numPr>
        <w:rPr>
          <w:rFonts w:ascii="Arial Narrow" w:hAnsi="Arial Narrow"/>
        </w:rPr>
      </w:pPr>
      <w:r>
        <w:rPr>
          <w:rFonts w:ascii="Arial Narrow" w:hAnsi="Arial Narrow"/>
        </w:rPr>
        <w:t>On réapplique le modèle (la grille obtenue) aux données de cet échantillon</w:t>
      </w:r>
    </w:p>
    <w:p w14:paraId="19D677F4" w14:textId="4C33E921" w:rsidR="00270E49" w:rsidRDefault="00270E49" w:rsidP="00270E49">
      <w:pPr>
        <w:pStyle w:val="Paragraphedeliste"/>
        <w:numPr>
          <w:ilvl w:val="0"/>
          <w:numId w:val="20"/>
        </w:numPr>
        <w:rPr>
          <w:rFonts w:ascii="Arial Narrow" w:hAnsi="Arial Narrow"/>
        </w:rPr>
      </w:pPr>
      <w:r>
        <w:rPr>
          <w:rFonts w:ascii="Arial Narrow" w:hAnsi="Arial Narrow"/>
        </w:rPr>
        <w:t>On réapplique le même découpage en quantiles (attention : il ne s’agit pas de définir de nouveaux quantiles sur l’échantillon de validation, mais bien de reproduire le découpage en quantiles opéré sur l’écha²ntillon de construction)</w:t>
      </w:r>
    </w:p>
    <w:p w14:paraId="7E836895" w14:textId="6B4005B3" w:rsidR="00270E49" w:rsidRDefault="00270E49" w:rsidP="00270E49">
      <w:pPr>
        <w:rPr>
          <w:rFonts w:ascii="Arial Narrow" w:hAnsi="Arial Narrow"/>
        </w:rPr>
      </w:pPr>
    </w:p>
    <w:p w14:paraId="1227983F" w14:textId="6C5CEFC9" w:rsidR="00270E49" w:rsidRDefault="00270E49" w:rsidP="00270E49">
      <w:pPr>
        <w:rPr>
          <w:rFonts w:ascii="Arial Narrow" w:hAnsi="Arial Narrow"/>
        </w:rPr>
      </w:pPr>
      <w:r>
        <w:rPr>
          <w:rFonts w:ascii="Arial Narrow" w:hAnsi="Arial Narrow"/>
        </w:rPr>
        <w:t>On peut alors comparer :</w:t>
      </w:r>
    </w:p>
    <w:p w14:paraId="4467E363" w14:textId="5D9ECF4B" w:rsidR="00270E49" w:rsidRDefault="00270E49" w:rsidP="00270E49">
      <w:pPr>
        <w:pStyle w:val="Paragraphedeliste"/>
        <w:numPr>
          <w:ilvl w:val="0"/>
          <w:numId w:val="20"/>
        </w:numPr>
        <w:rPr>
          <w:rFonts w:ascii="Arial Narrow" w:hAnsi="Arial Narrow"/>
        </w:rPr>
      </w:pPr>
      <w:r>
        <w:rPr>
          <w:rFonts w:ascii="Arial Narrow" w:hAnsi="Arial Narrow"/>
        </w:rPr>
        <w:t>Les taux de défaut observés par quantile d’origine entre les deux échantillons</w:t>
      </w:r>
    </w:p>
    <w:p w14:paraId="427845C1" w14:textId="6FC81D3F" w:rsidR="00270E49" w:rsidRPr="00270E49" w:rsidRDefault="00270E49" w:rsidP="00270E49">
      <w:pPr>
        <w:pStyle w:val="Paragraphedeliste"/>
        <w:numPr>
          <w:ilvl w:val="0"/>
          <w:numId w:val="20"/>
        </w:numPr>
        <w:rPr>
          <w:rFonts w:ascii="Arial Narrow" w:hAnsi="Arial Narrow"/>
        </w:rPr>
      </w:pPr>
      <w:r>
        <w:rPr>
          <w:rFonts w:ascii="Arial Narrow" w:hAnsi="Arial Narrow"/>
        </w:rPr>
        <w:t>La stabilité du découpage par note de score (en mesurant la stabilité des quantiles au travers d’un indice de stabilité).</w:t>
      </w:r>
    </w:p>
    <w:sectPr w:rsidR="00270E49" w:rsidRPr="00270E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F4867" w14:textId="77777777" w:rsidR="00C818B3" w:rsidRDefault="00C818B3" w:rsidP="00933C7F">
      <w:r>
        <w:separator/>
      </w:r>
    </w:p>
  </w:endnote>
  <w:endnote w:type="continuationSeparator" w:id="0">
    <w:p w14:paraId="42F81ED7" w14:textId="77777777" w:rsidR="00C818B3" w:rsidRDefault="00C818B3" w:rsidP="00933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708B8" w14:textId="77777777" w:rsidR="00C818B3" w:rsidRDefault="00C818B3" w:rsidP="00933C7F">
      <w:r>
        <w:separator/>
      </w:r>
    </w:p>
  </w:footnote>
  <w:footnote w:type="continuationSeparator" w:id="0">
    <w:p w14:paraId="1BE946B7" w14:textId="77777777" w:rsidR="00C818B3" w:rsidRDefault="00C818B3" w:rsidP="00933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5"/>
    <w:multiLevelType w:val="multilevel"/>
    <w:tmpl w:val="00000005"/>
    <w:name w:val="WW8Num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6"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7"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8"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Times New Roman" w:hAnsi="Times New Roman"/>
      </w:r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Wingdings" w:hAnsi="Wingdings"/>
      </w:rPr>
    </w:lvl>
  </w:abstractNum>
  <w:abstractNum w:abstractNumId="10" w15:restartNumberingAfterBreak="0">
    <w:nsid w:val="0000000C"/>
    <w:multiLevelType w:val="singleLevel"/>
    <w:tmpl w:val="0000000C"/>
    <w:name w:val="WW8Num1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D"/>
    <w:multiLevelType w:val="multilevel"/>
    <w:tmpl w:val="0000000D"/>
    <w:name w:val="WW8Num13"/>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15:restartNumberingAfterBreak="0">
    <w:nsid w:val="0000000E"/>
    <w:multiLevelType w:val="singleLevel"/>
    <w:tmpl w:val="0000000E"/>
    <w:name w:val="WW8Num14"/>
    <w:lvl w:ilvl="0">
      <w:start w:val="1"/>
      <w:numFmt w:val="bullet"/>
      <w:lvlText w:val=""/>
      <w:lvlJc w:val="left"/>
      <w:pPr>
        <w:tabs>
          <w:tab w:val="num" w:pos="360"/>
        </w:tabs>
        <w:ind w:left="360" w:hanging="360"/>
      </w:pPr>
      <w:rPr>
        <w:rFonts w:ascii="Wingdings" w:hAnsi="Wingdings"/>
      </w:rPr>
    </w:lvl>
  </w:abstractNum>
  <w:abstractNum w:abstractNumId="13" w15:restartNumberingAfterBreak="0">
    <w:nsid w:val="11412524"/>
    <w:multiLevelType w:val="hybridMultilevel"/>
    <w:tmpl w:val="FBCED21C"/>
    <w:lvl w:ilvl="0" w:tplc="795C5644">
      <w:numFmt w:val="bullet"/>
      <w:lvlText w:val="-"/>
      <w:lvlJc w:val="left"/>
      <w:pPr>
        <w:ind w:left="720" w:hanging="360"/>
      </w:pPr>
      <w:rPr>
        <w:rFonts w:ascii="Arial Narrow" w:eastAsia="Times New Roman" w:hAnsi="Arial Narrow"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463B21"/>
    <w:multiLevelType w:val="multilevel"/>
    <w:tmpl w:val="5B903962"/>
    <w:lvl w:ilvl="0">
      <w:start w:val="1"/>
      <w:numFmt w:val="decimal"/>
      <w:lvlText w:val="%1."/>
      <w:lvlJc w:val="left"/>
      <w:pPr>
        <w:ind w:left="720" w:hanging="360"/>
      </w:pPr>
      <w:rPr>
        <w:rFonts w:hint="default"/>
      </w:rPr>
    </w:lvl>
    <w:lvl w:ilvl="1">
      <w:start w:val="4"/>
      <w:numFmt w:val="decimal"/>
      <w:isLgl/>
      <w:lvlText w:val="%1.%2."/>
      <w:lvlJc w:val="left"/>
      <w:pPr>
        <w:ind w:left="848" w:hanging="4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AA65A06"/>
    <w:multiLevelType w:val="multilevel"/>
    <w:tmpl w:val="5B903962"/>
    <w:lvl w:ilvl="0">
      <w:start w:val="1"/>
      <w:numFmt w:val="decimal"/>
      <w:lvlText w:val="%1."/>
      <w:lvlJc w:val="left"/>
      <w:pPr>
        <w:ind w:left="720" w:hanging="360"/>
      </w:pPr>
      <w:rPr>
        <w:rFonts w:hint="default"/>
      </w:rPr>
    </w:lvl>
    <w:lvl w:ilvl="1">
      <w:start w:val="4"/>
      <w:numFmt w:val="decimal"/>
      <w:isLgl/>
      <w:lvlText w:val="%1.%2."/>
      <w:lvlJc w:val="left"/>
      <w:pPr>
        <w:ind w:left="848" w:hanging="48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0C36552"/>
    <w:multiLevelType w:val="hybridMultilevel"/>
    <w:tmpl w:val="4EC6796A"/>
    <w:lvl w:ilvl="0" w:tplc="0FBC0342">
      <w:start w:val="2"/>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C017FE"/>
    <w:multiLevelType w:val="hybridMultilevel"/>
    <w:tmpl w:val="FC0A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44EE5"/>
    <w:multiLevelType w:val="multilevel"/>
    <w:tmpl w:val="E982B0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C2A7BDD"/>
    <w:multiLevelType w:val="hybridMultilevel"/>
    <w:tmpl w:val="458A0FC0"/>
    <w:lvl w:ilvl="0" w:tplc="53B846C0">
      <w:start w:val="1"/>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58896689">
    <w:abstractNumId w:val="13"/>
  </w:num>
  <w:num w:numId="2" w16cid:durableId="1013460590">
    <w:abstractNumId w:val="0"/>
  </w:num>
  <w:num w:numId="3" w16cid:durableId="1931349616">
    <w:abstractNumId w:val="1"/>
  </w:num>
  <w:num w:numId="4" w16cid:durableId="124665854">
    <w:abstractNumId w:val="2"/>
  </w:num>
  <w:num w:numId="5" w16cid:durableId="980616488">
    <w:abstractNumId w:val="3"/>
  </w:num>
  <w:num w:numId="6" w16cid:durableId="120267406">
    <w:abstractNumId w:val="4"/>
  </w:num>
  <w:num w:numId="7" w16cid:durableId="1203594110">
    <w:abstractNumId w:val="5"/>
  </w:num>
  <w:num w:numId="8" w16cid:durableId="541792844">
    <w:abstractNumId w:val="6"/>
  </w:num>
  <w:num w:numId="9" w16cid:durableId="291248455">
    <w:abstractNumId w:val="7"/>
  </w:num>
  <w:num w:numId="10" w16cid:durableId="1538472521">
    <w:abstractNumId w:val="8"/>
  </w:num>
  <w:num w:numId="11" w16cid:durableId="1063989478">
    <w:abstractNumId w:val="9"/>
  </w:num>
  <w:num w:numId="12" w16cid:durableId="510149767">
    <w:abstractNumId w:val="10"/>
  </w:num>
  <w:num w:numId="13" w16cid:durableId="908271755">
    <w:abstractNumId w:val="11"/>
  </w:num>
  <w:num w:numId="14" w16cid:durableId="538207155">
    <w:abstractNumId w:val="12"/>
  </w:num>
  <w:num w:numId="15" w16cid:durableId="409889569">
    <w:abstractNumId w:val="15"/>
  </w:num>
  <w:num w:numId="16" w16cid:durableId="392894583">
    <w:abstractNumId w:val="18"/>
  </w:num>
  <w:num w:numId="17" w16cid:durableId="1948195137">
    <w:abstractNumId w:val="17"/>
  </w:num>
  <w:num w:numId="18" w16cid:durableId="2127891572">
    <w:abstractNumId w:val="19"/>
  </w:num>
  <w:num w:numId="19" w16cid:durableId="830829774">
    <w:abstractNumId w:val="14"/>
  </w:num>
  <w:num w:numId="20" w16cid:durableId="15634451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E3"/>
    <w:rsid w:val="000145F3"/>
    <w:rsid w:val="00071DCD"/>
    <w:rsid w:val="00106F0C"/>
    <w:rsid w:val="00120777"/>
    <w:rsid w:val="001357BC"/>
    <w:rsid w:val="001C7CAF"/>
    <w:rsid w:val="00240E30"/>
    <w:rsid w:val="00270E49"/>
    <w:rsid w:val="00282525"/>
    <w:rsid w:val="002D43DF"/>
    <w:rsid w:val="002D7B0C"/>
    <w:rsid w:val="003240DB"/>
    <w:rsid w:val="00371217"/>
    <w:rsid w:val="004843E9"/>
    <w:rsid w:val="00497B3A"/>
    <w:rsid w:val="004B3EF8"/>
    <w:rsid w:val="004E1B6E"/>
    <w:rsid w:val="00545FE3"/>
    <w:rsid w:val="005B4490"/>
    <w:rsid w:val="006031E0"/>
    <w:rsid w:val="00634052"/>
    <w:rsid w:val="00662308"/>
    <w:rsid w:val="007158C4"/>
    <w:rsid w:val="00767119"/>
    <w:rsid w:val="007C0938"/>
    <w:rsid w:val="00806C82"/>
    <w:rsid w:val="008852D4"/>
    <w:rsid w:val="00933C7F"/>
    <w:rsid w:val="009553F1"/>
    <w:rsid w:val="00975375"/>
    <w:rsid w:val="009A4F9A"/>
    <w:rsid w:val="00A245BC"/>
    <w:rsid w:val="00A63CA5"/>
    <w:rsid w:val="00AC7E5C"/>
    <w:rsid w:val="00B33E84"/>
    <w:rsid w:val="00B3669E"/>
    <w:rsid w:val="00B678D2"/>
    <w:rsid w:val="00B73BA2"/>
    <w:rsid w:val="00B82C03"/>
    <w:rsid w:val="00BA19E5"/>
    <w:rsid w:val="00C169CC"/>
    <w:rsid w:val="00C2479D"/>
    <w:rsid w:val="00C7707E"/>
    <w:rsid w:val="00C818B3"/>
    <w:rsid w:val="00C86793"/>
    <w:rsid w:val="00CE07C9"/>
    <w:rsid w:val="00D223CA"/>
    <w:rsid w:val="00D63948"/>
    <w:rsid w:val="00D727D9"/>
    <w:rsid w:val="00DA5309"/>
    <w:rsid w:val="00E10549"/>
    <w:rsid w:val="00E211CF"/>
    <w:rsid w:val="00E46E96"/>
    <w:rsid w:val="00E52457"/>
    <w:rsid w:val="00F17C0C"/>
    <w:rsid w:val="00F5360C"/>
    <w:rsid w:val="00FE5D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0A940"/>
  <w15:chartTrackingRefBased/>
  <w15:docId w15:val="{64FD3C91-E79E-47F7-89C0-A19C9254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7F"/>
    <w:rPr>
      <w:sz w:val="24"/>
      <w:szCs w:val="24"/>
      <w:lang w:eastAsia="fr-FR"/>
    </w:rPr>
  </w:style>
  <w:style w:type="paragraph" w:styleId="Titre1">
    <w:name w:val="heading 1"/>
    <w:basedOn w:val="Normal"/>
    <w:next w:val="Normal"/>
    <w:link w:val="Titre1Car"/>
    <w:qFormat/>
    <w:rsid w:val="00282525"/>
    <w:pPr>
      <w:keepNext/>
      <w:outlineLvl w:val="0"/>
    </w:pPr>
    <w:rPr>
      <w:b/>
      <w:caps/>
      <w:sz w:val="28"/>
    </w:rPr>
  </w:style>
  <w:style w:type="paragraph" w:styleId="Titre2">
    <w:name w:val="heading 2"/>
    <w:basedOn w:val="Normal"/>
    <w:next w:val="Normal"/>
    <w:link w:val="Titre2Car"/>
    <w:qFormat/>
    <w:rsid w:val="00282525"/>
    <w:pPr>
      <w:outlineLvl w:val="1"/>
    </w:pPr>
    <w:rPr>
      <w:b/>
      <w:szCs w:val="22"/>
    </w:rPr>
  </w:style>
  <w:style w:type="paragraph" w:styleId="Titre3">
    <w:name w:val="heading 3"/>
    <w:basedOn w:val="Normal"/>
    <w:next w:val="Normal"/>
    <w:link w:val="Titre3Car"/>
    <w:autoRedefine/>
    <w:qFormat/>
    <w:rsid w:val="00282525"/>
    <w:pPr>
      <w:outlineLvl w:val="2"/>
    </w:pPr>
    <w:rPr>
      <w:b/>
    </w:rPr>
  </w:style>
  <w:style w:type="paragraph" w:styleId="Titre4">
    <w:name w:val="heading 4"/>
    <w:basedOn w:val="Normal"/>
    <w:next w:val="Normal"/>
    <w:link w:val="Titre4Car"/>
    <w:qFormat/>
    <w:rsid w:val="00282525"/>
    <w:pPr>
      <w:keepNext/>
      <w:ind w:left="360"/>
      <w:outlineLvl w:val="3"/>
    </w:pPr>
    <w:rPr>
      <w:color w:val="000000"/>
    </w:rPr>
  </w:style>
  <w:style w:type="paragraph" w:styleId="Titre5">
    <w:name w:val="heading 5"/>
    <w:basedOn w:val="Normal"/>
    <w:next w:val="Normal"/>
    <w:link w:val="Titre5Car"/>
    <w:qFormat/>
    <w:rsid w:val="00282525"/>
    <w:pPr>
      <w:keepNext/>
      <w:ind w:left="426"/>
      <w:outlineLvl w:val="4"/>
    </w:pPr>
    <w:rPr>
      <w:i/>
      <w:color w:val="000000"/>
    </w:rPr>
  </w:style>
  <w:style w:type="paragraph" w:styleId="Titre6">
    <w:name w:val="heading 6"/>
    <w:basedOn w:val="Normal"/>
    <w:next w:val="Normal"/>
    <w:link w:val="Titre6Car"/>
    <w:qFormat/>
    <w:rsid w:val="00282525"/>
    <w:pPr>
      <w:keepNext/>
      <w:ind w:left="567"/>
      <w:outlineLvl w:val="5"/>
    </w:pPr>
    <w:rPr>
      <w:i/>
      <w:color w:val="000000"/>
    </w:rPr>
  </w:style>
  <w:style w:type="paragraph" w:styleId="Titre7">
    <w:name w:val="heading 7"/>
    <w:basedOn w:val="Normal"/>
    <w:next w:val="Normal"/>
    <w:link w:val="Titre7Car"/>
    <w:qFormat/>
    <w:rsid w:val="00282525"/>
    <w:pPr>
      <w:keepNext/>
      <w:ind w:left="5664"/>
      <w:outlineLvl w:val="6"/>
    </w:pPr>
    <w:rPr>
      <w:i/>
      <w:color w:val="000000"/>
      <w:sz w:val="18"/>
    </w:rPr>
  </w:style>
  <w:style w:type="paragraph" w:styleId="Titre8">
    <w:name w:val="heading 8"/>
    <w:basedOn w:val="Normal"/>
    <w:next w:val="Normal"/>
    <w:link w:val="Titre8Car"/>
    <w:qFormat/>
    <w:rsid w:val="00282525"/>
    <w:pPr>
      <w:keepNext/>
      <w:pBdr>
        <w:top w:val="single" w:sz="4" w:space="1" w:color="auto"/>
        <w:left w:val="single" w:sz="4" w:space="4" w:color="auto"/>
        <w:bottom w:val="single" w:sz="4" w:space="1" w:color="auto"/>
        <w:right w:val="single" w:sz="4" w:space="4" w:color="auto"/>
      </w:pBdr>
      <w:outlineLvl w:val="7"/>
    </w:pPr>
    <w:rPr>
      <w:color w:val="808080"/>
      <w:sz w:val="28"/>
    </w:rPr>
  </w:style>
  <w:style w:type="paragraph" w:styleId="Titre9">
    <w:name w:val="heading 9"/>
    <w:basedOn w:val="Normal"/>
    <w:next w:val="Normal"/>
    <w:link w:val="Titre9Car"/>
    <w:qFormat/>
    <w:rsid w:val="00282525"/>
    <w:pPr>
      <w:keepNext/>
      <w:outlineLvl w:val="8"/>
    </w:pPr>
    <w:rPr>
      <w:b/>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82525"/>
    <w:rPr>
      <w:rFonts w:asciiTheme="minorHAnsi" w:hAnsiTheme="minorHAnsi"/>
      <w:b/>
      <w:caps/>
      <w:sz w:val="28"/>
    </w:rPr>
  </w:style>
  <w:style w:type="character" w:customStyle="1" w:styleId="Titre2Car">
    <w:name w:val="Titre 2 Car"/>
    <w:basedOn w:val="Policepardfaut"/>
    <w:link w:val="Titre2"/>
    <w:rsid w:val="00282525"/>
    <w:rPr>
      <w:rFonts w:asciiTheme="minorHAnsi" w:hAnsiTheme="minorHAnsi"/>
      <w:b/>
      <w:sz w:val="22"/>
      <w:szCs w:val="22"/>
    </w:rPr>
  </w:style>
  <w:style w:type="character" w:customStyle="1" w:styleId="Titre3Car">
    <w:name w:val="Titre 3 Car"/>
    <w:basedOn w:val="Policepardfaut"/>
    <w:link w:val="Titre3"/>
    <w:rsid w:val="00282525"/>
    <w:rPr>
      <w:rFonts w:asciiTheme="minorHAnsi" w:hAnsiTheme="minorHAnsi"/>
      <w:b/>
      <w:sz w:val="22"/>
    </w:rPr>
  </w:style>
  <w:style w:type="character" w:customStyle="1" w:styleId="Titre4Car">
    <w:name w:val="Titre 4 Car"/>
    <w:basedOn w:val="Policepardfaut"/>
    <w:link w:val="Titre4"/>
    <w:rsid w:val="00282525"/>
    <w:rPr>
      <w:rFonts w:asciiTheme="minorHAnsi" w:hAnsiTheme="minorHAnsi"/>
      <w:color w:val="000000"/>
      <w:sz w:val="22"/>
    </w:rPr>
  </w:style>
  <w:style w:type="character" w:customStyle="1" w:styleId="Titre5Car">
    <w:name w:val="Titre 5 Car"/>
    <w:basedOn w:val="Policepardfaut"/>
    <w:link w:val="Titre5"/>
    <w:rsid w:val="00282525"/>
    <w:rPr>
      <w:rFonts w:asciiTheme="minorHAnsi" w:hAnsiTheme="minorHAnsi"/>
      <w:i/>
      <w:color w:val="000000"/>
      <w:sz w:val="22"/>
    </w:rPr>
  </w:style>
  <w:style w:type="character" w:customStyle="1" w:styleId="Titre6Car">
    <w:name w:val="Titre 6 Car"/>
    <w:basedOn w:val="Policepardfaut"/>
    <w:link w:val="Titre6"/>
    <w:rsid w:val="00282525"/>
    <w:rPr>
      <w:rFonts w:asciiTheme="minorHAnsi" w:hAnsiTheme="minorHAnsi"/>
      <w:i/>
      <w:color w:val="000000"/>
      <w:sz w:val="22"/>
    </w:rPr>
  </w:style>
  <w:style w:type="character" w:customStyle="1" w:styleId="Titre7Car">
    <w:name w:val="Titre 7 Car"/>
    <w:basedOn w:val="Policepardfaut"/>
    <w:link w:val="Titre7"/>
    <w:rsid w:val="00282525"/>
    <w:rPr>
      <w:rFonts w:asciiTheme="minorHAnsi" w:hAnsiTheme="minorHAnsi"/>
      <w:i/>
      <w:color w:val="000000"/>
      <w:sz w:val="18"/>
    </w:rPr>
  </w:style>
  <w:style w:type="character" w:customStyle="1" w:styleId="Titre8Car">
    <w:name w:val="Titre 8 Car"/>
    <w:basedOn w:val="Policepardfaut"/>
    <w:link w:val="Titre8"/>
    <w:rsid w:val="00282525"/>
    <w:rPr>
      <w:rFonts w:asciiTheme="minorHAnsi" w:hAnsiTheme="minorHAnsi"/>
      <w:color w:val="808080"/>
      <w:sz w:val="28"/>
    </w:rPr>
  </w:style>
  <w:style w:type="character" w:customStyle="1" w:styleId="Titre9Car">
    <w:name w:val="Titre 9 Car"/>
    <w:basedOn w:val="Policepardfaut"/>
    <w:link w:val="Titre9"/>
    <w:rsid w:val="00282525"/>
    <w:rPr>
      <w:rFonts w:asciiTheme="minorHAnsi" w:hAnsiTheme="minorHAnsi"/>
      <w:b/>
      <w:sz w:val="22"/>
      <w:u w:val="single"/>
    </w:rPr>
  </w:style>
  <w:style w:type="paragraph" w:styleId="Sous-titre">
    <w:name w:val="Subtitle"/>
    <w:basedOn w:val="Normal"/>
    <w:next w:val="Normal"/>
    <w:link w:val="Sous-titreCar"/>
    <w:qFormat/>
    <w:rsid w:val="00282525"/>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rsid w:val="00282525"/>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qFormat/>
    <w:rsid w:val="00282525"/>
    <w:rPr>
      <w:b/>
      <w:bCs/>
    </w:rPr>
  </w:style>
  <w:style w:type="paragraph" w:styleId="Paragraphedeliste">
    <w:name w:val="List Paragraph"/>
    <w:basedOn w:val="Normal"/>
    <w:uiPriority w:val="34"/>
    <w:qFormat/>
    <w:rsid w:val="00282525"/>
    <w:pPr>
      <w:ind w:left="720"/>
      <w:contextualSpacing/>
    </w:pPr>
  </w:style>
  <w:style w:type="paragraph" w:styleId="En-ttedetabledesmatires">
    <w:name w:val="TOC Heading"/>
    <w:basedOn w:val="Titre1"/>
    <w:next w:val="Normal"/>
    <w:uiPriority w:val="39"/>
    <w:unhideWhenUsed/>
    <w:qFormat/>
    <w:rsid w:val="00282525"/>
    <w:pPr>
      <w:keepLines/>
      <w:spacing w:before="480" w:line="276" w:lineRule="auto"/>
      <w:outlineLvl w:val="9"/>
    </w:pPr>
    <w:rPr>
      <w:rFonts w:asciiTheme="majorHAnsi" w:eastAsiaTheme="majorEastAsia" w:hAnsiTheme="majorHAnsi" w:cstheme="majorBidi"/>
      <w:bCs/>
      <w:color w:val="365F91" w:themeColor="accent1" w:themeShade="BF"/>
      <w:szCs w:val="28"/>
    </w:rPr>
  </w:style>
  <w:style w:type="paragraph" w:styleId="Titre">
    <w:name w:val="Title"/>
    <w:basedOn w:val="Normal"/>
    <w:link w:val="TitreCar"/>
    <w:qFormat/>
    <w:rsid w:val="00933C7F"/>
    <w:pPr>
      <w:jc w:val="center"/>
    </w:pPr>
    <w:rPr>
      <w:b/>
      <w:bCs/>
      <w:sz w:val="28"/>
    </w:rPr>
  </w:style>
  <w:style w:type="character" w:customStyle="1" w:styleId="TitreCar">
    <w:name w:val="Titre Car"/>
    <w:basedOn w:val="Policepardfaut"/>
    <w:link w:val="Titre"/>
    <w:rsid w:val="00933C7F"/>
    <w:rPr>
      <w:b/>
      <w:bCs/>
      <w:sz w:val="28"/>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U427685\Documents\PROJETS%20EN%20COURS\Z.%20OUTILS\ZA.%20MODELES%20DE%20DOCUMENTS\Note%20interne%20B&#226;le%20II%20Stellanti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C2F49-DAA2-4344-8DCD-E0FD107D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 interne Bâle II Stellantis.dotx</Template>
  <TotalTime>7</TotalTime>
  <Pages>4</Pages>
  <Words>525</Words>
  <Characters>2997</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STELLANTIS</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JEAN-PHILIPPE LAMANCHE (EXTERNAL)</dc:creator>
  <cp:keywords/>
  <dc:description/>
  <cp:lastModifiedBy>JEAN-PHILIPPE LAMANCHE (EXTERNAL)</cp:lastModifiedBy>
  <cp:revision>5</cp:revision>
  <dcterms:created xsi:type="dcterms:W3CDTF">2023-09-02T13:18:00Z</dcterms:created>
  <dcterms:modified xsi:type="dcterms:W3CDTF">2023-09-15T13:06:00Z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d53d93-3f4c-4b90-b511-bd6bdbb4fba9_Enabled">
    <vt:lpwstr>true</vt:lpwstr>
  </property>
  <property fmtid="{D5CDD505-2E9C-101B-9397-08002B2CF9AE}" pid="3" name="MSIP_Label_2fd53d93-3f4c-4b90-b511-bd6bdbb4fba9_SetDate">
    <vt:lpwstr>2023-04-18T08:35:19Z</vt:lpwstr>
  </property>
  <property fmtid="{D5CDD505-2E9C-101B-9397-08002B2CF9AE}" pid="4" name="MSIP_Label_2fd53d93-3f4c-4b90-b511-bd6bdbb4fba9_Method">
    <vt:lpwstr>Standard</vt:lpwstr>
  </property>
  <property fmtid="{D5CDD505-2E9C-101B-9397-08002B2CF9AE}" pid="5" name="MSIP_Label_2fd53d93-3f4c-4b90-b511-bd6bdbb4fba9_Name">
    <vt:lpwstr>2fd53d93-3f4c-4b90-b511-bd6bdbb4fba9</vt:lpwstr>
  </property>
  <property fmtid="{D5CDD505-2E9C-101B-9397-08002B2CF9AE}" pid="6" name="MSIP_Label_2fd53d93-3f4c-4b90-b511-bd6bdbb4fba9_SiteId">
    <vt:lpwstr>d852d5cd-724c-4128-8812-ffa5db3f8507</vt:lpwstr>
  </property>
  <property fmtid="{D5CDD505-2E9C-101B-9397-08002B2CF9AE}" pid="7" name="MSIP_Label_2fd53d93-3f4c-4b90-b511-bd6bdbb4fba9_ActionId">
    <vt:lpwstr>ea8820f8-58ba-4fbd-a045-dc9d2dbc37ea</vt:lpwstr>
  </property>
  <property fmtid="{D5CDD505-2E9C-101B-9397-08002B2CF9AE}" pid="8" name="MSIP_Label_2fd53d93-3f4c-4b90-b511-bd6bdbb4fba9_ContentBits">
    <vt:lpwstr>0</vt:lpwstr>
  </property>
</Properties>
</file>