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D67" w:rsidRPr="006575AA" w:rsidRDefault="007D3D67" w:rsidP="003B2715">
      <w:pPr>
        <w:pStyle w:val="Heading8"/>
        <w:rPr>
          <w:rFonts w:ascii="Century Gothic" w:hAnsi="Century Gothic"/>
          <w:sz w:val="24"/>
        </w:rPr>
      </w:pPr>
      <w:r w:rsidRPr="006575AA">
        <w:rPr>
          <w:rFonts w:ascii="Century Gothic" w:hAnsi="Century Gothic"/>
          <w:b w:val="0"/>
          <w:sz w:val="24"/>
        </w:rPr>
        <w:t xml:space="preserve">   </w:t>
      </w:r>
      <w:r w:rsidRPr="006575AA">
        <w:rPr>
          <w:rFonts w:ascii="Century Gothic" w:hAnsi="Century Gothic"/>
          <w:sz w:val="24"/>
        </w:rPr>
        <w:t xml:space="preserve">               </w:t>
      </w:r>
      <w:r w:rsidR="006D4CA5" w:rsidRPr="006575AA">
        <w:rPr>
          <w:rFonts w:ascii="Century Gothic" w:hAnsi="Century Gothic"/>
          <w:sz w:val="24"/>
        </w:rPr>
        <w:t>O</w:t>
      </w:r>
      <w:r w:rsidRPr="006575AA">
        <w:rPr>
          <w:rFonts w:ascii="Century Gothic" w:hAnsi="Century Gothic"/>
          <w:sz w:val="24"/>
        </w:rPr>
        <w:t xml:space="preserve">ffice </w:t>
      </w:r>
      <w:r w:rsidR="006D4CA5" w:rsidRPr="006575AA">
        <w:rPr>
          <w:rFonts w:ascii="Century Gothic" w:hAnsi="Century Gothic"/>
          <w:sz w:val="24"/>
        </w:rPr>
        <w:t>O</w:t>
      </w:r>
      <w:r w:rsidRPr="006575AA">
        <w:rPr>
          <w:rFonts w:ascii="Century Gothic" w:hAnsi="Century Gothic"/>
          <w:sz w:val="24"/>
        </w:rPr>
        <w:t xml:space="preserve">f Controller </w:t>
      </w:r>
      <w:r w:rsidR="006D4CA5" w:rsidRPr="006575AA">
        <w:rPr>
          <w:rFonts w:ascii="Century Gothic" w:hAnsi="Century Gothic"/>
          <w:sz w:val="24"/>
        </w:rPr>
        <w:t>O</w:t>
      </w:r>
      <w:r w:rsidRPr="006575AA">
        <w:rPr>
          <w:rFonts w:ascii="Century Gothic" w:hAnsi="Century Gothic"/>
          <w:sz w:val="24"/>
        </w:rPr>
        <w:t xml:space="preserve">f </w:t>
      </w:r>
      <w:r w:rsidR="006D4CA5" w:rsidRPr="006575AA">
        <w:rPr>
          <w:rFonts w:ascii="Century Gothic" w:hAnsi="Century Gothic"/>
          <w:sz w:val="24"/>
        </w:rPr>
        <w:t>F</w:t>
      </w:r>
      <w:r w:rsidRPr="006575AA">
        <w:rPr>
          <w:rFonts w:ascii="Century Gothic" w:hAnsi="Century Gothic"/>
          <w:sz w:val="24"/>
        </w:rPr>
        <w:t>inance</w:t>
      </w:r>
    </w:p>
    <w:p w:rsidR="007D3D67" w:rsidRPr="006575AA" w:rsidRDefault="00FA30CF" w:rsidP="003B2715">
      <w:pPr>
        <w:pStyle w:val="Heading8"/>
        <w:rPr>
          <w:rFonts w:ascii="Century Gothic" w:hAnsi="Century Gothic"/>
          <w:sz w:val="20"/>
        </w:rPr>
      </w:pPr>
      <w:r>
        <w:rPr>
          <w:rFonts w:ascii="Century Gothic" w:hAnsi="Century Gothic"/>
          <w:noProof/>
          <w:sz w:val="20"/>
        </w:rPr>
        <w:pict>
          <v:shapetype id="_x0000_t202" coordsize="21600,21600" o:spt="202" path="m,l,21600r21600,l21600,xe">
            <v:stroke joinstyle="miter"/>
            <v:path gradientshapeok="t" o:connecttype="rect"/>
          </v:shapetype>
          <v:shape id="_x0000_s1026" type="#_x0000_t202" style="position:absolute;left:0;text-align:left;margin-left:-9pt;margin-top:-27.4pt;width:81pt;height:81pt;z-index:251660288" o:allowincell="f" stroked="f">
            <v:textbox style="mso-next-textbox:#_x0000_s1026">
              <w:txbxContent>
                <w:p w:rsidR="007D3D67" w:rsidRDefault="007D3D67" w:rsidP="007D3D67">
                  <w:r w:rsidRPr="002060A4">
                    <w:object w:dxaOrig="1321" w:dyaOrig="1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5pt;height:67.9pt" o:ole="" fillcolor="window">
                        <v:imagedata r:id="rId5" o:title=""/>
                      </v:shape>
                      <o:OLEObject Type="Embed" ProgID="Word.Picture.8" ShapeID="_x0000_i1025" DrawAspect="Content" ObjectID="_1505736298" r:id="rId6"/>
                    </w:object>
                  </w:r>
                </w:p>
              </w:txbxContent>
            </v:textbox>
          </v:shape>
        </w:pict>
      </w:r>
      <w:r w:rsidR="007D3D67" w:rsidRPr="006575AA">
        <w:rPr>
          <w:rFonts w:ascii="Century Gothic" w:hAnsi="Century Gothic"/>
          <w:sz w:val="20"/>
        </w:rPr>
        <w:t xml:space="preserve">                 </w:t>
      </w:r>
      <w:r w:rsidR="00A71507">
        <w:rPr>
          <w:rFonts w:ascii="Century Gothic" w:hAnsi="Century Gothic"/>
          <w:sz w:val="20"/>
        </w:rPr>
        <w:t xml:space="preserve">     </w:t>
      </w:r>
      <w:r w:rsidR="007D3D67" w:rsidRPr="006575AA">
        <w:rPr>
          <w:rFonts w:ascii="Century Gothic" w:hAnsi="Century Gothic"/>
          <w:sz w:val="20"/>
        </w:rPr>
        <w:t xml:space="preserve">Guru </w:t>
      </w:r>
      <w:proofErr w:type="spellStart"/>
      <w:r w:rsidR="007D3D67" w:rsidRPr="006575AA">
        <w:rPr>
          <w:rFonts w:ascii="Century Gothic" w:hAnsi="Century Gothic"/>
          <w:sz w:val="20"/>
        </w:rPr>
        <w:t>Gobind</w:t>
      </w:r>
      <w:proofErr w:type="spellEnd"/>
      <w:r w:rsidR="007D3D67" w:rsidRPr="006575AA">
        <w:rPr>
          <w:rFonts w:ascii="Century Gothic" w:hAnsi="Century Gothic"/>
          <w:sz w:val="20"/>
        </w:rPr>
        <w:t xml:space="preserve"> Singh </w:t>
      </w:r>
      <w:proofErr w:type="spellStart"/>
      <w:r w:rsidR="007D3D67" w:rsidRPr="006575AA">
        <w:rPr>
          <w:rFonts w:ascii="Century Gothic" w:hAnsi="Century Gothic"/>
          <w:sz w:val="20"/>
        </w:rPr>
        <w:t>Indraprastha</w:t>
      </w:r>
      <w:proofErr w:type="spellEnd"/>
      <w:r w:rsidR="007D3D67" w:rsidRPr="006575AA">
        <w:rPr>
          <w:rFonts w:ascii="Century Gothic" w:hAnsi="Century Gothic"/>
          <w:sz w:val="20"/>
        </w:rPr>
        <w:t xml:space="preserve"> University</w:t>
      </w:r>
    </w:p>
    <w:p w:rsidR="007D3D67" w:rsidRPr="006575AA" w:rsidRDefault="007D3D67" w:rsidP="003B2715">
      <w:pPr>
        <w:jc w:val="center"/>
        <w:rPr>
          <w:rFonts w:ascii="Century Gothic" w:hAnsi="Century Gothic"/>
          <w:b/>
          <w:sz w:val="20"/>
          <w:szCs w:val="20"/>
          <w:u w:val="single"/>
        </w:rPr>
      </w:pPr>
      <w:r w:rsidRPr="006575AA">
        <w:rPr>
          <w:rFonts w:ascii="Century Gothic" w:hAnsi="Century Gothic"/>
          <w:b/>
          <w:sz w:val="20"/>
          <w:szCs w:val="20"/>
        </w:rPr>
        <w:t xml:space="preserve">                    Sector-16 C, </w:t>
      </w:r>
      <w:proofErr w:type="spellStart"/>
      <w:r w:rsidRPr="006575AA">
        <w:rPr>
          <w:rFonts w:ascii="Century Gothic" w:hAnsi="Century Gothic"/>
          <w:b/>
          <w:sz w:val="20"/>
          <w:szCs w:val="20"/>
        </w:rPr>
        <w:t>Dwarka</w:t>
      </w:r>
      <w:proofErr w:type="spellEnd"/>
      <w:r w:rsidRPr="006575AA">
        <w:rPr>
          <w:rFonts w:ascii="Century Gothic" w:hAnsi="Century Gothic"/>
          <w:b/>
          <w:sz w:val="20"/>
          <w:szCs w:val="20"/>
        </w:rPr>
        <w:t xml:space="preserve"> Delhi – 110078 </w:t>
      </w:r>
    </w:p>
    <w:p w:rsidR="007D3D67" w:rsidRPr="006575AA" w:rsidRDefault="007D3D67" w:rsidP="003B2715">
      <w:pPr>
        <w:jc w:val="center"/>
        <w:rPr>
          <w:rFonts w:ascii="Century Gothic" w:hAnsi="Century Gothic"/>
          <w:b/>
          <w:sz w:val="20"/>
          <w:szCs w:val="20"/>
          <w:u w:val="single"/>
        </w:rPr>
      </w:pPr>
    </w:p>
    <w:p w:rsidR="007D3D67" w:rsidRPr="006575AA" w:rsidRDefault="007D3D67" w:rsidP="003B2715">
      <w:pPr>
        <w:jc w:val="center"/>
        <w:rPr>
          <w:rFonts w:ascii="Century Gothic" w:hAnsi="Century Gothic"/>
          <w:b/>
          <w:sz w:val="20"/>
          <w:szCs w:val="20"/>
          <w:u w:val="single"/>
        </w:rPr>
      </w:pPr>
    </w:p>
    <w:p w:rsidR="007D3D67" w:rsidRPr="00A90689" w:rsidRDefault="007D3D67" w:rsidP="003B2715">
      <w:pPr>
        <w:rPr>
          <w:rFonts w:ascii="Century Gothic" w:hAnsi="Century Gothic"/>
          <w:sz w:val="18"/>
          <w:szCs w:val="18"/>
        </w:rPr>
      </w:pPr>
    </w:p>
    <w:p w:rsidR="007D3D67" w:rsidRPr="00A90689" w:rsidRDefault="007D3D67" w:rsidP="00420DBC">
      <w:pPr>
        <w:rPr>
          <w:rFonts w:ascii="Century Gothic" w:hAnsi="Century Gothic"/>
          <w:sz w:val="18"/>
          <w:szCs w:val="18"/>
        </w:rPr>
      </w:pPr>
      <w:proofErr w:type="spellStart"/>
      <w:r w:rsidRPr="00A90689">
        <w:rPr>
          <w:rFonts w:ascii="Century Gothic" w:hAnsi="Century Gothic"/>
          <w:sz w:val="18"/>
          <w:szCs w:val="18"/>
        </w:rPr>
        <w:t>F.No</w:t>
      </w:r>
      <w:proofErr w:type="spellEnd"/>
      <w:r w:rsidRPr="00A90689">
        <w:rPr>
          <w:rFonts w:ascii="Century Gothic" w:hAnsi="Century Gothic"/>
          <w:sz w:val="18"/>
          <w:szCs w:val="18"/>
        </w:rPr>
        <w:t>./IPU/Accts./201</w:t>
      </w:r>
      <w:r w:rsidR="00A35777" w:rsidRPr="00A90689">
        <w:rPr>
          <w:rFonts w:ascii="Century Gothic" w:hAnsi="Century Gothic"/>
          <w:sz w:val="18"/>
          <w:szCs w:val="18"/>
        </w:rPr>
        <w:t>5</w:t>
      </w:r>
      <w:r w:rsidRPr="00A90689">
        <w:rPr>
          <w:rFonts w:ascii="Century Gothic" w:hAnsi="Century Gothic"/>
          <w:sz w:val="18"/>
          <w:szCs w:val="18"/>
        </w:rPr>
        <w:t>-1</w:t>
      </w:r>
      <w:r w:rsidR="00A35777" w:rsidRPr="00A90689">
        <w:rPr>
          <w:rFonts w:ascii="Century Gothic" w:hAnsi="Century Gothic"/>
          <w:sz w:val="18"/>
          <w:szCs w:val="18"/>
        </w:rPr>
        <w:t>6</w:t>
      </w:r>
      <w:r w:rsidRPr="00A90689">
        <w:rPr>
          <w:rFonts w:ascii="Century Gothic" w:hAnsi="Century Gothic"/>
          <w:sz w:val="18"/>
          <w:szCs w:val="18"/>
        </w:rPr>
        <w:t>/</w:t>
      </w:r>
      <w:r w:rsidR="002C44C0" w:rsidRPr="00A90689">
        <w:rPr>
          <w:rFonts w:ascii="Century Gothic" w:hAnsi="Century Gothic"/>
          <w:sz w:val="18"/>
          <w:szCs w:val="18"/>
        </w:rPr>
        <w:tab/>
      </w:r>
      <w:r w:rsidRPr="00A90689">
        <w:rPr>
          <w:rFonts w:ascii="Century Gothic" w:hAnsi="Century Gothic"/>
          <w:sz w:val="18"/>
          <w:szCs w:val="18"/>
        </w:rPr>
        <w:tab/>
      </w:r>
      <w:r w:rsidRPr="00A90689">
        <w:rPr>
          <w:rFonts w:ascii="Century Gothic" w:hAnsi="Century Gothic"/>
          <w:sz w:val="18"/>
          <w:szCs w:val="18"/>
        </w:rPr>
        <w:tab/>
      </w:r>
      <w:r w:rsidRPr="00A90689">
        <w:rPr>
          <w:rFonts w:ascii="Century Gothic" w:hAnsi="Century Gothic"/>
          <w:sz w:val="18"/>
          <w:szCs w:val="18"/>
        </w:rPr>
        <w:tab/>
      </w:r>
      <w:r w:rsidRPr="00A90689">
        <w:rPr>
          <w:rFonts w:ascii="Century Gothic" w:hAnsi="Century Gothic"/>
          <w:sz w:val="18"/>
          <w:szCs w:val="18"/>
        </w:rPr>
        <w:tab/>
      </w:r>
      <w:r w:rsidRPr="00A90689">
        <w:rPr>
          <w:rFonts w:ascii="Century Gothic" w:hAnsi="Century Gothic"/>
          <w:sz w:val="18"/>
          <w:szCs w:val="18"/>
        </w:rPr>
        <w:tab/>
      </w:r>
      <w:r w:rsidRPr="00A90689">
        <w:rPr>
          <w:rFonts w:ascii="Century Gothic" w:hAnsi="Century Gothic"/>
          <w:sz w:val="18"/>
          <w:szCs w:val="18"/>
        </w:rPr>
        <w:tab/>
      </w:r>
      <w:r w:rsidR="00A35777" w:rsidRPr="00A90689">
        <w:rPr>
          <w:rFonts w:ascii="Century Gothic" w:hAnsi="Century Gothic"/>
          <w:sz w:val="18"/>
          <w:szCs w:val="18"/>
        </w:rPr>
        <w:t xml:space="preserve">       </w:t>
      </w:r>
      <w:r w:rsidRPr="00A90689">
        <w:rPr>
          <w:rFonts w:ascii="Century Gothic" w:hAnsi="Century Gothic"/>
          <w:sz w:val="18"/>
          <w:szCs w:val="18"/>
        </w:rPr>
        <w:t xml:space="preserve">Dated: </w:t>
      </w:r>
      <w:r w:rsidR="003B2715" w:rsidRPr="00A90689">
        <w:rPr>
          <w:rFonts w:ascii="Century Gothic" w:hAnsi="Century Gothic"/>
          <w:sz w:val="18"/>
          <w:szCs w:val="18"/>
        </w:rPr>
        <w:t>0</w:t>
      </w:r>
      <w:r w:rsidR="00420DBC">
        <w:rPr>
          <w:rFonts w:ascii="Century Gothic" w:hAnsi="Century Gothic"/>
          <w:sz w:val="18"/>
          <w:szCs w:val="18"/>
        </w:rPr>
        <w:t>9</w:t>
      </w:r>
      <w:r w:rsidRPr="00A90689">
        <w:rPr>
          <w:rFonts w:ascii="Century Gothic" w:hAnsi="Century Gothic"/>
          <w:sz w:val="18"/>
          <w:szCs w:val="18"/>
        </w:rPr>
        <w:t>.</w:t>
      </w:r>
      <w:r w:rsidR="00A35777" w:rsidRPr="00A90689">
        <w:rPr>
          <w:rFonts w:ascii="Century Gothic" w:hAnsi="Century Gothic"/>
          <w:sz w:val="18"/>
          <w:szCs w:val="18"/>
        </w:rPr>
        <w:t>10</w:t>
      </w:r>
      <w:r w:rsidRPr="00A90689">
        <w:rPr>
          <w:rFonts w:ascii="Century Gothic" w:hAnsi="Century Gothic"/>
          <w:sz w:val="18"/>
          <w:szCs w:val="18"/>
        </w:rPr>
        <w:t>.201</w:t>
      </w:r>
      <w:r w:rsidR="00837976" w:rsidRPr="00A90689">
        <w:rPr>
          <w:rFonts w:ascii="Century Gothic" w:hAnsi="Century Gothic"/>
          <w:sz w:val="18"/>
          <w:szCs w:val="18"/>
        </w:rPr>
        <w:t>5</w:t>
      </w:r>
    </w:p>
    <w:p w:rsidR="007D3D67" w:rsidRDefault="007D3D67" w:rsidP="003B2715">
      <w:pPr>
        <w:rPr>
          <w:rFonts w:ascii="Century Gothic" w:hAnsi="Century Gothic"/>
          <w:sz w:val="18"/>
          <w:szCs w:val="18"/>
        </w:rPr>
      </w:pPr>
    </w:p>
    <w:p w:rsidR="007D3D67" w:rsidRDefault="007D3D67" w:rsidP="003B2715">
      <w:pPr>
        <w:spacing w:line="360" w:lineRule="auto"/>
        <w:jc w:val="center"/>
        <w:rPr>
          <w:rFonts w:ascii="Century Gothic" w:hAnsi="Century Gothic"/>
          <w:b/>
          <w:sz w:val="18"/>
          <w:szCs w:val="18"/>
          <w:u w:val="single"/>
        </w:rPr>
      </w:pPr>
      <w:r w:rsidRPr="00A90689">
        <w:rPr>
          <w:rFonts w:ascii="Century Gothic" w:hAnsi="Century Gothic"/>
          <w:b/>
          <w:sz w:val="18"/>
          <w:szCs w:val="18"/>
          <w:u w:val="single"/>
        </w:rPr>
        <w:t>NOTICE</w:t>
      </w:r>
    </w:p>
    <w:p w:rsidR="004A62FA" w:rsidRDefault="004A62FA" w:rsidP="003B2715">
      <w:pPr>
        <w:spacing w:line="360" w:lineRule="auto"/>
        <w:jc w:val="center"/>
        <w:rPr>
          <w:rFonts w:ascii="Century Gothic" w:hAnsi="Century Gothic"/>
          <w:b/>
          <w:sz w:val="18"/>
          <w:szCs w:val="18"/>
          <w:u w:val="single"/>
        </w:rPr>
      </w:pPr>
    </w:p>
    <w:p w:rsidR="004A62FA" w:rsidRPr="004A62FA" w:rsidRDefault="004A62FA" w:rsidP="00420DBC">
      <w:pPr>
        <w:spacing w:line="360" w:lineRule="auto"/>
        <w:ind w:left="720" w:hanging="720"/>
        <w:jc w:val="both"/>
        <w:rPr>
          <w:rFonts w:ascii="Century Gothic" w:hAnsi="Century Gothic"/>
          <w:b/>
          <w:sz w:val="16"/>
          <w:szCs w:val="16"/>
        </w:rPr>
      </w:pPr>
      <w:r w:rsidRPr="004A62FA">
        <w:rPr>
          <w:rFonts w:ascii="Century Gothic" w:hAnsi="Century Gothic"/>
          <w:b/>
          <w:sz w:val="18"/>
          <w:szCs w:val="18"/>
        </w:rPr>
        <w:t>Sub.:</w:t>
      </w:r>
      <w:r w:rsidRPr="004A62FA">
        <w:rPr>
          <w:rFonts w:ascii="Century Gothic" w:hAnsi="Century Gothic"/>
          <w:b/>
          <w:sz w:val="18"/>
          <w:szCs w:val="18"/>
        </w:rPr>
        <w:tab/>
        <w:t xml:space="preserve">Refund of Fee on a/c of wrong allotment due to incorrect region/category filled by the candidate for the </w:t>
      </w:r>
      <w:r w:rsidR="00420DBC">
        <w:rPr>
          <w:rFonts w:ascii="Century Gothic" w:hAnsi="Century Gothic"/>
          <w:b/>
          <w:sz w:val="18"/>
          <w:szCs w:val="18"/>
        </w:rPr>
        <w:t xml:space="preserve">various courses for </w:t>
      </w:r>
      <w:r w:rsidRPr="004A62FA">
        <w:rPr>
          <w:rFonts w:ascii="Century Gothic" w:hAnsi="Century Gothic"/>
          <w:b/>
          <w:sz w:val="16"/>
          <w:szCs w:val="16"/>
        </w:rPr>
        <w:t>the A.S. 2015-16</w:t>
      </w:r>
      <w:r w:rsidR="00172AD8">
        <w:rPr>
          <w:rFonts w:ascii="Century Gothic" w:hAnsi="Century Gothic"/>
          <w:b/>
          <w:sz w:val="16"/>
          <w:szCs w:val="16"/>
        </w:rPr>
        <w:t>.</w:t>
      </w:r>
    </w:p>
    <w:p w:rsidR="004A62FA" w:rsidRPr="00A90689" w:rsidRDefault="004A62FA" w:rsidP="003B2715">
      <w:pPr>
        <w:spacing w:line="360" w:lineRule="auto"/>
        <w:jc w:val="center"/>
        <w:rPr>
          <w:rFonts w:ascii="Century Gothic" w:hAnsi="Century Gothic"/>
          <w:b/>
          <w:sz w:val="18"/>
          <w:szCs w:val="18"/>
          <w:u w:val="single"/>
        </w:rPr>
      </w:pPr>
    </w:p>
    <w:p w:rsidR="00226007" w:rsidRDefault="006575AA" w:rsidP="003B2715">
      <w:pPr>
        <w:spacing w:line="360" w:lineRule="auto"/>
        <w:ind w:firstLine="720"/>
        <w:jc w:val="both"/>
        <w:rPr>
          <w:rFonts w:ascii="Century Gothic" w:hAnsi="Century Gothic"/>
          <w:color w:val="000000"/>
          <w:sz w:val="18"/>
          <w:szCs w:val="18"/>
        </w:rPr>
      </w:pPr>
      <w:r w:rsidRPr="00A90689">
        <w:rPr>
          <w:rFonts w:ascii="Century Gothic" w:hAnsi="Century Gothic"/>
          <w:color w:val="000000"/>
          <w:sz w:val="18"/>
          <w:szCs w:val="18"/>
        </w:rPr>
        <w:t xml:space="preserve">The Finance &amp; Accounts Department has dispatched the refund of </w:t>
      </w:r>
      <w:r w:rsidR="003B2715" w:rsidRPr="00A90689">
        <w:rPr>
          <w:rFonts w:ascii="Century Gothic" w:hAnsi="Century Gothic"/>
          <w:color w:val="000000"/>
          <w:sz w:val="18"/>
          <w:szCs w:val="18"/>
        </w:rPr>
        <w:t xml:space="preserve">excess/withdrawal </w:t>
      </w:r>
      <w:r w:rsidRPr="00A90689">
        <w:rPr>
          <w:rFonts w:ascii="Century Gothic" w:hAnsi="Century Gothic"/>
          <w:color w:val="000000"/>
          <w:sz w:val="18"/>
          <w:szCs w:val="18"/>
        </w:rPr>
        <w:t>fees to the concerned candi</w:t>
      </w:r>
      <w:r w:rsidR="00420DBC">
        <w:rPr>
          <w:rFonts w:ascii="Century Gothic" w:hAnsi="Century Gothic"/>
          <w:color w:val="000000"/>
          <w:sz w:val="18"/>
          <w:szCs w:val="18"/>
        </w:rPr>
        <w:t>dates for the following courses on a/c of non-admission OR not physically reported:</w:t>
      </w:r>
    </w:p>
    <w:p w:rsidR="00A90689" w:rsidRPr="00A90689" w:rsidRDefault="00A90689" w:rsidP="003B2715">
      <w:pPr>
        <w:spacing w:line="360" w:lineRule="auto"/>
        <w:ind w:firstLine="720"/>
        <w:jc w:val="both"/>
        <w:rPr>
          <w:rFonts w:ascii="Century Gothic" w:hAnsi="Century Gothic"/>
          <w:color w:val="000000"/>
          <w:sz w:val="18"/>
          <w:szCs w:val="18"/>
        </w:rPr>
      </w:pPr>
    </w:p>
    <w:tbl>
      <w:tblPr>
        <w:tblStyle w:val="TableGrid"/>
        <w:tblW w:w="9468" w:type="dxa"/>
        <w:tblLook w:val="04A0"/>
      </w:tblPr>
      <w:tblGrid>
        <w:gridCol w:w="811"/>
        <w:gridCol w:w="1457"/>
        <w:gridCol w:w="4500"/>
        <w:gridCol w:w="2700"/>
      </w:tblGrid>
      <w:tr w:rsidR="0037301A" w:rsidRPr="00420DBC" w:rsidTr="00420DBC">
        <w:tc>
          <w:tcPr>
            <w:tcW w:w="811" w:type="dxa"/>
            <w:vAlign w:val="center"/>
          </w:tcPr>
          <w:p w:rsidR="0037301A" w:rsidRPr="00420DBC" w:rsidRDefault="0037301A" w:rsidP="003B2715">
            <w:pPr>
              <w:spacing w:line="360" w:lineRule="auto"/>
              <w:jc w:val="center"/>
              <w:rPr>
                <w:rFonts w:ascii="Century Gothic" w:hAnsi="Century Gothic"/>
                <w:b/>
                <w:sz w:val="16"/>
                <w:szCs w:val="16"/>
              </w:rPr>
            </w:pPr>
            <w:proofErr w:type="spellStart"/>
            <w:r w:rsidRPr="00420DBC">
              <w:rPr>
                <w:rFonts w:ascii="Century Gothic" w:hAnsi="Century Gothic"/>
                <w:b/>
                <w:sz w:val="16"/>
                <w:szCs w:val="16"/>
              </w:rPr>
              <w:t>S.No</w:t>
            </w:r>
            <w:proofErr w:type="spellEnd"/>
            <w:r w:rsidRPr="00420DBC">
              <w:rPr>
                <w:rFonts w:ascii="Century Gothic" w:hAnsi="Century Gothic"/>
                <w:b/>
                <w:sz w:val="16"/>
                <w:szCs w:val="16"/>
              </w:rPr>
              <w:t>.</w:t>
            </w:r>
          </w:p>
        </w:tc>
        <w:tc>
          <w:tcPr>
            <w:tcW w:w="1457" w:type="dxa"/>
            <w:vAlign w:val="center"/>
          </w:tcPr>
          <w:p w:rsidR="0037301A" w:rsidRPr="00420DBC" w:rsidRDefault="0037301A" w:rsidP="004F4F6A">
            <w:pPr>
              <w:spacing w:line="360" w:lineRule="auto"/>
              <w:jc w:val="center"/>
              <w:rPr>
                <w:rFonts w:ascii="Century Gothic" w:hAnsi="Century Gothic"/>
                <w:b/>
                <w:sz w:val="16"/>
                <w:szCs w:val="16"/>
              </w:rPr>
            </w:pPr>
            <w:r w:rsidRPr="00420DBC">
              <w:rPr>
                <w:rFonts w:ascii="Century Gothic" w:hAnsi="Century Gothic"/>
                <w:b/>
                <w:sz w:val="16"/>
                <w:szCs w:val="16"/>
              </w:rPr>
              <w:t>Sanction Order</w:t>
            </w:r>
          </w:p>
          <w:p w:rsidR="0037301A" w:rsidRPr="00420DBC" w:rsidRDefault="0037301A" w:rsidP="0037301A">
            <w:pPr>
              <w:spacing w:line="360" w:lineRule="auto"/>
              <w:jc w:val="center"/>
              <w:rPr>
                <w:rFonts w:ascii="Century Gothic" w:hAnsi="Century Gothic"/>
                <w:b/>
                <w:sz w:val="16"/>
                <w:szCs w:val="16"/>
              </w:rPr>
            </w:pPr>
            <w:r w:rsidRPr="00420DBC">
              <w:rPr>
                <w:rFonts w:ascii="Century Gothic" w:hAnsi="Century Gothic"/>
                <w:b/>
                <w:sz w:val="16"/>
                <w:szCs w:val="16"/>
              </w:rPr>
              <w:t>No. &amp; Dated</w:t>
            </w:r>
          </w:p>
        </w:tc>
        <w:tc>
          <w:tcPr>
            <w:tcW w:w="4500" w:type="dxa"/>
            <w:vAlign w:val="center"/>
          </w:tcPr>
          <w:p w:rsidR="0037301A" w:rsidRPr="00420DBC" w:rsidRDefault="0037301A" w:rsidP="003B2715">
            <w:pPr>
              <w:spacing w:line="360" w:lineRule="auto"/>
              <w:jc w:val="center"/>
              <w:rPr>
                <w:rFonts w:ascii="Century Gothic" w:hAnsi="Century Gothic"/>
                <w:b/>
                <w:sz w:val="16"/>
                <w:szCs w:val="16"/>
              </w:rPr>
            </w:pPr>
            <w:r w:rsidRPr="00420DBC">
              <w:rPr>
                <w:rFonts w:ascii="Century Gothic" w:hAnsi="Century Gothic"/>
                <w:b/>
                <w:sz w:val="16"/>
                <w:szCs w:val="16"/>
              </w:rPr>
              <w:t>Name of Course</w:t>
            </w:r>
          </w:p>
        </w:tc>
        <w:tc>
          <w:tcPr>
            <w:tcW w:w="2700" w:type="dxa"/>
            <w:vAlign w:val="center"/>
          </w:tcPr>
          <w:p w:rsidR="0037301A" w:rsidRPr="00420DBC" w:rsidRDefault="0037301A" w:rsidP="003B2715">
            <w:pPr>
              <w:spacing w:line="360" w:lineRule="auto"/>
              <w:jc w:val="center"/>
              <w:rPr>
                <w:rFonts w:ascii="Century Gothic" w:hAnsi="Century Gothic"/>
                <w:b/>
                <w:sz w:val="16"/>
                <w:szCs w:val="16"/>
              </w:rPr>
            </w:pPr>
            <w:r w:rsidRPr="00420DBC">
              <w:rPr>
                <w:rFonts w:ascii="Century Gothic" w:hAnsi="Century Gothic"/>
                <w:b/>
                <w:sz w:val="16"/>
                <w:szCs w:val="16"/>
              </w:rPr>
              <w:t>Link</w:t>
            </w: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b/>
                <w:bCs/>
                <w:sz w:val="16"/>
                <w:szCs w:val="16"/>
              </w:rPr>
            </w:pPr>
            <w:r w:rsidRPr="00420DBC">
              <w:rPr>
                <w:rFonts w:ascii="Century Gothic" w:hAnsi="Century Gothic"/>
                <w:b/>
                <w:bCs/>
                <w:sz w:val="16"/>
                <w:szCs w:val="16"/>
              </w:rPr>
              <w:t>1</w:t>
            </w:r>
          </w:p>
        </w:tc>
        <w:tc>
          <w:tcPr>
            <w:tcW w:w="1457" w:type="dxa"/>
            <w:vMerge w:val="restart"/>
            <w:vAlign w:val="center"/>
          </w:tcPr>
          <w:p w:rsidR="00420DBC" w:rsidRPr="00420DBC" w:rsidRDefault="00420DBC" w:rsidP="00A90689">
            <w:pPr>
              <w:rPr>
                <w:rFonts w:ascii="Century Gothic" w:hAnsi="Century Gothic"/>
                <w:sz w:val="16"/>
                <w:szCs w:val="16"/>
              </w:rPr>
            </w:pPr>
            <w:r>
              <w:rPr>
                <w:rFonts w:ascii="Century Gothic" w:hAnsi="Century Gothic"/>
                <w:sz w:val="16"/>
                <w:szCs w:val="16"/>
              </w:rPr>
              <w:t>1401 &amp; 05.10.15</w:t>
            </w:r>
          </w:p>
        </w:tc>
        <w:tc>
          <w:tcPr>
            <w:tcW w:w="4500" w:type="dxa"/>
            <w:vAlign w:val="center"/>
          </w:tcPr>
          <w:p w:rsidR="00420DBC" w:rsidRPr="00420DBC" w:rsidRDefault="00420DBC" w:rsidP="00420DBC">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B.com (H)</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420DBC">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B.com (H)</w:t>
            </w:r>
            <w:r>
              <w:rPr>
                <w:rFonts w:ascii="Century Gothic" w:hAnsi="Century Gothic"/>
                <w:sz w:val="16"/>
                <w:szCs w:val="16"/>
              </w:rPr>
              <w:t xml:space="preserve">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2</w:t>
            </w:r>
          </w:p>
        </w:tc>
        <w:tc>
          <w:tcPr>
            <w:tcW w:w="1457" w:type="dxa"/>
            <w:vMerge w:val="restart"/>
            <w:vAlign w:val="center"/>
          </w:tcPr>
          <w:p w:rsidR="00420DBC" w:rsidRPr="00420DBC" w:rsidRDefault="00420DBC">
            <w:pPr>
              <w:rPr>
                <w:rFonts w:ascii="Century Gothic" w:hAnsi="Century Gothic"/>
                <w:sz w:val="16"/>
                <w:szCs w:val="16"/>
              </w:rPr>
            </w:pPr>
            <w:r>
              <w:rPr>
                <w:rFonts w:ascii="Century Gothic" w:hAnsi="Century Gothic"/>
                <w:sz w:val="16"/>
                <w:szCs w:val="16"/>
              </w:rPr>
              <w:t>1397 &amp; 05.10.15</w:t>
            </w: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BCA</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BCA</w:t>
            </w:r>
            <w:r>
              <w:rPr>
                <w:rFonts w:ascii="Century Gothic" w:hAnsi="Century Gothic"/>
                <w:sz w:val="16"/>
                <w:szCs w:val="16"/>
              </w:rPr>
              <w:t xml:space="preserve"> in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3</w:t>
            </w:r>
          </w:p>
        </w:tc>
        <w:tc>
          <w:tcPr>
            <w:tcW w:w="1457" w:type="dxa"/>
            <w:vMerge w:val="restart"/>
            <w:vAlign w:val="center"/>
          </w:tcPr>
          <w:p w:rsidR="00420DBC" w:rsidRPr="00420DBC" w:rsidRDefault="00420DBC">
            <w:pPr>
              <w:rPr>
                <w:rFonts w:ascii="Century Gothic" w:hAnsi="Century Gothic"/>
                <w:sz w:val="16"/>
                <w:szCs w:val="16"/>
              </w:rPr>
            </w:pPr>
            <w:r>
              <w:rPr>
                <w:rFonts w:ascii="Century Gothic" w:hAnsi="Century Gothic"/>
                <w:sz w:val="16"/>
                <w:szCs w:val="16"/>
              </w:rPr>
              <w:t>1395 &amp; 05.10.15</w:t>
            </w: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BJMC</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BJMC</w:t>
            </w:r>
            <w:r>
              <w:rPr>
                <w:rFonts w:ascii="Century Gothic" w:hAnsi="Century Gothic"/>
                <w:sz w:val="16"/>
                <w:szCs w:val="16"/>
              </w:rPr>
              <w:t xml:space="preserve"> in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4</w:t>
            </w:r>
          </w:p>
        </w:tc>
        <w:tc>
          <w:tcPr>
            <w:tcW w:w="1457" w:type="dxa"/>
            <w:vMerge w:val="restart"/>
            <w:vAlign w:val="center"/>
          </w:tcPr>
          <w:p w:rsidR="00420DBC" w:rsidRPr="00420DBC" w:rsidRDefault="00420DBC">
            <w:pPr>
              <w:rPr>
                <w:rFonts w:ascii="Century Gothic" w:hAnsi="Century Gothic"/>
                <w:sz w:val="16"/>
                <w:szCs w:val="16"/>
              </w:rPr>
            </w:pPr>
            <w:r>
              <w:rPr>
                <w:rFonts w:ascii="Century Gothic" w:hAnsi="Century Gothic"/>
                <w:sz w:val="16"/>
                <w:szCs w:val="16"/>
              </w:rPr>
              <w:t>1399 &amp; 05.10.15</w:t>
            </w: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MBA</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MBA</w:t>
            </w:r>
            <w:r>
              <w:rPr>
                <w:rFonts w:ascii="Century Gothic" w:hAnsi="Century Gothic"/>
                <w:sz w:val="16"/>
                <w:szCs w:val="16"/>
              </w:rPr>
              <w:t xml:space="preserve"> in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5</w:t>
            </w:r>
          </w:p>
        </w:tc>
        <w:tc>
          <w:tcPr>
            <w:tcW w:w="1457" w:type="dxa"/>
            <w:vMerge w:val="restart"/>
            <w:vAlign w:val="center"/>
          </w:tcPr>
          <w:p w:rsidR="00420DBC" w:rsidRPr="00420DBC" w:rsidRDefault="00420DBC">
            <w:pPr>
              <w:rPr>
                <w:rFonts w:ascii="Century Gothic" w:hAnsi="Century Gothic"/>
                <w:sz w:val="16"/>
                <w:szCs w:val="16"/>
              </w:rPr>
            </w:pPr>
            <w:r>
              <w:rPr>
                <w:rFonts w:ascii="Century Gothic" w:hAnsi="Century Gothic"/>
                <w:sz w:val="16"/>
                <w:szCs w:val="16"/>
              </w:rPr>
              <w:t>1398 &amp; 05.10.15</w:t>
            </w: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MCA</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MCA</w:t>
            </w:r>
            <w:r>
              <w:rPr>
                <w:rFonts w:ascii="Century Gothic" w:hAnsi="Century Gothic"/>
                <w:sz w:val="16"/>
                <w:szCs w:val="16"/>
              </w:rPr>
              <w:t xml:space="preserve"> in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6</w:t>
            </w:r>
          </w:p>
        </w:tc>
        <w:tc>
          <w:tcPr>
            <w:tcW w:w="1457" w:type="dxa"/>
            <w:vMerge w:val="restart"/>
            <w:vAlign w:val="center"/>
          </w:tcPr>
          <w:p w:rsidR="00420DBC" w:rsidRPr="00420DBC" w:rsidRDefault="00420DBC">
            <w:pPr>
              <w:rPr>
                <w:rFonts w:ascii="Century Gothic" w:hAnsi="Century Gothic"/>
                <w:sz w:val="16"/>
                <w:szCs w:val="16"/>
              </w:rPr>
            </w:pPr>
            <w:r w:rsidRPr="00420DBC">
              <w:rPr>
                <w:rFonts w:ascii="Century Gothic" w:hAnsi="Century Gothic"/>
                <w:sz w:val="16"/>
                <w:szCs w:val="16"/>
              </w:rPr>
              <w:t>1402 &amp; 05.10.15</w:t>
            </w:r>
          </w:p>
        </w:tc>
        <w:tc>
          <w:tcPr>
            <w:tcW w:w="4500" w:type="dxa"/>
            <w:vAlign w:val="center"/>
          </w:tcPr>
          <w:p w:rsidR="00420DBC" w:rsidRPr="00420DBC" w:rsidRDefault="00420DBC" w:rsidP="00EB44E3">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MCA (non admitted)</w:t>
            </w:r>
            <w:r>
              <w:rPr>
                <w:rFonts w:ascii="Century Gothic" w:hAnsi="Century Gothic"/>
                <w:sz w:val="16"/>
                <w:szCs w:val="16"/>
              </w:rPr>
              <w:t xml:space="preserve"> in excel</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r w:rsidR="00420DBC" w:rsidRPr="00420DBC" w:rsidTr="00420DBC">
        <w:tc>
          <w:tcPr>
            <w:tcW w:w="811" w:type="dxa"/>
            <w:vAlign w:val="center"/>
          </w:tcPr>
          <w:p w:rsidR="00420DBC" w:rsidRPr="00420DBC" w:rsidRDefault="00420DBC" w:rsidP="003B2715">
            <w:pPr>
              <w:spacing w:line="360" w:lineRule="auto"/>
              <w:jc w:val="center"/>
              <w:rPr>
                <w:rFonts w:ascii="Century Gothic" w:hAnsi="Century Gothic"/>
                <w:sz w:val="16"/>
                <w:szCs w:val="16"/>
              </w:rPr>
            </w:pPr>
            <w:r>
              <w:rPr>
                <w:rFonts w:ascii="Century Gothic" w:hAnsi="Century Gothic"/>
                <w:sz w:val="16"/>
                <w:szCs w:val="16"/>
              </w:rPr>
              <w:t>Sheet1</w:t>
            </w:r>
          </w:p>
        </w:tc>
        <w:tc>
          <w:tcPr>
            <w:tcW w:w="1457" w:type="dxa"/>
            <w:vMerge/>
            <w:vAlign w:val="center"/>
          </w:tcPr>
          <w:p w:rsidR="00420DBC" w:rsidRPr="00420DBC" w:rsidRDefault="00420DBC">
            <w:pPr>
              <w:rPr>
                <w:rFonts w:ascii="Century Gothic" w:hAnsi="Century Gothic"/>
                <w:sz w:val="16"/>
                <w:szCs w:val="16"/>
              </w:rPr>
            </w:pPr>
          </w:p>
        </w:tc>
        <w:tc>
          <w:tcPr>
            <w:tcW w:w="4500" w:type="dxa"/>
            <w:vAlign w:val="center"/>
          </w:tcPr>
          <w:p w:rsidR="00420DBC" w:rsidRPr="00420DBC" w:rsidRDefault="00420DBC" w:rsidP="00420DBC">
            <w:pPr>
              <w:spacing w:line="360" w:lineRule="auto"/>
              <w:jc w:val="both"/>
              <w:rPr>
                <w:rFonts w:ascii="Century Gothic" w:hAnsi="Century Gothic"/>
                <w:sz w:val="16"/>
                <w:szCs w:val="16"/>
              </w:rPr>
            </w:pPr>
            <w:r>
              <w:rPr>
                <w:rFonts w:ascii="Century Gothic" w:hAnsi="Century Gothic"/>
                <w:sz w:val="16"/>
                <w:szCs w:val="16"/>
              </w:rPr>
              <w:t xml:space="preserve">List of Refund on a/c of  </w:t>
            </w:r>
            <w:r w:rsidRPr="00420DBC">
              <w:rPr>
                <w:rFonts w:ascii="Century Gothic" w:hAnsi="Century Gothic"/>
                <w:sz w:val="16"/>
                <w:szCs w:val="16"/>
              </w:rPr>
              <w:t>MCA (non admitted)</w:t>
            </w:r>
            <w:r>
              <w:rPr>
                <w:rFonts w:ascii="Century Gothic" w:hAnsi="Century Gothic"/>
                <w:sz w:val="16"/>
                <w:szCs w:val="16"/>
              </w:rPr>
              <w:t xml:space="preserve"> in (Bar Coded PDF)</w:t>
            </w:r>
          </w:p>
        </w:tc>
        <w:tc>
          <w:tcPr>
            <w:tcW w:w="2700" w:type="dxa"/>
            <w:vAlign w:val="center"/>
          </w:tcPr>
          <w:p w:rsidR="00420DBC" w:rsidRPr="00420DBC" w:rsidRDefault="00420DBC" w:rsidP="003B2715">
            <w:pPr>
              <w:spacing w:line="360" w:lineRule="auto"/>
              <w:jc w:val="both"/>
              <w:rPr>
                <w:rFonts w:ascii="Century Gothic" w:hAnsi="Century Gothic"/>
                <w:sz w:val="16"/>
                <w:szCs w:val="16"/>
              </w:rPr>
            </w:pPr>
          </w:p>
        </w:tc>
      </w:tr>
    </w:tbl>
    <w:p w:rsidR="00A90689" w:rsidRDefault="00A90689" w:rsidP="00A90689">
      <w:pPr>
        <w:spacing w:line="360" w:lineRule="auto"/>
        <w:ind w:left="1440" w:hanging="1440"/>
        <w:jc w:val="both"/>
        <w:rPr>
          <w:rFonts w:ascii="Century Gothic" w:hAnsi="Century Gothic"/>
          <w:b/>
          <w:bCs/>
          <w:i/>
          <w:iCs/>
          <w:sz w:val="18"/>
          <w:szCs w:val="20"/>
        </w:rPr>
      </w:pPr>
    </w:p>
    <w:p w:rsidR="00226007" w:rsidRPr="00AD3CED" w:rsidRDefault="000A56DD" w:rsidP="00A90689">
      <w:pPr>
        <w:spacing w:line="360" w:lineRule="auto"/>
        <w:ind w:left="1440" w:hanging="1440"/>
        <w:jc w:val="both"/>
        <w:rPr>
          <w:rFonts w:ascii="Century Gothic" w:hAnsi="Century Gothic"/>
          <w:i/>
          <w:iCs/>
          <w:sz w:val="18"/>
          <w:szCs w:val="18"/>
          <w:u w:val="single"/>
        </w:rPr>
      </w:pPr>
      <w:r w:rsidRPr="00AD3CED">
        <w:rPr>
          <w:rFonts w:ascii="Century Gothic" w:hAnsi="Century Gothic"/>
          <w:b/>
          <w:bCs/>
          <w:i/>
          <w:iCs/>
          <w:sz w:val="18"/>
          <w:szCs w:val="18"/>
        </w:rPr>
        <w:t>Instruction</w:t>
      </w:r>
      <w:r w:rsidR="00B800CF" w:rsidRPr="00AD3CED">
        <w:rPr>
          <w:rFonts w:ascii="Century Gothic" w:hAnsi="Century Gothic"/>
          <w:b/>
          <w:bCs/>
          <w:i/>
          <w:iCs/>
          <w:sz w:val="18"/>
          <w:szCs w:val="18"/>
        </w:rPr>
        <w:t>:</w:t>
      </w:r>
      <w:r w:rsidR="002279D0" w:rsidRPr="00AD3CED">
        <w:rPr>
          <w:rFonts w:ascii="Century Gothic" w:hAnsi="Century Gothic"/>
          <w:i/>
          <w:iCs/>
          <w:sz w:val="18"/>
          <w:szCs w:val="18"/>
        </w:rPr>
        <w:tab/>
      </w:r>
      <w:r w:rsidRPr="00AD3CED">
        <w:rPr>
          <w:rFonts w:ascii="Century Gothic" w:hAnsi="Century Gothic"/>
          <w:i/>
          <w:iCs/>
          <w:sz w:val="18"/>
          <w:szCs w:val="18"/>
          <w:u w:val="single"/>
        </w:rPr>
        <w:t xml:space="preserve">For tracking your refund status please </w:t>
      </w:r>
      <w:r w:rsidR="00B53063" w:rsidRPr="00AD3CED">
        <w:rPr>
          <w:rFonts w:ascii="Century Gothic" w:hAnsi="Century Gothic"/>
          <w:i/>
          <w:iCs/>
          <w:sz w:val="18"/>
          <w:szCs w:val="18"/>
          <w:u w:val="single"/>
        </w:rPr>
        <w:t>refer</w:t>
      </w:r>
      <w:r w:rsidRPr="00AD3CED">
        <w:rPr>
          <w:rFonts w:ascii="Century Gothic" w:hAnsi="Century Gothic"/>
          <w:i/>
          <w:iCs/>
          <w:sz w:val="18"/>
          <w:szCs w:val="18"/>
          <w:u w:val="single"/>
        </w:rPr>
        <w:t xml:space="preserve"> the excel file first then open appropriate bar coded file.</w:t>
      </w:r>
    </w:p>
    <w:p w:rsidR="000A56DD" w:rsidRPr="00AD3CED" w:rsidRDefault="000A56DD" w:rsidP="003B2715">
      <w:pPr>
        <w:spacing w:line="360" w:lineRule="auto"/>
        <w:ind w:firstLine="720"/>
        <w:jc w:val="both"/>
        <w:rPr>
          <w:rFonts w:ascii="Century Gothic" w:hAnsi="Century Gothic"/>
          <w:color w:val="000000"/>
          <w:sz w:val="18"/>
          <w:szCs w:val="18"/>
        </w:rPr>
      </w:pPr>
    </w:p>
    <w:p w:rsidR="006575AA" w:rsidRPr="00AD3CED" w:rsidRDefault="006575AA" w:rsidP="00A90689">
      <w:pPr>
        <w:spacing w:line="360" w:lineRule="auto"/>
        <w:ind w:firstLine="720"/>
        <w:jc w:val="both"/>
        <w:rPr>
          <w:rFonts w:ascii="Century Gothic" w:hAnsi="Century Gothic"/>
          <w:sz w:val="18"/>
          <w:szCs w:val="18"/>
        </w:rPr>
      </w:pPr>
      <w:r w:rsidRPr="00AD3CED">
        <w:rPr>
          <w:rFonts w:ascii="Century Gothic" w:hAnsi="Century Gothic"/>
          <w:color w:val="000000"/>
          <w:sz w:val="18"/>
          <w:szCs w:val="18"/>
        </w:rPr>
        <w:t>The detail of Bar Code has also been provided along with the refund detail of the concerned candidates. The candidates may also trace the location of their refund using bar code through this link</w:t>
      </w:r>
      <w:r w:rsidR="003B2715" w:rsidRPr="00AD3CED">
        <w:rPr>
          <w:rFonts w:ascii="Century Gothic" w:hAnsi="Century Gothic"/>
          <w:color w:val="000000"/>
          <w:sz w:val="18"/>
          <w:szCs w:val="18"/>
        </w:rPr>
        <w:t xml:space="preserve"> </w:t>
      </w:r>
      <w:hyperlink r:id="rId7" w:history="1">
        <w:r w:rsidR="00A90689" w:rsidRPr="00AD3CED">
          <w:rPr>
            <w:rStyle w:val="Hyperlink"/>
            <w:rFonts w:ascii="Century Gothic" w:hAnsi="Century Gothic"/>
            <w:sz w:val="18"/>
            <w:szCs w:val="18"/>
          </w:rPr>
          <w:t>http://www.indi</w:t>
        </w:r>
        <w:r w:rsidR="00A90689" w:rsidRPr="00AD3CED">
          <w:rPr>
            <w:rStyle w:val="Hyperlink"/>
            <w:rFonts w:ascii="Century Gothic" w:hAnsi="Century Gothic"/>
            <w:sz w:val="18"/>
            <w:szCs w:val="18"/>
          </w:rPr>
          <w:t>a</w:t>
        </w:r>
        <w:r w:rsidR="00A90689" w:rsidRPr="00AD3CED">
          <w:rPr>
            <w:rStyle w:val="Hyperlink"/>
            <w:rFonts w:ascii="Century Gothic" w:hAnsi="Century Gothic"/>
            <w:sz w:val="18"/>
            <w:szCs w:val="18"/>
          </w:rPr>
          <w:t>post.gov.in/speednettracking.aspx</w:t>
        </w:r>
      </w:hyperlink>
      <w:r w:rsidRPr="00AD3CED">
        <w:rPr>
          <w:rFonts w:ascii="Century Gothic" w:hAnsi="Century Gothic"/>
          <w:color w:val="000000"/>
          <w:sz w:val="18"/>
          <w:szCs w:val="18"/>
        </w:rPr>
        <w:t xml:space="preserve"> </w:t>
      </w:r>
    </w:p>
    <w:p w:rsidR="003B2715" w:rsidRPr="00AD3CED" w:rsidRDefault="003B2715" w:rsidP="003B2715">
      <w:pPr>
        <w:spacing w:line="360" w:lineRule="auto"/>
        <w:jc w:val="both"/>
        <w:rPr>
          <w:rFonts w:ascii="Century Gothic" w:hAnsi="Century Gothic"/>
          <w:sz w:val="18"/>
          <w:szCs w:val="18"/>
        </w:rPr>
      </w:pPr>
    </w:p>
    <w:p w:rsidR="00937A25" w:rsidRPr="00AD3CED" w:rsidRDefault="00937A25" w:rsidP="003B2715">
      <w:pPr>
        <w:spacing w:line="360" w:lineRule="auto"/>
        <w:jc w:val="both"/>
        <w:rPr>
          <w:rFonts w:ascii="Century Gothic" w:hAnsi="Century Gothic"/>
          <w:sz w:val="18"/>
          <w:szCs w:val="18"/>
        </w:rPr>
      </w:pPr>
      <w:r w:rsidRPr="00AD3CED">
        <w:rPr>
          <w:rFonts w:ascii="Century Gothic" w:hAnsi="Century Gothic"/>
          <w:sz w:val="18"/>
          <w:szCs w:val="18"/>
        </w:rPr>
        <w:t>Copy to:-</w:t>
      </w:r>
    </w:p>
    <w:p w:rsidR="00DE3629" w:rsidRPr="00AD3CED" w:rsidRDefault="00DE3629" w:rsidP="003B2715">
      <w:pPr>
        <w:pStyle w:val="ListParagraph"/>
        <w:numPr>
          <w:ilvl w:val="0"/>
          <w:numId w:val="2"/>
        </w:numPr>
        <w:spacing w:line="360" w:lineRule="auto"/>
        <w:ind w:left="0" w:firstLine="0"/>
        <w:jc w:val="both"/>
        <w:rPr>
          <w:rFonts w:ascii="Century Gothic" w:hAnsi="Century Gothic"/>
          <w:sz w:val="18"/>
          <w:szCs w:val="18"/>
        </w:rPr>
      </w:pPr>
      <w:r w:rsidRPr="00AD3CED">
        <w:rPr>
          <w:rFonts w:ascii="Century Gothic" w:hAnsi="Century Gothic"/>
          <w:sz w:val="18"/>
          <w:szCs w:val="18"/>
        </w:rPr>
        <w:t>In-charge, Server Room – for uploading on University Website</w:t>
      </w:r>
    </w:p>
    <w:p w:rsidR="00E60A26" w:rsidRPr="00AD3CED" w:rsidRDefault="00E60A26" w:rsidP="003B2715">
      <w:pPr>
        <w:pStyle w:val="ListParagraph"/>
        <w:numPr>
          <w:ilvl w:val="0"/>
          <w:numId w:val="2"/>
        </w:numPr>
        <w:spacing w:line="360" w:lineRule="auto"/>
        <w:ind w:left="0" w:firstLine="0"/>
        <w:jc w:val="both"/>
        <w:rPr>
          <w:rFonts w:ascii="Century Gothic" w:hAnsi="Century Gothic"/>
          <w:sz w:val="18"/>
          <w:szCs w:val="18"/>
        </w:rPr>
      </w:pPr>
      <w:r w:rsidRPr="00AD3CED">
        <w:rPr>
          <w:rFonts w:ascii="Century Gothic" w:hAnsi="Century Gothic"/>
          <w:sz w:val="18"/>
          <w:szCs w:val="18"/>
        </w:rPr>
        <w:t>PS to C.O.F.</w:t>
      </w:r>
    </w:p>
    <w:p w:rsidR="00A90689" w:rsidRPr="00AD3CED" w:rsidRDefault="002E211C" w:rsidP="00A90689">
      <w:pPr>
        <w:spacing w:line="360" w:lineRule="auto"/>
        <w:jc w:val="right"/>
        <w:rPr>
          <w:rFonts w:ascii="Century Gothic" w:hAnsi="Century Gothic"/>
          <w:b/>
          <w:bCs/>
          <w:sz w:val="18"/>
          <w:szCs w:val="18"/>
        </w:rPr>
      </w:pPr>
      <w:proofErr w:type="spellStart"/>
      <w:proofErr w:type="gramStart"/>
      <w:r w:rsidRPr="00AD3CED">
        <w:rPr>
          <w:rFonts w:ascii="Century Gothic" w:hAnsi="Century Gothic"/>
          <w:b/>
          <w:bCs/>
          <w:sz w:val="18"/>
          <w:szCs w:val="18"/>
        </w:rPr>
        <w:t>Sd</w:t>
      </w:r>
      <w:proofErr w:type="spellEnd"/>
      <w:proofErr w:type="gramEnd"/>
      <w:r w:rsidRPr="00AD3CED">
        <w:rPr>
          <w:rFonts w:ascii="Century Gothic" w:hAnsi="Century Gothic"/>
          <w:b/>
          <w:bCs/>
          <w:sz w:val="18"/>
          <w:szCs w:val="18"/>
        </w:rPr>
        <w:t>/-</w:t>
      </w:r>
    </w:p>
    <w:p w:rsidR="00F67DF9" w:rsidRPr="00AD3CED" w:rsidRDefault="00937A25" w:rsidP="00A90689">
      <w:pPr>
        <w:spacing w:line="360" w:lineRule="auto"/>
        <w:jc w:val="right"/>
        <w:rPr>
          <w:rFonts w:ascii="Century Gothic" w:hAnsi="Century Gothic"/>
          <w:b/>
          <w:bCs/>
          <w:sz w:val="18"/>
          <w:szCs w:val="18"/>
        </w:rPr>
      </w:pPr>
      <w:r w:rsidRPr="00AD3CED">
        <w:rPr>
          <w:rFonts w:ascii="Century Gothic" w:hAnsi="Century Gothic"/>
          <w:b/>
          <w:bCs/>
          <w:sz w:val="18"/>
          <w:szCs w:val="18"/>
        </w:rPr>
        <w:t xml:space="preserve"> </w:t>
      </w:r>
      <w:r w:rsidR="00F10CE2" w:rsidRPr="00AD3CED">
        <w:rPr>
          <w:rFonts w:ascii="Century Gothic" w:hAnsi="Century Gothic"/>
          <w:b/>
          <w:bCs/>
          <w:sz w:val="18"/>
          <w:szCs w:val="18"/>
        </w:rPr>
        <w:t>D.D.O.</w:t>
      </w:r>
      <w:r w:rsidR="00D90C49" w:rsidRPr="00AD3CED">
        <w:rPr>
          <w:rFonts w:ascii="Century Gothic" w:hAnsi="Century Gothic"/>
          <w:b/>
          <w:bCs/>
          <w:sz w:val="18"/>
          <w:szCs w:val="18"/>
        </w:rPr>
        <w:t xml:space="preserve"> (Fin</w:t>
      </w:r>
      <w:proofErr w:type="gramStart"/>
      <w:r w:rsidR="00D90C49" w:rsidRPr="00AD3CED">
        <w:rPr>
          <w:rFonts w:ascii="Century Gothic" w:hAnsi="Century Gothic"/>
          <w:b/>
          <w:bCs/>
          <w:sz w:val="18"/>
          <w:szCs w:val="18"/>
        </w:rPr>
        <w:t>.&amp;</w:t>
      </w:r>
      <w:proofErr w:type="gramEnd"/>
      <w:r w:rsidR="00D90C49" w:rsidRPr="00AD3CED">
        <w:rPr>
          <w:rFonts w:ascii="Century Gothic" w:hAnsi="Century Gothic"/>
          <w:b/>
          <w:bCs/>
          <w:sz w:val="18"/>
          <w:szCs w:val="18"/>
        </w:rPr>
        <w:t xml:space="preserve"> </w:t>
      </w:r>
      <w:proofErr w:type="spellStart"/>
      <w:r w:rsidR="00D90C49" w:rsidRPr="00AD3CED">
        <w:rPr>
          <w:rFonts w:ascii="Century Gothic" w:hAnsi="Century Gothic"/>
          <w:b/>
          <w:bCs/>
          <w:sz w:val="18"/>
          <w:szCs w:val="18"/>
        </w:rPr>
        <w:t>Acctt</w:t>
      </w:r>
      <w:proofErr w:type="spellEnd"/>
      <w:r w:rsidR="00D90C49" w:rsidRPr="00AD3CED">
        <w:rPr>
          <w:rFonts w:ascii="Century Gothic" w:hAnsi="Century Gothic"/>
          <w:b/>
          <w:bCs/>
          <w:sz w:val="18"/>
          <w:szCs w:val="18"/>
        </w:rPr>
        <w:t xml:space="preserve">. </w:t>
      </w:r>
      <w:proofErr w:type="spellStart"/>
      <w:proofErr w:type="gramStart"/>
      <w:r w:rsidR="00D90C49" w:rsidRPr="00AD3CED">
        <w:rPr>
          <w:rFonts w:ascii="Century Gothic" w:hAnsi="Century Gothic"/>
          <w:b/>
          <w:bCs/>
          <w:sz w:val="18"/>
          <w:szCs w:val="18"/>
        </w:rPr>
        <w:t>Deptt</w:t>
      </w:r>
      <w:proofErr w:type="spellEnd"/>
      <w:r w:rsidR="00D90C49" w:rsidRPr="00AD3CED">
        <w:rPr>
          <w:rFonts w:ascii="Century Gothic" w:hAnsi="Century Gothic"/>
          <w:b/>
          <w:bCs/>
          <w:sz w:val="18"/>
          <w:szCs w:val="18"/>
        </w:rPr>
        <w:t>.)</w:t>
      </w:r>
      <w:proofErr w:type="gramEnd"/>
    </w:p>
    <w:sectPr w:rsidR="00F67DF9" w:rsidRPr="00AD3CED" w:rsidSect="00937A25">
      <w:pgSz w:w="12240" w:h="15840"/>
      <w:pgMar w:top="14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5DEF"/>
    <w:multiLevelType w:val="hybridMultilevel"/>
    <w:tmpl w:val="1C48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43865"/>
    <w:multiLevelType w:val="hybridMultilevel"/>
    <w:tmpl w:val="230A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3D67"/>
    <w:rsid w:val="00012C56"/>
    <w:rsid w:val="00037FA4"/>
    <w:rsid w:val="00071237"/>
    <w:rsid w:val="00074FEE"/>
    <w:rsid w:val="000847D5"/>
    <w:rsid w:val="000A56DD"/>
    <w:rsid w:val="000F7693"/>
    <w:rsid w:val="00172AD8"/>
    <w:rsid w:val="001B1602"/>
    <w:rsid w:val="001D2795"/>
    <w:rsid w:val="002060A4"/>
    <w:rsid w:val="00223B36"/>
    <w:rsid w:val="0022448A"/>
    <w:rsid w:val="00226007"/>
    <w:rsid w:val="002279D0"/>
    <w:rsid w:val="002B1B0C"/>
    <w:rsid w:val="002C44C0"/>
    <w:rsid w:val="002E211C"/>
    <w:rsid w:val="00311720"/>
    <w:rsid w:val="003305E2"/>
    <w:rsid w:val="0037301A"/>
    <w:rsid w:val="00376AA2"/>
    <w:rsid w:val="003B2715"/>
    <w:rsid w:val="003C2E99"/>
    <w:rsid w:val="00420DBC"/>
    <w:rsid w:val="004227FE"/>
    <w:rsid w:val="00456429"/>
    <w:rsid w:val="004A62FA"/>
    <w:rsid w:val="004B4D29"/>
    <w:rsid w:val="004D36E4"/>
    <w:rsid w:val="004F345A"/>
    <w:rsid w:val="00500A14"/>
    <w:rsid w:val="005E60C2"/>
    <w:rsid w:val="0060553F"/>
    <w:rsid w:val="006575AA"/>
    <w:rsid w:val="00657ECF"/>
    <w:rsid w:val="006764BE"/>
    <w:rsid w:val="006A46DA"/>
    <w:rsid w:val="006B2E33"/>
    <w:rsid w:val="006D4CA5"/>
    <w:rsid w:val="00741E33"/>
    <w:rsid w:val="00745385"/>
    <w:rsid w:val="00755116"/>
    <w:rsid w:val="007D3D67"/>
    <w:rsid w:val="008262F1"/>
    <w:rsid w:val="0083151C"/>
    <w:rsid w:val="00832752"/>
    <w:rsid w:val="00837976"/>
    <w:rsid w:val="0084167A"/>
    <w:rsid w:val="0084509E"/>
    <w:rsid w:val="008948A8"/>
    <w:rsid w:val="008D239B"/>
    <w:rsid w:val="008F393C"/>
    <w:rsid w:val="00905C80"/>
    <w:rsid w:val="00914930"/>
    <w:rsid w:val="00937A25"/>
    <w:rsid w:val="00964C84"/>
    <w:rsid w:val="009D0328"/>
    <w:rsid w:val="009D7626"/>
    <w:rsid w:val="009E7257"/>
    <w:rsid w:val="00A02535"/>
    <w:rsid w:val="00A14345"/>
    <w:rsid w:val="00A35777"/>
    <w:rsid w:val="00A36F07"/>
    <w:rsid w:val="00A60246"/>
    <w:rsid w:val="00A71507"/>
    <w:rsid w:val="00A86F59"/>
    <w:rsid w:val="00A90689"/>
    <w:rsid w:val="00AD3CED"/>
    <w:rsid w:val="00AE44AF"/>
    <w:rsid w:val="00B17585"/>
    <w:rsid w:val="00B53063"/>
    <w:rsid w:val="00B800CF"/>
    <w:rsid w:val="00B81B98"/>
    <w:rsid w:val="00B83944"/>
    <w:rsid w:val="00C3231E"/>
    <w:rsid w:val="00C45F82"/>
    <w:rsid w:val="00C700F3"/>
    <w:rsid w:val="00C87DFA"/>
    <w:rsid w:val="00D45479"/>
    <w:rsid w:val="00D90C49"/>
    <w:rsid w:val="00DA2FE4"/>
    <w:rsid w:val="00DD7DBA"/>
    <w:rsid w:val="00DE3629"/>
    <w:rsid w:val="00DE7CF8"/>
    <w:rsid w:val="00E01BFE"/>
    <w:rsid w:val="00E60A26"/>
    <w:rsid w:val="00E64490"/>
    <w:rsid w:val="00E92770"/>
    <w:rsid w:val="00EB44E3"/>
    <w:rsid w:val="00EC6E85"/>
    <w:rsid w:val="00F10CE2"/>
    <w:rsid w:val="00F568DC"/>
    <w:rsid w:val="00F67DF9"/>
    <w:rsid w:val="00FA30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67"/>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D3D67"/>
    <w:pPr>
      <w:keepNext/>
      <w:jc w:val="center"/>
      <w:outlineLvl w:val="7"/>
    </w:pPr>
    <w:rPr>
      <w:b/>
      <w:smallCaps/>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D3D67"/>
    <w:rPr>
      <w:rFonts w:ascii="Times New Roman" w:eastAsia="Times New Roman" w:hAnsi="Times New Roman" w:cs="Times New Roman"/>
      <w:b/>
      <w:smallCaps/>
      <w:sz w:val="48"/>
      <w:szCs w:val="20"/>
    </w:rPr>
  </w:style>
  <w:style w:type="table" w:styleId="TableGrid">
    <w:name w:val="Table Grid"/>
    <w:basedOn w:val="TableNormal"/>
    <w:uiPriority w:val="59"/>
    <w:rsid w:val="00226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2E99"/>
    <w:rPr>
      <w:color w:val="0000FF" w:themeColor="hyperlink"/>
      <w:u w:val="single"/>
    </w:rPr>
  </w:style>
  <w:style w:type="paragraph" w:styleId="ListParagraph">
    <w:name w:val="List Paragraph"/>
    <w:basedOn w:val="Normal"/>
    <w:uiPriority w:val="34"/>
    <w:qFormat/>
    <w:rsid w:val="00937A25"/>
    <w:pPr>
      <w:ind w:left="720"/>
      <w:contextualSpacing/>
    </w:pPr>
  </w:style>
  <w:style w:type="character" w:customStyle="1" w:styleId="apple-converted-space">
    <w:name w:val="apple-converted-space"/>
    <w:basedOn w:val="DefaultParagraphFont"/>
    <w:rsid w:val="006575AA"/>
  </w:style>
  <w:style w:type="character" w:styleId="FollowedHyperlink">
    <w:name w:val="FollowedHyperlink"/>
    <w:basedOn w:val="DefaultParagraphFont"/>
    <w:uiPriority w:val="99"/>
    <w:semiHidden/>
    <w:unhideWhenUsed/>
    <w:rsid w:val="00A906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iapost.gov.in/speednettracki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abhii</cp:lastModifiedBy>
  <cp:revision>66</cp:revision>
  <cp:lastPrinted>2015-10-06T18:09:00Z</cp:lastPrinted>
  <dcterms:created xsi:type="dcterms:W3CDTF">2014-11-17T06:14:00Z</dcterms:created>
  <dcterms:modified xsi:type="dcterms:W3CDTF">2015-10-07T22:19:00Z</dcterms:modified>
</cp:coreProperties>
</file>