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B74" w:rsidRPr="00683FBA" w:rsidRDefault="00505B74" w:rsidP="00505B74">
      <w:pPr>
        <w:pStyle w:val="BodyText2"/>
        <w:spacing w:after="200" w:line="240" w:lineRule="auto"/>
        <w:ind w:left="2160" w:hanging="1451"/>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15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CONDUCT AND EVALUATION OF EXAMINATIONS FOR THE PROGRAMME LEADING TO M.B.B.S. (BACHELOR OF MEDICINE &amp; BACHELOR OF SURGERY)</w:t>
      </w:r>
    </w:p>
    <w:p w:rsidR="00505B74" w:rsidRPr="00683FBA" w:rsidRDefault="00505B74" w:rsidP="00505B74">
      <w:pPr>
        <w:spacing w:line="240" w:lineRule="auto"/>
        <w:ind w:left="709"/>
        <w:jc w:val="both"/>
        <w:rPr>
          <w:rFonts w:ascii="Times New Roman" w:hAnsi="Times New Roman" w:cs="Times New Roman"/>
          <w:sz w:val="24"/>
          <w:szCs w:val="24"/>
        </w:rPr>
      </w:pPr>
      <w:r w:rsidRPr="00683FBA">
        <w:rPr>
          <w:rFonts w:ascii="Times New Roman" w:hAnsi="Times New Roman" w:cs="Times New Roman"/>
          <w:b/>
          <w:sz w:val="24"/>
          <w:szCs w:val="24"/>
        </w:rPr>
        <w:t>APPLICABILITY:</w:t>
      </w:r>
      <w:r w:rsidRPr="00683FBA">
        <w:rPr>
          <w:rFonts w:ascii="Times New Roman" w:hAnsi="Times New Roman" w:cs="Times New Roman"/>
          <w:b/>
          <w:sz w:val="24"/>
          <w:szCs w:val="24"/>
        </w:rPr>
        <w:tab/>
      </w:r>
      <w:r w:rsidRPr="00683FBA">
        <w:rPr>
          <w:rFonts w:ascii="Times New Roman" w:hAnsi="Times New Roman" w:cs="Times New Roman"/>
          <w:sz w:val="24"/>
          <w:szCs w:val="24"/>
        </w:rPr>
        <w:t>This ordinance shall apply to the programme leading to M.B.B.S. (Bachelor of Medicine and Bachelor of Surgery) degree following professional system.</w:t>
      </w:r>
    </w:p>
    <w:p w:rsidR="00505B74" w:rsidRPr="00683FBA" w:rsidRDefault="00505B74" w:rsidP="00505B74">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b/>
          <w:sz w:val="24"/>
          <w:szCs w:val="24"/>
        </w:rPr>
        <w:t>1.0</w:t>
      </w:r>
      <w:r w:rsidRPr="00683FBA">
        <w:rPr>
          <w:rFonts w:ascii="Times New Roman" w:hAnsi="Times New Roman" w:cs="Times New Roman"/>
          <w:b/>
          <w:sz w:val="24"/>
          <w:szCs w:val="24"/>
        </w:rPr>
        <w:tab/>
        <w:t>DEFINITIONS:</w:t>
      </w:r>
      <w:r w:rsidRPr="00683FBA">
        <w:rPr>
          <w:rFonts w:ascii="Times New Roman" w:hAnsi="Times New Roman" w:cs="Times New Roman"/>
          <w:b/>
          <w:sz w:val="24"/>
          <w:szCs w:val="24"/>
        </w:rPr>
        <w:tab/>
      </w:r>
    </w:p>
    <w:p w:rsidR="00505B74" w:rsidRPr="00683FBA" w:rsidRDefault="00505B74" w:rsidP="00505B74">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b/>
          <w:bCs/>
          <w:sz w:val="24"/>
          <w:szCs w:val="24"/>
        </w:rPr>
        <w:t>1.1</w:t>
      </w:r>
      <w:r w:rsidRPr="00683FBA">
        <w:rPr>
          <w:rFonts w:ascii="Times New Roman" w:hAnsi="Times New Roman" w:cs="Times New Roman"/>
          <w:b/>
          <w:bCs/>
          <w:sz w:val="24"/>
          <w:szCs w:val="24"/>
        </w:rPr>
        <w:tab/>
      </w:r>
      <w:r w:rsidRPr="00683FBA">
        <w:rPr>
          <w:rFonts w:ascii="Times New Roman" w:hAnsi="Times New Roman" w:cs="Times New Roman"/>
          <w:sz w:val="24"/>
          <w:szCs w:val="24"/>
        </w:rPr>
        <w:t>Academic programme / programmes: shall mean a programme / courses leading to award of M.B.B.S (Bachelor of Medicine and Bachelor of Surgery) degree.</w:t>
      </w:r>
    </w:p>
    <w:p w:rsidR="00505B74" w:rsidRPr="00683FBA" w:rsidRDefault="00505B74" w:rsidP="00505B74">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b/>
          <w:bCs/>
          <w:sz w:val="24"/>
          <w:szCs w:val="24"/>
        </w:rPr>
        <w:t>1.2</w:t>
      </w:r>
      <w:r w:rsidRPr="00683FBA">
        <w:rPr>
          <w:rFonts w:ascii="Times New Roman" w:hAnsi="Times New Roman" w:cs="Times New Roman"/>
          <w:b/>
          <w:bCs/>
          <w:sz w:val="24"/>
          <w:szCs w:val="24"/>
        </w:rPr>
        <w:tab/>
      </w:r>
      <w:r w:rsidRPr="00683FBA">
        <w:rPr>
          <w:rFonts w:ascii="Times New Roman" w:hAnsi="Times New Roman" w:cs="Times New Roman"/>
          <w:sz w:val="24"/>
          <w:szCs w:val="24"/>
        </w:rPr>
        <w:t xml:space="preserve">Professional system - An undergraduate teaching curriculum leading to the award of MBBS degree has been divided into First, Second and Third Professional, comprising of Pre clinical, Para clinical and Clinical courses.  The Programme of MBBS is a 4½ years degree programme which is followed by a period of training for one year internship.  The MBBS programme </w:t>
      </w:r>
      <w:proofErr w:type="gramStart"/>
      <w:r w:rsidRPr="00683FBA">
        <w:rPr>
          <w:rFonts w:ascii="Times New Roman" w:hAnsi="Times New Roman" w:cs="Times New Roman"/>
          <w:sz w:val="24"/>
          <w:szCs w:val="24"/>
        </w:rPr>
        <w:t>of  4½</w:t>
      </w:r>
      <w:proofErr w:type="gramEnd"/>
      <w:r w:rsidRPr="00683FBA">
        <w:rPr>
          <w:rFonts w:ascii="Times New Roman" w:hAnsi="Times New Roman" w:cs="Times New Roman"/>
          <w:sz w:val="24"/>
          <w:szCs w:val="24"/>
        </w:rPr>
        <w:t xml:space="preserve"> years is broken up into periods of 1 year, 1½  and 2 years for the 1</w:t>
      </w:r>
      <w:r w:rsidRPr="00683FBA">
        <w:rPr>
          <w:rFonts w:ascii="Times New Roman" w:hAnsi="Times New Roman" w:cs="Times New Roman"/>
          <w:sz w:val="24"/>
          <w:szCs w:val="24"/>
          <w:vertAlign w:val="superscript"/>
        </w:rPr>
        <w:t>st</w:t>
      </w:r>
      <w:r w:rsidRPr="00683FBA">
        <w:rPr>
          <w:rFonts w:ascii="Times New Roman" w:hAnsi="Times New Roman" w:cs="Times New Roman"/>
          <w:sz w:val="24"/>
          <w:szCs w:val="24"/>
        </w:rPr>
        <w:t>, 2</w:t>
      </w:r>
      <w:r w:rsidRPr="00683FBA">
        <w:rPr>
          <w:rFonts w:ascii="Times New Roman" w:hAnsi="Times New Roman" w:cs="Times New Roman"/>
          <w:sz w:val="24"/>
          <w:szCs w:val="24"/>
          <w:vertAlign w:val="superscript"/>
        </w:rPr>
        <w:t>nd</w:t>
      </w:r>
      <w:r w:rsidRPr="00683FBA">
        <w:rPr>
          <w:rFonts w:ascii="Times New Roman" w:hAnsi="Times New Roman" w:cs="Times New Roman"/>
          <w:sz w:val="24"/>
          <w:szCs w:val="24"/>
        </w:rPr>
        <w:t xml:space="preserve"> and 3</w:t>
      </w:r>
      <w:r w:rsidRPr="00683FBA">
        <w:rPr>
          <w:rFonts w:ascii="Times New Roman" w:hAnsi="Times New Roman" w:cs="Times New Roman"/>
          <w:sz w:val="24"/>
          <w:szCs w:val="24"/>
          <w:vertAlign w:val="superscript"/>
        </w:rPr>
        <w:t>rd</w:t>
      </w:r>
      <w:r w:rsidRPr="00683FBA">
        <w:rPr>
          <w:rFonts w:ascii="Times New Roman" w:hAnsi="Times New Roman" w:cs="Times New Roman"/>
          <w:sz w:val="24"/>
          <w:szCs w:val="24"/>
        </w:rPr>
        <w:t xml:space="preserve"> Professionals respectively,  The 3</w:t>
      </w:r>
      <w:r w:rsidRPr="00683FBA">
        <w:rPr>
          <w:rFonts w:ascii="Times New Roman" w:hAnsi="Times New Roman" w:cs="Times New Roman"/>
          <w:sz w:val="24"/>
          <w:szCs w:val="24"/>
          <w:vertAlign w:val="superscript"/>
        </w:rPr>
        <w:t>rd</w:t>
      </w:r>
      <w:r w:rsidRPr="00683FBA">
        <w:rPr>
          <w:rFonts w:ascii="Times New Roman" w:hAnsi="Times New Roman" w:cs="Times New Roman"/>
          <w:sz w:val="24"/>
          <w:szCs w:val="24"/>
        </w:rPr>
        <w:t xml:space="preserve"> professional is further divided into Part I and Part II of one year each.</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Courses included in the First Professional are Anatomy, Physiology and Biochemistry.  </w:t>
      </w:r>
    </w:p>
    <w:p w:rsidR="00505B74" w:rsidRPr="00683FBA" w:rsidRDefault="00505B74" w:rsidP="00505B74">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sz w:val="24"/>
          <w:szCs w:val="24"/>
        </w:rPr>
        <w:tab/>
        <w:t>Courses included in the second professional are Pathology, Microbiology, Pharmacology and Forensic Medicine.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Courses included in the Third Professional Part I consists of </w:t>
      </w:r>
      <w:proofErr w:type="spellStart"/>
      <w:r w:rsidRPr="00683FBA">
        <w:rPr>
          <w:rFonts w:ascii="Times New Roman" w:hAnsi="Times New Roman" w:cs="Times New Roman"/>
          <w:sz w:val="24"/>
          <w:szCs w:val="24"/>
        </w:rPr>
        <w:t>Opthalmology</w:t>
      </w:r>
      <w:proofErr w:type="spellEnd"/>
      <w:r w:rsidRPr="00683FBA">
        <w:rPr>
          <w:rFonts w:ascii="Times New Roman" w:hAnsi="Times New Roman" w:cs="Times New Roman"/>
          <w:sz w:val="24"/>
          <w:szCs w:val="24"/>
        </w:rPr>
        <w:t>, E.N.T. (</w:t>
      </w:r>
      <w:proofErr w:type="spellStart"/>
      <w:r w:rsidRPr="00683FBA">
        <w:rPr>
          <w:rFonts w:ascii="Times New Roman" w:hAnsi="Times New Roman" w:cs="Times New Roman"/>
          <w:sz w:val="24"/>
          <w:szCs w:val="24"/>
        </w:rPr>
        <w:t>Oto</w:t>
      </w:r>
      <w:proofErr w:type="spellEnd"/>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rhino-</w:t>
      </w:r>
      <w:proofErr w:type="spellStart"/>
      <w:r w:rsidRPr="00683FBA">
        <w:rPr>
          <w:rFonts w:ascii="Times New Roman" w:hAnsi="Times New Roman" w:cs="Times New Roman"/>
          <w:sz w:val="24"/>
          <w:szCs w:val="24"/>
        </w:rPr>
        <w:t>laryngology</w:t>
      </w:r>
      <w:proofErr w:type="spellEnd"/>
      <w:r w:rsidRPr="00683FBA">
        <w:rPr>
          <w:rFonts w:ascii="Times New Roman" w:hAnsi="Times New Roman" w:cs="Times New Roman"/>
          <w:sz w:val="24"/>
          <w:szCs w:val="24"/>
        </w:rPr>
        <w:t>) and Community Medicine.</w:t>
      </w:r>
      <w:proofErr w:type="gramEnd"/>
    </w:p>
    <w:p w:rsidR="00505B74" w:rsidRPr="00683FBA" w:rsidRDefault="00505B74" w:rsidP="00505B74">
      <w:pPr>
        <w:spacing w:line="240" w:lineRule="auto"/>
        <w:ind w:left="720"/>
        <w:jc w:val="both"/>
        <w:rPr>
          <w:rFonts w:ascii="Times New Roman" w:hAnsi="Times New Roman" w:cs="Times New Roman"/>
          <w:sz w:val="24"/>
          <w:szCs w:val="24"/>
        </w:rPr>
      </w:pPr>
      <w:proofErr w:type="gramStart"/>
      <w:r w:rsidRPr="00683FBA">
        <w:rPr>
          <w:rFonts w:ascii="Times New Roman" w:hAnsi="Times New Roman" w:cs="Times New Roman"/>
          <w:sz w:val="24"/>
          <w:szCs w:val="24"/>
        </w:rPr>
        <w:t>Courses included in the Third Professional Part II consists</w:t>
      </w:r>
      <w:proofErr w:type="gramEnd"/>
      <w:r w:rsidRPr="00683FBA">
        <w:rPr>
          <w:rFonts w:ascii="Times New Roman" w:hAnsi="Times New Roman" w:cs="Times New Roman"/>
          <w:sz w:val="24"/>
          <w:szCs w:val="24"/>
        </w:rPr>
        <w:t xml:space="preserve"> of Medicine including the Paediatrics, Surgery with </w:t>
      </w:r>
      <w:proofErr w:type="spellStart"/>
      <w:r w:rsidRPr="00683FBA">
        <w:rPr>
          <w:rFonts w:ascii="Times New Roman" w:hAnsi="Times New Roman" w:cs="Times New Roman"/>
          <w:sz w:val="24"/>
          <w:szCs w:val="24"/>
        </w:rPr>
        <w:t>Orthopaedies</w:t>
      </w:r>
      <w:proofErr w:type="spellEnd"/>
      <w:r w:rsidRPr="00683FBA">
        <w:rPr>
          <w:rFonts w:ascii="Times New Roman" w:hAnsi="Times New Roman" w:cs="Times New Roman"/>
          <w:sz w:val="24"/>
          <w:szCs w:val="24"/>
        </w:rPr>
        <w:t xml:space="preserve"> and Obstetrics and Gynaecology. </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Teaching of clinical courses included in the Third Professional begins at the start of the second Professional i.e. from the second year of the MBBS course.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However, teaching in Community Medicine begins at the start of the First Professional and continues till the end of Part III </w:t>
      </w:r>
      <w:proofErr w:type="gramStart"/>
      <w:r w:rsidRPr="00683FBA">
        <w:rPr>
          <w:rFonts w:ascii="Times New Roman" w:hAnsi="Times New Roman" w:cs="Times New Roman"/>
          <w:sz w:val="24"/>
          <w:szCs w:val="24"/>
        </w:rPr>
        <w:t>a of</w:t>
      </w:r>
      <w:proofErr w:type="gramEnd"/>
      <w:r w:rsidRPr="00683FBA">
        <w:rPr>
          <w:rFonts w:ascii="Times New Roman" w:hAnsi="Times New Roman" w:cs="Times New Roman"/>
          <w:sz w:val="24"/>
          <w:szCs w:val="24"/>
        </w:rPr>
        <w:t xml:space="preserve"> the curriculum.</w:t>
      </w:r>
    </w:p>
    <w:p w:rsidR="00505B74" w:rsidRPr="00683FBA" w:rsidRDefault="00505B74" w:rsidP="00F10EE6">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Board of Studies (BOS) shall mean the Board of Studies of the School    concerned.</w:t>
      </w:r>
    </w:p>
    <w:p w:rsidR="00505B74" w:rsidRPr="00683FBA" w:rsidRDefault="00505B74" w:rsidP="00F10EE6">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Course means a component of Academic Programme, carrying a distinctive code number.</w:t>
      </w:r>
    </w:p>
    <w:p w:rsidR="00505B74" w:rsidRPr="00683FBA" w:rsidRDefault="00505B74" w:rsidP="00F10EE6">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External examiner shall mean an examiner who is not in the employment of the University or its affiliated institutions.</w:t>
      </w:r>
    </w:p>
    <w:p w:rsidR="00505B74" w:rsidRPr="00683FBA" w:rsidRDefault="00505B74" w:rsidP="00F10EE6">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Student shall mean a person admitted to the University and its affiliated institutions for the academic programme to which this Ordinance is applicable.</w:t>
      </w:r>
    </w:p>
    <w:p w:rsidR="00505B74" w:rsidRPr="00683FBA" w:rsidRDefault="00505B74" w:rsidP="00F10EE6">
      <w:pPr>
        <w:pStyle w:val="ListParagraph"/>
        <w:numPr>
          <w:ilvl w:val="1"/>
          <w:numId w:val="15"/>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University shall mean Guru Gobind Singh Indraprastha University.</w:t>
      </w:r>
    </w:p>
    <w:p w:rsidR="00505B74" w:rsidRPr="00683FBA" w:rsidRDefault="00505B74" w:rsidP="00505B74">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b/>
          <w:sz w:val="24"/>
          <w:szCs w:val="24"/>
        </w:rPr>
        <w:lastRenderedPageBreak/>
        <w:t>2.0</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The University shall hold examinations for the academic programme, as is approved by the Academic Council and for awarding MBBS degree, as per the prescribed Schemes of Teaching and Examinations and Syllabi as approved by the Academic Council.</w:t>
      </w:r>
    </w:p>
    <w:p w:rsidR="00505B74" w:rsidRPr="00683FBA" w:rsidRDefault="00505B74" w:rsidP="00505B74">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b/>
          <w:sz w:val="24"/>
          <w:szCs w:val="24"/>
        </w:rPr>
        <w:t>3.0</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Examinations of the University shall be open to regular students i.e. candidates who have undergone a course of study in an institution/college affiliated to the University, for a period specified for that programme of study in the Scheme of Teaching and Examination and Syllabi.</w:t>
      </w:r>
    </w:p>
    <w:p w:rsidR="00505B74" w:rsidRPr="00683FBA" w:rsidRDefault="00505B74" w:rsidP="00505B74">
      <w:pPr>
        <w:spacing w:line="240" w:lineRule="auto"/>
        <w:ind w:left="709"/>
        <w:jc w:val="both"/>
        <w:rPr>
          <w:rFonts w:ascii="Times New Roman" w:hAnsi="Times New Roman" w:cs="Times New Roman"/>
          <w:sz w:val="24"/>
          <w:szCs w:val="24"/>
        </w:rPr>
      </w:pPr>
      <w:proofErr w:type="gramStart"/>
      <w:r w:rsidRPr="00683FBA">
        <w:rPr>
          <w:rFonts w:ascii="Times New Roman" w:hAnsi="Times New Roman" w:cs="Times New Roman"/>
          <w:sz w:val="24"/>
          <w:szCs w:val="24"/>
        </w:rPr>
        <w:t>Provided further that a student may be debarred from appearing in the examination of one or more courses as provided in Clause 10 of this Ordinance or as provided in any other Ordinance of the University.</w:t>
      </w:r>
      <w:proofErr w:type="gramEnd"/>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4.0</w:t>
      </w:r>
      <w:r w:rsidRPr="00683FBA">
        <w:rPr>
          <w:rFonts w:ascii="Times New Roman" w:hAnsi="Times New Roman" w:cs="Times New Roman"/>
          <w:b/>
          <w:sz w:val="24"/>
          <w:szCs w:val="24"/>
        </w:rPr>
        <w:tab/>
        <w:t>ACADEMIC PROGRAMME COMMITTEE</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4.1</w:t>
      </w:r>
      <w:r w:rsidRPr="00683FBA">
        <w:rPr>
          <w:rFonts w:ascii="Times New Roman" w:hAnsi="Times New Roman" w:cs="Times New Roman"/>
          <w:sz w:val="24"/>
          <w:szCs w:val="24"/>
        </w:rPr>
        <w:tab/>
        <w:t>There shall be an Academic Programme Committee in the school of medical sciences of the University and programme-wise Academic Programme Committee(s) in affiliated institutions.</w:t>
      </w:r>
    </w:p>
    <w:p w:rsidR="00505B74" w:rsidRPr="00683FBA" w:rsidRDefault="00505B74" w:rsidP="00505B74">
      <w:pPr>
        <w:tabs>
          <w:tab w:val="left" w:pos="480"/>
        </w:tabs>
        <w:spacing w:line="240" w:lineRule="auto"/>
        <w:ind w:left="840" w:hanging="84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4.2</w:t>
      </w:r>
      <w:r w:rsidRPr="00683FBA">
        <w:rPr>
          <w:rFonts w:ascii="Times New Roman" w:hAnsi="Times New Roman" w:cs="Times New Roman"/>
          <w:b/>
          <w:sz w:val="24"/>
          <w:szCs w:val="24"/>
        </w:rPr>
        <w:tab/>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proofErr w:type="gram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In the case of school of medical sciences of the University, all the teachers of the school not exceeding twenty five shall constitute the Academic Programme Committee of which the Dean of the school shall act as its Chairman.  This Committee shall coordinate the implementation of the courses for optimum utilisation of resources. </w:t>
      </w:r>
    </w:p>
    <w:p w:rsidR="00505B74" w:rsidRPr="00683FBA" w:rsidRDefault="00505B74" w:rsidP="00505B74">
      <w:pPr>
        <w:tabs>
          <w:tab w:val="left" w:pos="480"/>
        </w:tabs>
        <w:spacing w:line="240" w:lineRule="auto"/>
        <w:ind w:left="840" w:hanging="840"/>
        <w:jc w:val="both"/>
        <w:rPr>
          <w:rFonts w:ascii="Times New Roman" w:hAnsi="Times New Roman" w:cs="Times New Roman"/>
          <w:sz w:val="24"/>
          <w:szCs w:val="24"/>
        </w:rPr>
      </w:pPr>
      <w:r w:rsidRPr="00683FBA">
        <w:rPr>
          <w:rFonts w:ascii="Times New Roman" w:hAnsi="Times New Roman" w:cs="Times New Roman"/>
          <w:b/>
          <w:sz w:val="24"/>
          <w:szCs w:val="24"/>
        </w:rPr>
        <w:tab/>
        <w:t xml:space="preserve">ii. </w:t>
      </w:r>
      <w:r w:rsidRPr="00683FBA">
        <w:rPr>
          <w:rFonts w:ascii="Times New Roman" w:hAnsi="Times New Roman" w:cs="Times New Roman"/>
          <w:sz w:val="24"/>
          <w:szCs w:val="24"/>
        </w:rPr>
        <w:t>In the case of affiliated institutions, full time university recognised teachers not exceeding twenty five involved in the teaching of the course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505B74" w:rsidRPr="00683FBA" w:rsidRDefault="00505B74" w:rsidP="00F10EE6">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The Academic programme Committees shall also perform other tasks as assigned to it by the Board of studies of the School of Medical Sciences of the University or by the Director/Principal of the concerned affiliated institution.</w:t>
      </w:r>
    </w:p>
    <w:p w:rsidR="00505B74" w:rsidRPr="00683FBA" w:rsidRDefault="00505B74" w:rsidP="00F10EE6">
      <w:pPr>
        <w:pStyle w:val="ListParagraph"/>
        <w:numPr>
          <w:ilvl w:val="1"/>
          <w:numId w:val="13"/>
        </w:numPr>
        <w:spacing w:line="240" w:lineRule="auto"/>
        <w:ind w:left="709" w:hanging="709"/>
        <w:contextualSpacing w:val="0"/>
        <w:jc w:val="both"/>
        <w:rPr>
          <w:rFonts w:ascii="Times New Roman" w:hAnsi="Times New Roman"/>
          <w:sz w:val="24"/>
          <w:szCs w:val="24"/>
        </w:rPr>
      </w:pPr>
      <w:r w:rsidRPr="00683FBA">
        <w:rPr>
          <w:rFonts w:ascii="Times New Roman" w:hAnsi="Times New Roman"/>
          <w:sz w:val="24"/>
          <w:szCs w:val="24"/>
        </w:rPr>
        <w:t>The Academic Programme Committee shall meet as and when required but at least once during every six months.  The Chairman of the Committee will convene the meetings.</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5.0</w:t>
      </w:r>
      <w:r w:rsidRPr="00683FBA">
        <w:rPr>
          <w:rFonts w:ascii="Times New Roman" w:hAnsi="Times New Roman" w:cs="Times New Roman"/>
          <w:b/>
          <w:sz w:val="24"/>
          <w:szCs w:val="24"/>
        </w:rPr>
        <w:tab/>
        <w:t>PROGRAMME COORDINATION COMMITTEE</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5.1</w:t>
      </w:r>
      <w:r w:rsidRPr="00683FBA">
        <w:rPr>
          <w:rFonts w:ascii="Times New Roman" w:hAnsi="Times New Roman" w:cs="Times New Roman"/>
          <w:sz w:val="24"/>
          <w:szCs w:val="24"/>
        </w:rPr>
        <w:tab/>
        <w:t>In order to facilitate academic coordination between different institutions running the same programme, a Programme Coordination Committee may be constituted by the University, if deemed desirable.  The Directors/Principals of the concerned affiliated institutions shall be members of this Committee.  The Committee shall be headed by the Dean of the University/Director/principal to be nominated by the Vice-Chancellor.</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5.2</w:t>
      </w:r>
      <w:r w:rsidRPr="00683FBA">
        <w:rPr>
          <w:rFonts w:ascii="Times New Roman" w:hAnsi="Times New Roman" w:cs="Times New Roman"/>
          <w:sz w:val="24"/>
          <w:szCs w:val="24"/>
        </w:rPr>
        <w:tab/>
        <w:t xml:space="preserve">The Committee shall coordinate the implementation of the academic programme to include timely coverage of the courses and uniformity in internal assessment/class tests.  </w:t>
      </w:r>
      <w:r w:rsidRPr="00683FBA">
        <w:rPr>
          <w:rFonts w:ascii="Times New Roman" w:hAnsi="Times New Roman" w:cs="Times New Roman"/>
          <w:sz w:val="24"/>
          <w:szCs w:val="24"/>
        </w:rPr>
        <w:lastRenderedPageBreak/>
        <w:t>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6.0</w:t>
      </w:r>
      <w:r w:rsidRPr="00683FBA">
        <w:rPr>
          <w:rFonts w:ascii="Times New Roman" w:hAnsi="Times New Roman" w:cs="Times New Roman"/>
          <w:b/>
          <w:sz w:val="24"/>
          <w:szCs w:val="24"/>
        </w:rPr>
        <w:tab/>
        <w:t>TRAINING PERIOD, TIME AND DISTRIBUTION</w:t>
      </w:r>
    </w:p>
    <w:p w:rsidR="00505B74" w:rsidRPr="00683FBA" w:rsidRDefault="00505B74" w:rsidP="00505B74">
      <w:pPr>
        <w:pStyle w:val="BodyTextIndent"/>
        <w:spacing w:after="200"/>
        <w:ind w:left="720" w:hanging="720"/>
      </w:pPr>
      <w:r w:rsidRPr="00683FBA">
        <w:t>6.1</w:t>
      </w:r>
      <w:r w:rsidRPr="00683FBA">
        <w:tab/>
        <w:t xml:space="preserve">The MBBS programme will be of 4½ years duration plus one year of </w:t>
      </w:r>
      <w:proofErr w:type="spellStart"/>
      <w:r w:rsidRPr="00683FBA">
        <w:t>rotatory</w:t>
      </w:r>
      <w:proofErr w:type="spellEnd"/>
      <w:r w:rsidRPr="00683FBA">
        <w:t xml:space="preserve"> Internship and will be under the school of the Medical Sciences of the University.</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6.2</w:t>
      </w:r>
      <w:r w:rsidRPr="00683FBA">
        <w:rPr>
          <w:rFonts w:ascii="Times New Roman" w:hAnsi="Times New Roman" w:cs="Times New Roman"/>
          <w:sz w:val="24"/>
          <w:szCs w:val="24"/>
        </w:rPr>
        <w:tab/>
        <w:t xml:space="preserve">The duration of the Programme is 4½ years excluding the period of internship.  This is divided into 9 terms. </w:t>
      </w:r>
    </w:p>
    <w:p w:rsidR="00505B74" w:rsidRPr="00683FBA" w:rsidRDefault="00505B74" w:rsidP="00505B74">
      <w:pPr>
        <w:spacing w:line="240" w:lineRule="auto"/>
        <w:ind w:left="720" w:firstLine="720"/>
        <w:jc w:val="both"/>
        <w:rPr>
          <w:rFonts w:ascii="Times New Roman" w:hAnsi="Times New Roman" w:cs="Times New Roman"/>
          <w:sz w:val="24"/>
          <w:szCs w:val="24"/>
        </w:rPr>
      </w:pPr>
      <w:r w:rsidRPr="00683FBA">
        <w:rPr>
          <w:rFonts w:ascii="Times New Roman" w:hAnsi="Times New Roman" w:cs="Times New Roman"/>
          <w:sz w:val="24"/>
          <w:szCs w:val="24"/>
        </w:rPr>
        <w:t xml:space="preserve"> Terms 1</w:t>
      </w:r>
      <w:proofErr w:type="gramStart"/>
      <w:r w:rsidRPr="00683FBA">
        <w:rPr>
          <w:rFonts w:ascii="Times New Roman" w:hAnsi="Times New Roman" w:cs="Times New Roman"/>
          <w:sz w:val="24"/>
          <w:szCs w:val="24"/>
        </w:rPr>
        <w:t>,2</w:t>
      </w:r>
      <w:proofErr w:type="gramEnd"/>
      <w:r w:rsidRPr="00683FBA">
        <w:rPr>
          <w:rFonts w:ascii="Times New Roman" w:hAnsi="Times New Roman" w:cs="Times New Roman"/>
          <w:sz w:val="24"/>
          <w:szCs w:val="24"/>
        </w:rPr>
        <w:t xml:space="preserve"> are included in the first professional.</w:t>
      </w:r>
    </w:p>
    <w:p w:rsidR="00505B74" w:rsidRPr="00683FBA" w:rsidRDefault="00505B74" w:rsidP="00505B74">
      <w:pPr>
        <w:spacing w:line="240" w:lineRule="auto"/>
        <w:ind w:left="720" w:firstLine="720"/>
        <w:jc w:val="both"/>
        <w:rPr>
          <w:rFonts w:ascii="Times New Roman" w:hAnsi="Times New Roman" w:cs="Times New Roman"/>
          <w:sz w:val="24"/>
          <w:szCs w:val="24"/>
        </w:rPr>
      </w:pPr>
      <w:r w:rsidRPr="00683FBA">
        <w:rPr>
          <w:rFonts w:ascii="Times New Roman" w:hAnsi="Times New Roman" w:cs="Times New Roman"/>
          <w:sz w:val="24"/>
          <w:szCs w:val="24"/>
        </w:rPr>
        <w:t>Terms 3</w:t>
      </w:r>
      <w:proofErr w:type="gramStart"/>
      <w:r w:rsidRPr="00683FBA">
        <w:rPr>
          <w:rFonts w:ascii="Times New Roman" w:hAnsi="Times New Roman" w:cs="Times New Roman"/>
          <w:sz w:val="24"/>
          <w:szCs w:val="24"/>
        </w:rPr>
        <w:t>,4</w:t>
      </w:r>
      <w:proofErr w:type="gramEnd"/>
      <w:r w:rsidRPr="00683FBA">
        <w:rPr>
          <w:rFonts w:ascii="Times New Roman" w:hAnsi="Times New Roman" w:cs="Times New Roman"/>
          <w:sz w:val="24"/>
          <w:szCs w:val="24"/>
        </w:rPr>
        <w:t xml:space="preserve"> &amp; 5 are part of the second professional.</w:t>
      </w:r>
    </w:p>
    <w:p w:rsidR="00505B74" w:rsidRPr="00683FBA" w:rsidRDefault="00505B74" w:rsidP="00505B74">
      <w:pPr>
        <w:spacing w:line="240" w:lineRule="auto"/>
        <w:ind w:left="720" w:firstLine="720"/>
        <w:jc w:val="both"/>
        <w:rPr>
          <w:rFonts w:ascii="Times New Roman" w:hAnsi="Times New Roman" w:cs="Times New Roman"/>
          <w:sz w:val="24"/>
          <w:szCs w:val="24"/>
        </w:rPr>
      </w:pPr>
      <w:r w:rsidRPr="00683FBA">
        <w:rPr>
          <w:rFonts w:ascii="Times New Roman" w:hAnsi="Times New Roman" w:cs="Times New Roman"/>
          <w:sz w:val="24"/>
          <w:szCs w:val="24"/>
        </w:rPr>
        <w:t>Terms 6 &amp; 7 are during Part I of the Third Professional and</w:t>
      </w:r>
    </w:p>
    <w:p w:rsidR="00505B74" w:rsidRPr="00683FBA" w:rsidRDefault="00505B74" w:rsidP="00505B74">
      <w:pPr>
        <w:spacing w:line="240" w:lineRule="auto"/>
        <w:ind w:left="720" w:firstLine="720"/>
        <w:jc w:val="both"/>
        <w:rPr>
          <w:rFonts w:ascii="Times New Roman" w:hAnsi="Times New Roman" w:cs="Times New Roman"/>
          <w:sz w:val="24"/>
          <w:szCs w:val="24"/>
        </w:rPr>
      </w:pPr>
      <w:r w:rsidRPr="00683FBA">
        <w:rPr>
          <w:rFonts w:ascii="Times New Roman" w:hAnsi="Times New Roman" w:cs="Times New Roman"/>
          <w:sz w:val="24"/>
          <w:szCs w:val="24"/>
        </w:rPr>
        <w:t>Terms 8</w:t>
      </w:r>
      <w:proofErr w:type="gramStart"/>
      <w:r w:rsidRPr="00683FBA">
        <w:rPr>
          <w:rFonts w:ascii="Times New Roman" w:hAnsi="Times New Roman" w:cs="Times New Roman"/>
          <w:sz w:val="24"/>
          <w:szCs w:val="24"/>
        </w:rPr>
        <w:t>,9</w:t>
      </w:r>
      <w:proofErr w:type="gramEnd"/>
      <w:r w:rsidRPr="00683FBA">
        <w:rPr>
          <w:rFonts w:ascii="Times New Roman" w:hAnsi="Times New Roman" w:cs="Times New Roman"/>
          <w:sz w:val="24"/>
          <w:szCs w:val="24"/>
        </w:rPr>
        <w:t xml:space="preserve"> are during Part II of the Third professional.</w:t>
      </w:r>
    </w:p>
    <w:p w:rsidR="00505B74" w:rsidRPr="00683FBA" w:rsidRDefault="00505B74" w:rsidP="00505B74">
      <w:pPr>
        <w:spacing w:line="240" w:lineRule="auto"/>
        <w:jc w:val="both"/>
        <w:rPr>
          <w:rFonts w:ascii="Times New Roman" w:hAnsi="Times New Roman" w:cs="Times New Roman"/>
          <w:b/>
          <w:sz w:val="24"/>
          <w:szCs w:val="24"/>
          <w:u w:val="single"/>
        </w:rPr>
      </w:pPr>
      <w:r w:rsidRPr="00683FBA">
        <w:rPr>
          <w:rFonts w:ascii="Times New Roman" w:hAnsi="Times New Roman" w:cs="Times New Roman"/>
          <w:bCs/>
          <w:sz w:val="24"/>
          <w:szCs w:val="24"/>
        </w:rPr>
        <w:t>6.3</w:t>
      </w:r>
      <w:r w:rsidRPr="00683FBA">
        <w:rPr>
          <w:rFonts w:ascii="Times New Roman" w:hAnsi="Times New Roman" w:cs="Times New Roman"/>
          <w:bCs/>
          <w:sz w:val="24"/>
          <w:szCs w:val="24"/>
        </w:rPr>
        <w:tab/>
      </w:r>
      <w:r w:rsidRPr="00683FBA">
        <w:rPr>
          <w:rFonts w:ascii="Times New Roman" w:hAnsi="Times New Roman" w:cs="Times New Roman"/>
          <w:b/>
          <w:sz w:val="24"/>
          <w:szCs w:val="24"/>
          <w:u w:val="single"/>
        </w:rPr>
        <w:t>Schedule of terms</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Schedule of terms will be as notified in the Academic Calendar every year by the Dean with the approval of the Vice Chancellor.</w:t>
      </w:r>
    </w:p>
    <w:p w:rsidR="00505B74" w:rsidRPr="00683FBA" w:rsidRDefault="00505B74" w:rsidP="00505B74">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7.0</w:t>
      </w:r>
      <w:r w:rsidRPr="00683FBA">
        <w:rPr>
          <w:rFonts w:ascii="Times New Roman" w:hAnsi="Times New Roman" w:cs="Times New Roman"/>
          <w:b/>
          <w:sz w:val="24"/>
          <w:szCs w:val="24"/>
        </w:rPr>
        <w:tab/>
        <w:t>DURATION OF TRAINING IN CLINICAL SUBJECTS</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 xml:space="preserve">General Medicine - </w:t>
      </w:r>
      <w:r w:rsidRPr="00683FBA">
        <w:rPr>
          <w:rFonts w:ascii="Times New Roman" w:hAnsi="Times New Roman" w:cs="Times New Roman"/>
          <w:sz w:val="24"/>
          <w:szCs w:val="24"/>
        </w:rPr>
        <w:t>26 weeks inclusive of training in laboratory medicine and infectious disease.</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General Surgery -</w:t>
      </w:r>
      <w:r w:rsidRPr="00683FBA">
        <w:rPr>
          <w:rFonts w:ascii="Times New Roman" w:hAnsi="Times New Roman" w:cs="Times New Roman"/>
          <w:sz w:val="24"/>
          <w:szCs w:val="24"/>
        </w:rPr>
        <w:t xml:space="preserve"> 26 weeks, inclusive of training in Anaesthesia and dressing.</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Obstetrics and Gynaecology -</w:t>
      </w:r>
      <w:r w:rsidRPr="00683FBA">
        <w:rPr>
          <w:rFonts w:ascii="Times New Roman" w:hAnsi="Times New Roman" w:cs="Times New Roman"/>
          <w:sz w:val="24"/>
          <w:szCs w:val="24"/>
        </w:rPr>
        <w:t xml:space="preserve"> 24 weeks (including Family Welfare) including training in maternity (labour room), family medicine and family welfare.  There shall be a posting all the above disciplines during </w:t>
      </w:r>
      <w:proofErr w:type="spellStart"/>
      <w:r w:rsidRPr="00683FBA">
        <w:rPr>
          <w:rFonts w:ascii="Times New Roman" w:hAnsi="Times New Roman" w:cs="Times New Roman"/>
          <w:sz w:val="24"/>
          <w:szCs w:val="24"/>
        </w:rPr>
        <w:t>IInd</w:t>
      </w:r>
      <w:proofErr w:type="spellEnd"/>
      <w:r w:rsidRPr="00683FBA">
        <w:rPr>
          <w:rFonts w:ascii="Times New Roman" w:hAnsi="Times New Roman" w:cs="Times New Roman"/>
          <w:sz w:val="24"/>
          <w:szCs w:val="24"/>
        </w:rPr>
        <w:t xml:space="preserve">, III </w:t>
      </w:r>
      <w:proofErr w:type="gramStart"/>
      <w:r w:rsidRPr="00683FBA">
        <w:rPr>
          <w:rFonts w:ascii="Times New Roman" w:hAnsi="Times New Roman" w:cs="Times New Roman"/>
          <w:sz w:val="24"/>
          <w:szCs w:val="24"/>
        </w:rPr>
        <w:t>a  &amp;</w:t>
      </w:r>
      <w:proofErr w:type="gramEnd"/>
      <w:r w:rsidRPr="00683FBA">
        <w:rPr>
          <w:rFonts w:ascii="Times New Roman" w:hAnsi="Times New Roman" w:cs="Times New Roman"/>
          <w:sz w:val="24"/>
          <w:szCs w:val="24"/>
        </w:rPr>
        <w:t xml:space="preserve"> III b professionals.</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 xml:space="preserve">Community Medicine - </w:t>
      </w:r>
      <w:r w:rsidRPr="00683FBA">
        <w:rPr>
          <w:rFonts w:ascii="Times New Roman" w:hAnsi="Times New Roman" w:cs="Times New Roman"/>
          <w:sz w:val="24"/>
          <w:szCs w:val="24"/>
        </w:rPr>
        <w:t>12 weeks includes training at rural and urban health centres.</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 xml:space="preserve">Paediatrics, Orthopaedics and </w:t>
      </w:r>
      <w:proofErr w:type="spellStart"/>
      <w:r w:rsidRPr="00683FBA">
        <w:rPr>
          <w:rFonts w:ascii="Times New Roman" w:hAnsi="Times New Roman" w:cs="Times New Roman"/>
          <w:b/>
          <w:sz w:val="24"/>
          <w:szCs w:val="24"/>
        </w:rPr>
        <w:t>opthalmology</w:t>
      </w:r>
      <w:proofErr w:type="spellEnd"/>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 xml:space="preserve"> 10 weeks each</w:t>
      </w:r>
      <w:proofErr w:type="gramStart"/>
      <w:r w:rsidRPr="00683FBA">
        <w:rPr>
          <w:rFonts w:ascii="Times New Roman" w:hAnsi="Times New Roman" w:cs="Times New Roman"/>
          <w:sz w:val="24"/>
          <w:szCs w:val="24"/>
        </w:rPr>
        <w:t>..</w:t>
      </w:r>
      <w:proofErr w:type="gramEnd"/>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Ear, nose, throat -</w:t>
      </w:r>
      <w:r w:rsidRPr="00683FBA">
        <w:rPr>
          <w:rFonts w:ascii="Times New Roman" w:hAnsi="Times New Roman" w:cs="Times New Roman"/>
          <w:sz w:val="24"/>
          <w:szCs w:val="24"/>
        </w:rPr>
        <w:t xml:space="preserve"> 8 weeks</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Skin and STD -</w:t>
      </w:r>
      <w:r w:rsidRPr="00683FBA">
        <w:rPr>
          <w:rFonts w:ascii="Times New Roman" w:hAnsi="Times New Roman" w:cs="Times New Roman"/>
          <w:sz w:val="24"/>
          <w:szCs w:val="24"/>
        </w:rPr>
        <w:t xml:space="preserve"> 6 weeks</w:t>
      </w:r>
    </w:p>
    <w:p w:rsidR="00505B74" w:rsidRPr="00683FBA" w:rsidRDefault="00505B74" w:rsidP="00F10EE6">
      <w:pPr>
        <w:numPr>
          <w:ilvl w:val="0"/>
          <w:numId w:val="16"/>
        </w:numPr>
        <w:spacing w:line="240" w:lineRule="auto"/>
        <w:ind w:left="1276" w:hanging="567"/>
        <w:jc w:val="both"/>
        <w:rPr>
          <w:rFonts w:ascii="Times New Roman" w:hAnsi="Times New Roman" w:cs="Times New Roman"/>
          <w:sz w:val="24"/>
          <w:szCs w:val="24"/>
        </w:rPr>
      </w:pPr>
      <w:r w:rsidRPr="00683FBA">
        <w:rPr>
          <w:rFonts w:ascii="Times New Roman" w:hAnsi="Times New Roman" w:cs="Times New Roman"/>
          <w:b/>
          <w:sz w:val="24"/>
          <w:szCs w:val="24"/>
        </w:rPr>
        <w:t>Pulmonary Medicine, Psychiatry, Radiology, Casualty, Dental Medicine -</w:t>
      </w:r>
      <w:r w:rsidRPr="00683FBA">
        <w:rPr>
          <w:rFonts w:ascii="Times New Roman" w:hAnsi="Times New Roman" w:cs="Times New Roman"/>
          <w:sz w:val="24"/>
          <w:szCs w:val="24"/>
        </w:rPr>
        <w:t xml:space="preserve"> 2 weeks.</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distribution of these training / posting will be made in small batches and decided at the Institution level.</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8.0</w:t>
      </w:r>
      <w:r w:rsidRPr="00683FBA">
        <w:rPr>
          <w:rFonts w:ascii="Times New Roman" w:hAnsi="Times New Roman" w:cs="Times New Roman"/>
          <w:b/>
          <w:sz w:val="24"/>
          <w:szCs w:val="24"/>
        </w:rPr>
        <w:tab/>
        <w:t>VACATION FOR STUDENTS</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8.1</w:t>
      </w:r>
      <w:r w:rsidRPr="00683FBA">
        <w:rPr>
          <w:rFonts w:ascii="Times New Roman" w:hAnsi="Times New Roman" w:cs="Times New Roman"/>
          <w:sz w:val="24"/>
          <w:szCs w:val="24"/>
        </w:rPr>
        <w:tab/>
        <w:t>Vacation for students shall be two weeks duration after each semester, to be notified in the Academic Calendar every year.</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9.0</w:t>
      </w:r>
      <w:r w:rsidRPr="00683FBA">
        <w:rPr>
          <w:rFonts w:ascii="Times New Roman" w:hAnsi="Times New Roman" w:cs="Times New Roman"/>
          <w:b/>
          <w:sz w:val="24"/>
          <w:szCs w:val="24"/>
        </w:rPr>
        <w:tab/>
        <w:t>VACATION FOR TEACHERS</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9.1</w:t>
      </w:r>
      <w:r w:rsidRPr="00683FBA">
        <w:rPr>
          <w:rFonts w:ascii="Times New Roman" w:hAnsi="Times New Roman" w:cs="Times New Roman"/>
          <w:sz w:val="24"/>
          <w:szCs w:val="24"/>
        </w:rPr>
        <w:tab/>
        <w:t>There shall be two vacations for teachers of 68 days during summer and 35 days during winter to be notified in the Academic Calendar.</w:t>
      </w:r>
    </w:p>
    <w:p w:rsidR="00505B74" w:rsidRPr="00683FBA" w:rsidRDefault="00505B74" w:rsidP="00505B74">
      <w:pPr>
        <w:spacing w:line="240" w:lineRule="auto"/>
        <w:ind w:firstLine="720"/>
        <w:jc w:val="both"/>
        <w:rPr>
          <w:rFonts w:ascii="Times New Roman" w:hAnsi="Times New Roman" w:cs="Times New Roman"/>
          <w:b/>
          <w:sz w:val="24"/>
          <w:szCs w:val="24"/>
        </w:rPr>
      </w:pPr>
      <w:r w:rsidRPr="00683FBA">
        <w:rPr>
          <w:rFonts w:ascii="Times New Roman" w:hAnsi="Times New Roman" w:cs="Times New Roman"/>
          <w:b/>
          <w:sz w:val="24"/>
          <w:szCs w:val="24"/>
        </w:rPr>
        <w:t>Note:</w:t>
      </w:r>
      <w:r w:rsidRPr="00683FBA">
        <w:rPr>
          <w:rFonts w:ascii="Times New Roman" w:hAnsi="Times New Roman" w:cs="Times New Roman"/>
          <w:b/>
          <w:sz w:val="24"/>
          <w:szCs w:val="24"/>
        </w:rPr>
        <w:tab/>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Vacation among teachers will be in batches, half of the faculty will be working when the other half is on vacation.  Individual faculty members will be entitled vacation leave for half the number of days mentioned above.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If a teacher does not avail the vacation, he/she is entitled to half the number of days as Earned leave.</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10.0</w:t>
      </w:r>
      <w:r w:rsidRPr="00683FBA">
        <w:rPr>
          <w:rFonts w:ascii="Times New Roman" w:hAnsi="Times New Roman" w:cs="Times New Roman"/>
          <w:b/>
          <w:sz w:val="24"/>
          <w:szCs w:val="24"/>
        </w:rPr>
        <w:tab/>
        <w:t>ATTENDENCE</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10.1</w:t>
      </w:r>
      <w:r w:rsidRPr="00683FBA">
        <w:rPr>
          <w:rFonts w:ascii="Times New Roman" w:hAnsi="Times New Roman" w:cs="Times New Roman"/>
          <w:sz w:val="24"/>
          <w:szCs w:val="24"/>
        </w:rPr>
        <w:tab/>
        <w:t xml:space="preserve">For the MBBS course a student shall be required to be present in 75% or more of all theory classes held, and 80% in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seminars, group discussion, tutorials, demonstrations, hospital posting, bed side clinics etc. in a course to be eligible to take up the examination at the end of each Professional.  The Dean of the faculty in the case of university and Principal/Director in case of affiliated institutions may condone attendance shortage in any course(s) for individual students, for reasons to be recorded.  However, under no condition, a student who has an attendance of less than 70% shall be allowed to appear in the Professional end examination of course.</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10.2</w:t>
      </w:r>
      <w:r w:rsidRPr="00683FBA">
        <w:rPr>
          <w:rFonts w:ascii="Times New Roman" w:hAnsi="Times New Roman" w:cs="Times New Roman"/>
          <w:sz w:val="24"/>
          <w:szCs w:val="24"/>
        </w:rPr>
        <w:tab/>
        <w:t xml:space="preserve">The University/affiliated institution shall maintain an attendance record of students registered in the MBBS courses.  The teachers must intimate </w:t>
      </w:r>
      <w:proofErr w:type="gramStart"/>
      <w:r w:rsidRPr="00683FBA">
        <w:rPr>
          <w:rFonts w:ascii="Times New Roman" w:hAnsi="Times New Roman" w:cs="Times New Roman"/>
          <w:sz w:val="24"/>
          <w:szCs w:val="24"/>
        </w:rPr>
        <w:t>the  Dean</w:t>
      </w:r>
      <w:proofErr w:type="gramEnd"/>
      <w:r w:rsidRPr="00683FBA">
        <w:rPr>
          <w:rFonts w:ascii="Times New Roman" w:hAnsi="Times New Roman" w:cs="Times New Roman"/>
          <w:sz w:val="24"/>
          <w:szCs w:val="24"/>
        </w:rPr>
        <w:t xml:space="preserve"> of the School / Director/Principal of the affiliated institution at least 10 days prior to the first day of the Professional examination the names of such students who </w:t>
      </w:r>
      <w:proofErr w:type="spellStart"/>
      <w:r w:rsidRPr="00683FBA">
        <w:rPr>
          <w:rFonts w:ascii="Times New Roman" w:hAnsi="Times New Roman" w:cs="Times New Roman"/>
          <w:sz w:val="24"/>
          <w:szCs w:val="24"/>
        </w:rPr>
        <w:t>can not</w:t>
      </w:r>
      <w:proofErr w:type="spellEnd"/>
      <w:r w:rsidRPr="00683FBA">
        <w:rPr>
          <w:rFonts w:ascii="Times New Roman" w:hAnsi="Times New Roman" w:cs="Times New Roman"/>
          <w:sz w:val="24"/>
          <w:szCs w:val="24"/>
        </w:rPr>
        <w:t xml:space="preserve"> be allowed to take examination as per the attendance criteria given here in this Clause.</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10.3</w:t>
      </w:r>
      <w:r w:rsidRPr="00683FBA">
        <w:rPr>
          <w:rFonts w:ascii="Times New Roman" w:hAnsi="Times New Roman" w:cs="Times New Roman"/>
          <w:sz w:val="24"/>
          <w:szCs w:val="24"/>
        </w:rPr>
        <w:tab/>
        <w:t>The Dean of the school and/or Director/Principal of the affiliated institution shall announce the names of all such students who are not eligible to appear in the Professional examination at least 5 calendar days before the start of the examination and simultaneously intimate the same to the Controller of Examinations.</w:t>
      </w:r>
    </w:p>
    <w:p w:rsidR="00505B74" w:rsidRPr="00683FBA" w:rsidRDefault="00505B74" w:rsidP="00505B74">
      <w:pPr>
        <w:spacing w:line="240" w:lineRule="auto"/>
        <w:ind w:firstLine="720"/>
        <w:jc w:val="both"/>
        <w:rPr>
          <w:rFonts w:ascii="Times New Roman" w:hAnsi="Times New Roman" w:cs="Times New Roman"/>
          <w:b/>
          <w:sz w:val="24"/>
          <w:szCs w:val="24"/>
        </w:rPr>
      </w:pPr>
      <w:r w:rsidRPr="00683FBA">
        <w:rPr>
          <w:rFonts w:ascii="Times New Roman" w:hAnsi="Times New Roman" w:cs="Times New Roman"/>
          <w:b/>
          <w:sz w:val="24"/>
          <w:szCs w:val="24"/>
        </w:rPr>
        <w:t>Note:</w:t>
      </w:r>
      <w:r w:rsidRPr="00683FBA">
        <w:rPr>
          <w:rFonts w:ascii="Times New Roman" w:hAnsi="Times New Roman" w:cs="Times New Roman"/>
          <w:b/>
          <w:sz w:val="24"/>
          <w:szCs w:val="24"/>
        </w:rPr>
        <w:tab/>
      </w:r>
      <w:r w:rsidRPr="00683FBA">
        <w:rPr>
          <w:rFonts w:ascii="Times New Roman" w:hAnsi="Times New Roman" w:cs="Times New Roman"/>
          <w:b/>
          <w:sz w:val="24"/>
          <w:szCs w:val="24"/>
        </w:rPr>
        <w:tab/>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Admission to the MBBS programme of the University shall close on a date specified by the University, at the time of announcement of admission every year. If any student for any reason is admitted to the programme beyond the closing date for any reason, he/she will not be eligible to appear in the annual examination scheduled at the end of the 2</w:t>
      </w:r>
      <w:r w:rsidRPr="00683FBA">
        <w:rPr>
          <w:rFonts w:ascii="Times New Roman" w:hAnsi="Times New Roman" w:cs="Times New Roman"/>
          <w:sz w:val="24"/>
          <w:szCs w:val="24"/>
          <w:vertAlign w:val="superscript"/>
        </w:rPr>
        <w:t>nd</w:t>
      </w:r>
      <w:r w:rsidRPr="00683FBA">
        <w:rPr>
          <w:rFonts w:ascii="Times New Roman" w:hAnsi="Times New Roman" w:cs="Times New Roman"/>
          <w:sz w:val="24"/>
          <w:szCs w:val="24"/>
        </w:rPr>
        <w:t xml:space="preserve"> term.  If otherwise eligible, he may appear in the supplementary examination.  The batch of students in the 1</w:t>
      </w:r>
      <w:r w:rsidRPr="00683FBA">
        <w:rPr>
          <w:rFonts w:ascii="Times New Roman" w:hAnsi="Times New Roman" w:cs="Times New Roman"/>
          <w:sz w:val="24"/>
          <w:szCs w:val="24"/>
          <w:vertAlign w:val="superscript"/>
        </w:rPr>
        <w:t>st</w:t>
      </w:r>
      <w:r w:rsidRPr="00683FBA">
        <w:rPr>
          <w:rFonts w:ascii="Times New Roman" w:hAnsi="Times New Roman" w:cs="Times New Roman"/>
          <w:sz w:val="24"/>
          <w:szCs w:val="24"/>
        </w:rPr>
        <w:t xml:space="preserve"> professional who pass in the supplementary batch will be eligible to appear in the 2</w:t>
      </w:r>
      <w:r w:rsidRPr="00683FBA">
        <w:rPr>
          <w:rFonts w:ascii="Times New Roman" w:hAnsi="Times New Roman" w:cs="Times New Roman"/>
          <w:sz w:val="24"/>
          <w:szCs w:val="24"/>
          <w:vertAlign w:val="superscript"/>
        </w:rPr>
        <w:t>nd</w:t>
      </w:r>
      <w:r w:rsidRPr="00683FBA">
        <w:rPr>
          <w:rFonts w:ascii="Times New Roman" w:hAnsi="Times New Roman" w:cs="Times New Roman"/>
          <w:sz w:val="24"/>
          <w:szCs w:val="24"/>
        </w:rPr>
        <w:t xml:space="preserve"> professional annual university examination only if he has completed 18 </w:t>
      </w:r>
      <w:r w:rsidRPr="00683FBA">
        <w:rPr>
          <w:rFonts w:ascii="Times New Roman" w:hAnsi="Times New Roman" w:cs="Times New Roman"/>
          <w:sz w:val="24"/>
          <w:szCs w:val="24"/>
        </w:rPr>
        <w:lastRenderedPageBreak/>
        <w:t>months of study. Otherwise he has to appear in the supplementary examination of the 2</w:t>
      </w:r>
      <w:r w:rsidRPr="00683FBA">
        <w:rPr>
          <w:rFonts w:ascii="Times New Roman" w:hAnsi="Times New Roman" w:cs="Times New Roman"/>
          <w:sz w:val="24"/>
          <w:szCs w:val="24"/>
          <w:vertAlign w:val="superscript"/>
        </w:rPr>
        <w:t>nd</w:t>
      </w:r>
      <w:r w:rsidRPr="00683FBA">
        <w:rPr>
          <w:rFonts w:ascii="Times New Roman" w:hAnsi="Times New Roman" w:cs="Times New Roman"/>
          <w:sz w:val="24"/>
          <w:szCs w:val="24"/>
        </w:rPr>
        <w:t xml:space="preserve"> professional for the first time only after 18 months of study and training.</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For appearing in the annual examination, the attendance criteria will stand.  In case a student falls short of attendance he will be allowed to sit for the supplementary examination only.  However, he will be considered to have cleared the professional examination for all purposes in the first attempt.</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 xml:space="preserve"> </w:t>
      </w:r>
      <w:r w:rsidRPr="00683FBA">
        <w:rPr>
          <w:rFonts w:ascii="Times New Roman" w:hAnsi="Times New Roman" w:cs="Times New Roman"/>
          <w:b/>
          <w:sz w:val="24"/>
          <w:szCs w:val="24"/>
        </w:rPr>
        <w:t>11.0</w:t>
      </w:r>
      <w:r w:rsidRPr="00683FBA">
        <w:rPr>
          <w:rFonts w:ascii="Times New Roman" w:hAnsi="Times New Roman" w:cs="Times New Roman"/>
          <w:b/>
          <w:sz w:val="24"/>
          <w:szCs w:val="24"/>
        </w:rPr>
        <w:tab/>
        <w:t>CURRICULUM OF THE PROGRAMME</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11.1</w:t>
      </w:r>
      <w:r w:rsidRPr="00683FBA">
        <w:rPr>
          <w:rFonts w:ascii="Times New Roman" w:hAnsi="Times New Roman" w:cs="Times New Roman"/>
          <w:sz w:val="24"/>
          <w:szCs w:val="24"/>
        </w:rPr>
        <w:tab/>
        <w:t xml:space="preserve">Curriculum of the MBBS courses, theory and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are notified separately in the curriculum released by the University.</w:t>
      </w:r>
    </w:p>
    <w:p w:rsidR="00505B74" w:rsidRPr="00683FBA" w:rsidRDefault="00505B74" w:rsidP="00505B74">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12.0</w:t>
      </w:r>
      <w:r w:rsidRPr="00683FBA">
        <w:rPr>
          <w:rFonts w:ascii="Times New Roman" w:hAnsi="Times New Roman" w:cs="Times New Roman"/>
          <w:b/>
          <w:sz w:val="24"/>
          <w:szCs w:val="24"/>
        </w:rPr>
        <w:tab/>
        <w:t>MINIMUM TEACHING HOURS IN VARIOUS COURSES OF MBBS</w:t>
      </w:r>
    </w:p>
    <w:p w:rsidR="00505B74" w:rsidRPr="00683FBA" w:rsidRDefault="00505B74" w:rsidP="00F10EE6">
      <w:pPr>
        <w:numPr>
          <w:ilvl w:val="0"/>
          <w:numId w:val="5"/>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Pre-Clinical Courses: (1</w:t>
      </w:r>
      <w:r w:rsidRPr="00683FBA">
        <w:rPr>
          <w:rFonts w:ascii="Times New Roman" w:hAnsi="Times New Roman" w:cs="Times New Roman"/>
          <w:b/>
          <w:sz w:val="24"/>
          <w:szCs w:val="24"/>
          <w:vertAlign w:val="superscript"/>
        </w:rPr>
        <w:t>st</w:t>
      </w:r>
      <w:r w:rsidRPr="00683FBA">
        <w:rPr>
          <w:rFonts w:ascii="Times New Roman" w:hAnsi="Times New Roman" w:cs="Times New Roman"/>
          <w:b/>
          <w:sz w:val="24"/>
          <w:szCs w:val="24"/>
        </w:rPr>
        <w:t xml:space="preserve"> &amp; 2</w:t>
      </w:r>
      <w:r w:rsidRPr="00683FBA">
        <w:rPr>
          <w:rFonts w:ascii="Times New Roman" w:hAnsi="Times New Roman" w:cs="Times New Roman"/>
          <w:b/>
          <w:sz w:val="24"/>
          <w:szCs w:val="24"/>
          <w:vertAlign w:val="superscript"/>
        </w:rPr>
        <w:t>nd</w:t>
      </w:r>
      <w:r w:rsidRPr="00683FBA">
        <w:rPr>
          <w:rFonts w:ascii="Times New Roman" w:hAnsi="Times New Roman" w:cs="Times New Roman"/>
          <w:b/>
          <w:sz w:val="24"/>
          <w:szCs w:val="24"/>
        </w:rPr>
        <w:t xml:space="preserve"> Terms):</w:t>
      </w:r>
    </w:p>
    <w:p w:rsidR="00505B74" w:rsidRPr="00683FBA" w:rsidRDefault="00505B74" w:rsidP="00505B74">
      <w:pPr>
        <w:spacing w:line="240" w:lineRule="auto"/>
        <w:ind w:left="1077"/>
        <w:jc w:val="both"/>
        <w:rPr>
          <w:rFonts w:ascii="Times New Roman" w:hAnsi="Times New Roman" w:cs="Times New Roman"/>
          <w:sz w:val="24"/>
          <w:szCs w:val="24"/>
        </w:rPr>
      </w:pP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Anatomy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650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Physiology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480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Bio-Chemistry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240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Community 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60 hrs.</w:t>
      </w:r>
    </w:p>
    <w:p w:rsidR="00505B74" w:rsidRPr="00683FBA" w:rsidRDefault="00505B74" w:rsidP="00505B74">
      <w:pPr>
        <w:spacing w:line="240" w:lineRule="auto"/>
        <w:ind w:left="108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1430 hrs.</w:t>
      </w:r>
    </w:p>
    <w:p w:rsidR="00505B74" w:rsidRPr="00683FBA" w:rsidRDefault="00505B74" w:rsidP="00F10EE6">
      <w:pPr>
        <w:numPr>
          <w:ilvl w:val="0"/>
          <w:numId w:val="5"/>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Para-Clinical Courses: (3</w:t>
      </w:r>
      <w:r w:rsidRPr="00683FBA">
        <w:rPr>
          <w:rFonts w:ascii="Times New Roman" w:hAnsi="Times New Roman" w:cs="Times New Roman"/>
          <w:b/>
          <w:sz w:val="24"/>
          <w:szCs w:val="24"/>
          <w:vertAlign w:val="superscript"/>
        </w:rPr>
        <w:t>rd</w:t>
      </w:r>
      <w:r w:rsidRPr="00683FBA">
        <w:rPr>
          <w:rFonts w:ascii="Times New Roman" w:hAnsi="Times New Roman" w:cs="Times New Roman"/>
          <w:b/>
          <w:sz w:val="24"/>
          <w:szCs w:val="24"/>
        </w:rPr>
        <w:t>, 4</w:t>
      </w:r>
      <w:r w:rsidRPr="00683FBA">
        <w:rPr>
          <w:rFonts w:ascii="Times New Roman" w:hAnsi="Times New Roman" w:cs="Times New Roman"/>
          <w:b/>
          <w:sz w:val="24"/>
          <w:szCs w:val="24"/>
          <w:vertAlign w:val="superscript"/>
        </w:rPr>
        <w:t>th</w:t>
      </w:r>
      <w:r w:rsidRPr="00683FBA">
        <w:rPr>
          <w:rFonts w:ascii="Times New Roman" w:hAnsi="Times New Roman" w:cs="Times New Roman"/>
          <w:b/>
          <w:sz w:val="24"/>
          <w:szCs w:val="24"/>
        </w:rPr>
        <w:t xml:space="preserve"> &amp; 5</w:t>
      </w:r>
      <w:r w:rsidRPr="00683FBA">
        <w:rPr>
          <w:rFonts w:ascii="Times New Roman" w:hAnsi="Times New Roman" w:cs="Times New Roman"/>
          <w:b/>
          <w:sz w:val="24"/>
          <w:szCs w:val="24"/>
          <w:vertAlign w:val="superscript"/>
        </w:rPr>
        <w:t>th</w:t>
      </w:r>
      <w:r w:rsidRPr="00683FBA">
        <w:rPr>
          <w:rFonts w:ascii="Times New Roman" w:hAnsi="Times New Roman" w:cs="Times New Roman"/>
          <w:b/>
          <w:sz w:val="24"/>
          <w:szCs w:val="24"/>
        </w:rPr>
        <w:t xml:space="preserve"> Terms):</w:t>
      </w:r>
    </w:p>
    <w:p w:rsidR="00505B74" w:rsidRPr="00683FBA" w:rsidRDefault="00505B74" w:rsidP="00505B74">
      <w:pPr>
        <w:spacing w:line="240" w:lineRule="auto"/>
        <w:ind w:left="720"/>
        <w:jc w:val="both"/>
        <w:rPr>
          <w:rFonts w:ascii="Times New Roman" w:hAnsi="Times New Roman" w:cs="Times New Roman"/>
          <w:b/>
          <w:sz w:val="24"/>
          <w:szCs w:val="24"/>
        </w:rPr>
      </w:pP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Pathology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Pharmacology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Micro-biology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250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Community 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70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Forensic 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hrs.</w:t>
      </w:r>
    </w:p>
    <w:p w:rsidR="00505B74" w:rsidRPr="00683FBA" w:rsidRDefault="00505B74" w:rsidP="00505B74">
      <w:pPr>
        <w:spacing w:line="240" w:lineRule="auto"/>
        <w:ind w:left="108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1020 hrs.</w:t>
      </w:r>
    </w:p>
    <w:p w:rsidR="00505B74" w:rsidRPr="00683FBA" w:rsidRDefault="00505B74" w:rsidP="00F10EE6">
      <w:pPr>
        <w:numPr>
          <w:ilvl w:val="0"/>
          <w:numId w:val="5"/>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Clinical Courses:</w:t>
      </w:r>
    </w:p>
    <w:p w:rsidR="00505B74" w:rsidRPr="00683FBA" w:rsidRDefault="00505B74" w:rsidP="00505B74">
      <w:pPr>
        <w:spacing w:line="240" w:lineRule="auto"/>
        <w:ind w:left="1080"/>
        <w:jc w:val="both"/>
        <w:rPr>
          <w:rFonts w:ascii="Times New Roman" w:hAnsi="Times New Roman" w:cs="Times New Roman"/>
          <w:sz w:val="24"/>
          <w:szCs w:val="24"/>
        </w:rPr>
      </w:pP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General 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Paediatrics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lastRenderedPageBreak/>
        <w:t>T.B.*</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24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Psychiatry*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24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Skin - STD</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Community 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50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Anaesthesia**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24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General Surgery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Orthopaedics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 100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Ophthalmology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 100 hrs.</w:t>
      </w:r>
    </w:p>
    <w:p w:rsidR="00505B74" w:rsidRPr="00683FBA" w:rsidRDefault="00505B74" w:rsidP="00505B74">
      <w:pPr>
        <w:spacing w:line="240" w:lineRule="auto"/>
        <w:ind w:left="1077"/>
        <w:jc w:val="both"/>
        <w:rPr>
          <w:rFonts w:ascii="Times New Roman" w:hAnsi="Times New Roman" w:cs="Times New Roman"/>
          <w:sz w:val="24"/>
          <w:szCs w:val="24"/>
        </w:rPr>
      </w:pPr>
      <w:proofErr w:type="gramStart"/>
      <w:r w:rsidRPr="00683FBA">
        <w:rPr>
          <w:rFonts w:ascii="Times New Roman" w:hAnsi="Times New Roman" w:cs="Times New Roman"/>
          <w:sz w:val="24"/>
          <w:szCs w:val="24"/>
        </w:rPr>
        <w:t>E.N.T.</w:t>
      </w:r>
      <w:proofErr w:type="gram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   70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Radiology*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ab/>
        <w:t>=   24 hrs.</w:t>
      </w:r>
    </w:p>
    <w:p w:rsidR="00505B74" w:rsidRPr="00683FBA" w:rsidRDefault="00505B74" w:rsidP="00505B74">
      <w:pPr>
        <w:spacing w:line="240" w:lineRule="auto"/>
        <w:ind w:left="1077"/>
        <w:jc w:val="both"/>
        <w:rPr>
          <w:rFonts w:ascii="Times New Roman" w:hAnsi="Times New Roman" w:cs="Times New Roman"/>
          <w:sz w:val="24"/>
          <w:szCs w:val="24"/>
        </w:rPr>
      </w:pPr>
      <w:r w:rsidRPr="00683FBA">
        <w:rPr>
          <w:rFonts w:ascii="Times New Roman" w:hAnsi="Times New Roman" w:cs="Times New Roman"/>
          <w:sz w:val="24"/>
          <w:szCs w:val="24"/>
        </w:rPr>
        <w:t>Dentistry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   10 hrs.</w:t>
      </w:r>
    </w:p>
    <w:p w:rsidR="00505B74" w:rsidRPr="00683FBA" w:rsidRDefault="00505B74" w:rsidP="00505B74">
      <w:pPr>
        <w:spacing w:line="240" w:lineRule="auto"/>
        <w:ind w:left="1077"/>
        <w:jc w:val="both"/>
        <w:rPr>
          <w:rFonts w:ascii="Times New Roman" w:hAnsi="Times New Roman" w:cs="Times New Roman"/>
          <w:sz w:val="24"/>
          <w:szCs w:val="24"/>
        </w:rPr>
      </w:pPr>
      <w:proofErr w:type="spellStart"/>
      <w:proofErr w:type="gramStart"/>
      <w:r w:rsidRPr="00683FBA">
        <w:rPr>
          <w:rFonts w:ascii="Times New Roman" w:hAnsi="Times New Roman" w:cs="Times New Roman"/>
          <w:sz w:val="24"/>
          <w:szCs w:val="24"/>
        </w:rPr>
        <w:t>Obstt</w:t>
      </w:r>
      <w:proofErr w:type="spellEnd"/>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 &amp; </w:t>
      </w:r>
      <w:proofErr w:type="spellStart"/>
      <w:r w:rsidRPr="00683FBA">
        <w:rPr>
          <w:rFonts w:ascii="Times New Roman" w:hAnsi="Times New Roman" w:cs="Times New Roman"/>
          <w:sz w:val="24"/>
          <w:szCs w:val="24"/>
        </w:rPr>
        <w:t>Gynae</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 300 hrs.</w:t>
      </w:r>
    </w:p>
    <w:p w:rsidR="00505B74" w:rsidRPr="00683FBA" w:rsidRDefault="00505B74" w:rsidP="00505B74">
      <w:pPr>
        <w:spacing w:line="240" w:lineRule="auto"/>
        <w:ind w:left="108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Pr>
          <w:rFonts w:ascii="Times New Roman" w:hAnsi="Times New Roman" w:cs="Times New Roman"/>
          <w:b/>
          <w:sz w:val="24"/>
          <w:szCs w:val="24"/>
        </w:rPr>
        <w:tab/>
      </w:r>
      <w:r w:rsidRPr="00683FBA">
        <w:rPr>
          <w:rFonts w:ascii="Times New Roman" w:hAnsi="Times New Roman" w:cs="Times New Roman"/>
          <w:b/>
          <w:sz w:val="24"/>
          <w:szCs w:val="24"/>
        </w:rPr>
        <w:t>= 1456hrs.</w:t>
      </w: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Department of Medicine to coordinate.</w:t>
      </w: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  Department</w:t>
      </w:r>
      <w:proofErr w:type="gramEnd"/>
      <w:r w:rsidRPr="00683FBA">
        <w:rPr>
          <w:rFonts w:ascii="Times New Roman" w:hAnsi="Times New Roman" w:cs="Times New Roman"/>
          <w:sz w:val="24"/>
          <w:szCs w:val="24"/>
        </w:rPr>
        <w:t xml:space="preserve"> of Surgery to coordinate.</w:t>
      </w:r>
    </w:p>
    <w:p w:rsidR="00505B74" w:rsidRPr="00683FBA" w:rsidRDefault="00505B74" w:rsidP="00505B74">
      <w:pPr>
        <w:spacing w:line="240" w:lineRule="auto"/>
        <w:ind w:firstLine="720"/>
        <w:jc w:val="both"/>
        <w:rPr>
          <w:rFonts w:ascii="Times New Roman" w:hAnsi="Times New Roman" w:cs="Times New Roman"/>
          <w:b/>
          <w:sz w:val="24"/>
          <w:szCs w:val="24"/>
        </w:rPr>
      </w:pPr>
      <w:r w:rsidRPr="00683FBA">
        <w:rPr>
          <w:rFonts w:ascii="Times New Roman" w:hAnsi="Times New Roman" w:cs="Times New Roman"/>
          <w:b/>
          <w:sz w:val="24"/>
          <w:szCs w:val="24"/>
        </w:rPr>
        <w:t xml:space="preserve">Re-admission:  </w:t>
      </w:r>
    </w:p>
    <w:p w:rsidR="00505B74" w:rsidRPr="00683FBA" w:rsidRDefault="00505B74" w:rsidP="00505B74">
      <w:pPr>
        <w:spacing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A candidate having failed to pass the supplementary of the first and second MBBS Examination, may register for re-admission to the same class at the discretion of the Principal of the College within 15 days of the announcement of the result of the University Examination in the local press.  The candidate will be required to pay enrolment fee, special University fee etc.  </w:t>
      </w:r>
      <w:proofErr w:type="gramStart"/>
      <w:r w:rsidRPr="00683FBA">
        <w:rPr>
          <w:rFonts w:ascii="Times New Roman" w:hAnsi="Times New Roman" w:cs="Times New Roman"/>
          <w:bCs/>
          <w:sz w:val="24"/>
          <w:szCs w:val="24"/>
        </w:rPr>
        <w:t>and</w:t>
      </w:r>
      <w:proofErr w:type="gramEnd"/>
      <w:r w:rsidRPr="00683FBA">
        <w:rPr>
          <w:rFonts w:ascii="Times New Roman" w:hAnsi="Times New Roman" w:cs="Times New Roman"/>
          <w:bCs/>
          <w:sz w:val="24"/>
          <w:szCs w:val="24"/>
        </w:rPr>
        <w:t xml:space="preserve"> the College will inform the University of his/her re-admission.</w:t>
      </w:r>
    </w:p>
    <w:p w:rsidR="00505B74" w:rsidRPr="00683FBA" w:rsidRDefault="00505B74" w:rsidP="00F10EE6">
      <w:pPr>
        <w:pStyle w:val="ListParagraph"/>
        <w:numPr>
          <w:ilvl w:val="0"/>
          <w:numId w:val="14"/>
        </w:numPr>
        <w:spacing w:line="240" w:lineRule="auto"/>
        <w:contextualSpacing w:val="0"/>
        <w:jc w:val="both"/>
        <w:rPr>
          <w:rFonts w:ascii="Times New Roman" w:hAnsi="Times New Roman"/>
          <w:b/>
          <w:sz w:val="24"/>
          <w:szCs w:val="24"/>
        </w:rPr>
      </w:pPr>
      <w:r w:rsidRPr="00683FBA">
        <w:rPr>
          <w:rFonts w:ascii="Times New Roman" w:hAnsi="Times New Roman"/>
          <w:b/>
          <w:sz w:val="24"/>
          <w:szCs w:val="24"/>
        </w:rPr>
        <w:t xml:space="preserve">EXAMINATIONS </w:t>
      </w:r>
    </w:p>
    <w:p w:rsidR="00505B74" w:rsidRPr="00683FBA" w:rsidRDefault="00505B74" w:rsidP="00505B74">
      <w:pPr>
        <w:spacing w:line="240" w:lineRule="auto"/>
        <w:ind w:left="1134" w:hanging="708"/>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There shall be four university/professional examinations schedule of which shall be notified in the academic calendar every year.</w:t>
      </w:r>
    </w:p>
    <w:p w:rsidR="00505B74" w:rsidRPr="00683FBA" w:rsidRDefault="00505B74" w:rsidP="00505B74">
      <w:pPr>
        <w:spacing w:line="240" w:lineRule="auto"/>
        <w:ind w:left="1080" w:hanging="630"/>
        <w:jc w:val="both"/>
        <w:rPr>
          <w:rFonts w:ascii="Times New Roman" w:hAnsi="Times New Roman" w:cs="Times New Roman"/>
          <w:sz w:val="24"/>
          <w:szCs w:val="24"/>
        </w:rPr>
      </w:pPr>
      <w:r w:rsidRPr="00683FBA">
        <w:rPr>
          <w:rFonts w:ascii="Times New Roman" w:hAnsi="Times New Roman" w:cs="Times New Roman"/>
          <w:b/>
          <w:sz w:val="24"/>
          <w:szCs w:val="24"/>
        </w:rPr>
        <w:t>(ii) (</w:t>
      </w:r>
      <w:proofErr w:type="gramStart"/>
      <w:r w:rsidRPr="00683FBA">
        <w:rPr>
          <w:rFonts w:ascii="Times New Roman" w:hAnsi="Times New Roman" w:cs="Times New Roman"/>
          <w:b/>
          <w:sz w:val="24"/>
          <w:szCs w:val="24"/>
        </w:rPr>
        <w:t>a)</w:t>
      </w:r>
      <w:proofErr w:type="gramEnd"/>
      <w:r w:rsidRPr="00683FBA">
        <w:rPr>
          <w:rFonts w:ascii="Times New Roman" w:hAnsi="Times New Roman" w:cs="Times New Roman"/>
          <w:sz w:val="24"/>
          <w:szCs w:val="24"/>
        </w:rPr>
        <w:t>A candidate will be allowed to appear, a maximum of four times (annual and supplementary) to clear the First Professional examinations.  In case he/she is unable to do so, his name will be struck off the University rolls.  A candidate can appear in the second professional only if he has passed the first professional examination held 18 months earlier.  (</w:t>
      </w:r>
      <w:proofErr w:type="gramStart"/>
      <w:r w:rsidRPr="00683FBA">
        <w:rPr>
          <w:rFonts w:ascii="Times New Roman" w:hAnsi="Times New Roman" w:cs="Times New Roman"/>
          <w:sz w:val="24"/>
          <w:szCs w:val="24"/>
        </w:rPr>
        <w:t>i.e</w:t>
      </w:r>
      <w:proofErr w:type="gramEnd"/>
      <w:r w:rsidRPr="00683FBA">
        <w:rPr>
          <w:rFonts w:ascii="Times New Roman" w:hAnsi="Times New Roman" w:cs="Times New Roman"/>
          <w:sz w:val="24"/>
          <w:szCs w:val="24"/>
        </w:rPr>
        <w:t>. completed 18 months of training).</w:t>
      </w:r>
    </w:p>
    <w:p w:rsidR="00505B74" w:rsidRPr="00683FBA" w:rsidRDefault="00505B74" w:rsidP="00F10EE6">
      <w:pPr>
        <w:pStyle w:val="ListParagraph"/>
        <w:numPr>
          <w:ilvl w:val="0"/>
          <w:numId w:val="17"/>
        </w:numPr>
        <w:spacing w:line="240" w:lineRule="auto"/>
        <w:ind w:left="1134"/>
        <w:contextualSpacing w:val="0"/>
        <w:jc w:val="both"/>
        <w:rPr>
          <w:rFonts w:ascii="Times New Roman" w:hAnsi="Times New Roman"/>
          <w:sz w:val="24"/>
          <w:szCs w:val="24"/>
        </w:rPr>
      </w:pPr>
      <w:r w:rsidRPr="00683FBA">
        <w:rPr>
          <w:rFonts w:ascii="Times New Roman" w:hAnsi="Times New Roman"/>
          <w:sz w:val="24"/>
          <w:szCs w:val="24"/>
        </w:rPr>
        <w:t>If a student gets a supplementary in one subject, he may continue to attend classes of the next professional and can pass in the supplementary exams.</w:t>
      </w:r>
    </w:p>
    <w:p w:rsidR="00505B74" w:rsidRPr="00683FBA" w:rsidRDefault="00505B74" w:rsidP="00F10EE6">
      <w:pPr>
        <w:numPr>
          <w:ilvl w:val="0"/>
          <w:numId w:val="17"/>
        </w:numPr>
        <w:spacing w:line="240" w:lineRule="auto"/>
        <w:ind w:left="1134"/>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If he gets supplementary in more </w:t>
      </w:r>
      <w:proofErr w:type="spellStart"/>
      <w:r w:rsidRPr="00683FBA">
        <w:rPr>
          <w:rFonts w:ascii="Times New Roman" w:hAnsi="Times New Roman" w:cs="Times New Roman"/>
          <w:sz w:val="24"/>
          <w:szCs w:val="24"/>
        </w:rPr>
        <w:t>that</w:t>
      </w:r>
      <w:proofErr w:type="spellEnd"/>
      <w:r w:rsidRPr="00683FBA">
        <w:rPr>
          <w:rFonts w:ascii="Times New Roman" w:hAnsi="Times New Roman" w:cs="Times New Roman"/>
          <w:sz w:val="24"/>
          <w:szCs w:val="24"/>
        </w:rPr>
        <w:t xml:space="preserve"> one subject he is not entitled to attend the classes of the next professional, until he clears the supplementary exam.  In case he fails to clear the supplementary exam, he will be declared as ‘Fail’ &amp; he has to repeat the year.</w:t>
      </w:r>
    </w:p>
    <w:p w:rsidR="00505B74" w:rsidRPr="00683FBA" w:rsidRDefault="00505B74" w:rsidP="00F10EE6">
      <w:pPr>
        <w:numPr>
          <w:ilvl w:val="0"/>
          <w:numId w:val="17"/>
        </w:numPr>
        <w:spacing w:line="240" w:lineRule="auto"/>
        <w:ind w:left="1134"/>
        <w:jc w:val="both"/>
        <w:rPr>
          <w:rFonts w:ascii="Times New Roman" w:hAnsi="Times New Roman" w:cs="Times New Roman"/>
          <w:sz w:val="24"/>
          <w:szCs w:val="24"/>
        </w:rPr>
      </w:pPr>
      <w:r w:rsidRPr="00683FBA">
        <w:rPr>
          <w:rFonts w:ascii="Times New Roman" w:hAnsi="Times New Roman" w:cs="Times New Roman"/>
          <w:sz w:val="24"/>
          <w:szCs w:val="24"/>
        </w:rPr>
        <w:t>In the above situation he would subsequently be entitled to sit for the supplementary exam of the next professional for reasons of attendance.</w:t>
      </w:r>
    </w:p>
    <w:p w:rsidR="00505B74" w:rsidRPr="00683FBA" w:rsidRDefault="00505B74" w:rsidP="00F10EE6">
      <w:pPr>
        <w:numPr>
          <w:ilvl w:val="0"/>
          <w:numId w:val="17"/>
        </w:numPr>
        <w:tabs>
          <w:tab w:val="left" w:pos="1080"/>
        </w:tabs>
        <w:spacing w:line="240" w:lineRule="auto"/>
        <w:ind w:left="1134"/>
        <w:jc w:val="both"/>
        <w:rPr>
          <w:rFonts w:ascii="Times New Roman" w:hAnsi="Times New Roman" w:cs="Times New Roman"/>
          <w:sz w:val="24"/>
          <w:szCs w:val="24"/>
        </w:rPr>
      </w:pPr>
      <w:r w:rsidRPr="00683FBA">
        <w:rPr>
          <w:rFonts w:ascii="Times New Roman" w:hAnsi="Times New Roman" w:cs="Times New Roman"/>
          <w:sz w:val="24"/>
          <w:szCs w:val="24"/>
        </w:rPr>
        <w:t xml:space="preserve">In case a student is unable to appear in an examination/professional due to reasons of illness, he with the approval of the Dean, School of Medical Sciences may be given a fifth attempt.  </w:t>
      </w:r>
    </w:p>
    <w:p w:rsidR="00505B74" w:rsidRPr="00683FBA" w:rsidRDefault="00505B74" w:rsidP="00F10EE6">
      <w:pPr>
        <w:numPr>
          <w:ilvl w:val="0"/>
          <w:numId w:val="17"/>
        </w:numPr>
        <w:tabs>
          <w:tab w:val="left" w:pos="1080"/>
        </w:tabs>
        <w:spacing w:line="240" w:lineRule="auto"/>
        <w:ind w:left="1134"/>
        <w:jc w:val="both"/>
        <w:rPr>
          <w:rFonts w:ascii="Times New Roman" w:hAnsi="Times New Roman" w:cs="Times New Roman"/>
          <w:sz w:val="24"/>
          <w:szCs w:val="24"/>
        </w:rPr>
      </w:pPr>
      <w:r w:rsidRPr="00683FBA">
        <w:rPr>
          <w:rFonts w:ascii="Times New Roman" w:hAnsi="Times New Roman" w:cs="Times New Roman"/>
          <w:sz w:val="24"/>
          <w:szCs w:val="24"/>
        </w:rPr>
        <w:t xml:space="preserve">The condition of maximum of four attempts to pass a professional shall be applicable to all the professionals.   </w:t>
      </w:r>
    </w:p>
    <w:p w:rsidR="00505B74" w:rsidRPr="00683FBA" w:rsidRDefault="00505B74" w:rsidP="00505B74">
      <w:pPr>
        <w:spacing w:line="240" w:lineRule="auto"/>
        <w:ind w:left="1080" w:hanging="654"/>
        <w:jc w:val="both"/>
        <w:rPr>
          <w:rFonts w:ascii="Times New Roman" w:hAnsi="Times New Roman" w:cs="Times New Roman"/>
          <w:sz w:val="24"/>
          <w:szCs w:val="24"/>
        </w:rPr>
      </w:pPr>
      <w:r w:rsidRPr="00683FBA">
        <w:rPr>
          <w:rFonts w:ascii="Times New Roman" w:hAnsi="Times New Roman" w:cs="Times New Roman"/>
          <w:b/>
          <w:sz w:val="24"/>
          <w:szCs w:val="24"/>
        </w:rPr>
        <w:t>(iii)</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It is mandatory for a candidate to pass the second professional examination to be allowed to sit for Third professional examinations Part I.  However it is not mandatory to pass </w:t>
      </w:r>
      <w:proofErr w:type="gramStart"/>
      <w:r w:rsidRPr="00683FBA">
        <w:rPr>
          <w:rFonts w:ascii="Times New Roman" w:hAnsi="Times New Roman" w:cs="Times New Roman"/>
          <w:sz w:val="24"/>
          <w:szCs w:val="24"/>
        </w:rPr>
        <w:t>Third</w:t>
      </w:r>
      <w:proofErr w:type="gramEnd"/>
      <w:r w:rsidRPr="00683FBA">
        <w:rPr>
          <w:rFonts w:ascii="Times New Roman" w:hAnsi="Times New Roman" w:cs="Times New Roman"/>
          <w:sz w:val="24"/>
          <w:szCs w:val="24"/>
        </w:rPr>
        <w:t xml:space="preserve"> professional Part I to enter the pre final and final terms.  However the candidate has to pass Part </w:t>
      </w:r>
      <w:proofErr w:type="spellStart"/>
      <w:proofErr w:type="gramStart"/>
      <w:r w:rsidRPr="00683FBA">
        <w:rPr>
          <w:rFonts w:ascii="Times New Roman" w:hAnsi="Times New Roman" w:cs="Times New Roman"/>
          <w:sz w:val="24"/>
          <w:szCs w:val="24"/>
        </w:rPr>
        <w:t>Ia</w:t>
      </w:r>
      <w:proofErr w:type="spellEnd"/>
      <w:proofErr w:type="gramEnd"/>
      <w:r w:rsidRPr="00683FBA">
        <w:rPr>
          <w:rFonts w:ascii="Times New Roman" w:hAnsi="Times New Roman" w:cs="Times New Roman"/>
          <w:sz w:val="24"/>
          <w:szCs w:val="24"/>
        </w:rPr>
        <w:t xml:space="preserve"> supplementary before being allowed to sit for part II b examinations.</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14.0</w:t>
      </w:r>
      <w:r w:rsidRPr="00683FBA">
        <w:rPr>
          <w:rFonts w:ascii="Times New Roman" w:hAnsi="Times New Roman" w:cs="Times New Roman"/>
          <w:b/>
          <w:sz w:val="24"/>
          <w:szCs w:val="24"/>
        </w:rPr>
        <w:tab/>
        <w:t>NUMBER OF EXAMINATIONS</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14.1</w:t>
      </w:r>
      <w:r w:rsidRPr="00683FBA">
        <w:rPr>
          <w:rFonts w:ascii="Times New Roman" w:hAnsi="Times New Roman" w:cs="Times New Roman"/>
          <w:sz w:val="24"/>
          <w:szCs w:val="24"/>
        </w:rPr>
        <w:tab/>
        <w:t xml:space="preserve">The University shall conduct not more </w:t>
      </w:r>
      <w:proofErr w:type="spellStart"/>
      <w:r w:rsidRPr="00683FBA">
        <w:rPr>
          <w:rFonts w:ascii="Times New Roman" w:hAnsi="Times New Roman" w:cs="Times New Roman"/>
          <w:sz w:val="24"/>
          <w:szCs w:val="24"/>
        </w:rPr>
        <w:t>that</w:t>
      </w:r>
      <w:proofErr w:type="spellEnd"/>
      <w:r w:rsidRPr="00683FBA">
        <w:rPr>
          <w:rFonts w:ascii="Times New Roman" w:hAnsi="Times New Roman" w:cs="Times New Roman"/>
          <w:sz w:val="24"/>
          <w:szCs w:val="24"/>
        </w:rPr>
        <w:t xml:space="preserve"> two professional examinations in a year for any professional with an interval of not less than six weeks i.e. supplementary examinations will follow the annual examination, after </w:t>
      </w:r>
      <w:proofErr w:type="gramStart"/>
      <w:r w:rsidRPr="00683FBA">
        <w:rPr>
          <w:rFonts w:ascii="Times New Roman" w:hAnsi="Times New Roman" w:cs="Times New Roman"/>
          <w:sz w:val="24"/>
          <w:szCs w:val="24"/>
        </w:rPr>
        <w:t>a duration</w:t>
      </w:r>
      <w:proofErr w:type="gramEnd"/>
      <w:r w:rsidRPr="00683FBA">
        <w:rPr>
          <w:rFonts w:ascii="Times New Roman" w:hAnsi="Times New Roman" w:cs="Times New Roman"/>
          <w:sz w:val="24"/>
          <w:szCs w:val="24"/>
        </w:rPr>
        <w:t xml:space="preserve"> of about six weeks as per details in Clause </w:t>
      </w:r>
      <w:r w:rsidRPr="00683FBA">
        <w:rPr>
          <w:rFonts w:ascii="Times New Roman" w:hAnsi="Times New Roman" w:cs="Times New Roman"/>
          <w:b/>
          <w:sz w:val="24"/>
          <w:szCs w:val="24"/>
        </w:rPr>
        <w:t xml:space="preserve">13 </w:t>
      </w:r>
      <w:r w:rsidRPr="00683FBA">
        <w:rPr>
          <w:rFonts w:ascii="Times New Roman" w:hAnsi="Times New Roman" w:cs="Times New Roman"/>
          <w:sz w:val="24"/>
          <w:szCs w:val="24"/>
        </w:rPr>
        <w:t>of this document.</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15.0</w:t>
      </w:r>
      <w:r w:rsidRPr="00683FBA">
        <w:rPr>
          <w:rFonts w:ascii="Times New Roman" w:hAnsi="Times New Roman" w:cs="Times New Roman"/>
          <w:b/>
          <w:sz w:val="24"/>
          <w:szCs w:val="24"/>
        </w:rPr>
        <w:tab/>
        <w:t>USE OF UNFAIR MEANS</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15.1</w:t>
      </w:r>
      <w:r w:rsidRPr="00683FBA">
        <w:rPr>
          <w:rFonts w:ascii="Times New Roman" w:hAnsi="Times New Roman" w:cs="Times New Roman"/>
          <w:sz w:val="24"/>
          <w:szCs w:val="24"/>
        </w:rPr>
        <w:tab/>
        <w:t xml:space="preserve">All cases regarding reported use of Unfair Means in the examination shall be placed before a Standing Unfair Means Committee/s for decision in individual cases, and recommending penalties, as per the laid down rules of the University. </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16.0</w:t>
      </w:r>
      <w:r w:rsidRPr="00683FBA">
        <w:rPr>
          <w:rFonts w:ascii="Times New Roman" w:hAnsi="Times New Roman" w:cs="Times New Roman"/>
          <w:b/>
          <w:sz w:val="24"/>
          <w:szCs w:val="24"/>
        </w:rPr>
        <w:tab/>
        <w:t xml:space="preserve">EVALUATION </w:t>
      </w:r>
    </w:p>
    <w:p w:rsidR="00505B74" w:rsidRPr="00683FBA" w:rsidRDefault="00505B74" w:rsidP="00505B74">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16.1</w:t>
      </w:r>
      <w:r w:rsidRPr="00683FBA">
        <w:rPr>
          <w:rFonts w:ascii="Times New Roman" w:hAnsi="Times New Roman" w:cs="Times New Roman"/>
          <w:b/>
          <w:sz w:val="24"/>
          <w:szCs w:val="24"/>
        </w:rPr>
        <w:tab/>
      </w:r>
      <w:r w:rsidRPr="00683FBA">
        <w:rPr>
          <w:rFonts w:ascii="Times New Roman" w:hAnsi="Times New Roman" w:cs="Times New Roman"/>
          <w:sz w:val="24"/>
          <w:szCs w:val="24"/>
        </w:rPr>
        <w:t>The evaluation of students has two components</w:t>
      </w:r>
    </w:p>
    <w:p w:rsidR="00505B74" w:rsidRPr="00683FBA" w:rsidRDefault="00505B74" w:rsidP="00F10EE6">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Evaluation through professional examination</w:t>
      </w:r>
    </w:p>
    <w:p w:rsidR="00505B74" w:rsidRPr="00683FBA" w:rsidRDefault="00505B74" w:rsidP="00F10EE6">
      <w:pPr>
        <w:numPr>
          <w:ilvl w:val="0"/>
          <w:numId w:val="1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Continuous evaluation through internal assessment</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The distribution of </w:t>
      </w:r>
      <w:proofErr w:type="spellStart"/>
      <w:proofErr w:type="gram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w:t>
      </w:r>
      <w:proofErr w:type="gramEnd"/>
      <w:r w:rsidRPr="00683FBA">
        <w:rPr>
          <w:rFonts w:ascii="Times New Roman" w:hAnsi="Times New Roman" w:cs="Times New Roman"/>
          <w:sz w:val="24"/>
          <w:szCs w:val="24"/>
        </w:rPr>
        <w:t xml:space="preserve"> various components of evaluation is as under:</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Theory and </w:t>
      </w:r>
      <w:proofErr w:type="gramStart"/>
      <w:r w:rsidRPr="00683FBA">
        <w:rPr>
          <w:rFonts w:ascii="Times New Roman" w:hAnsi="Times New Roman" w:cs="Times New Roman"/>
          <w:b/>
          <w:sz w:val="24"/>
          <w:szCs w:val="24"/>
        </w:rPr>
        <w:t>Oral</w:t>
      </w:r>
      <w:r w:rsidRPr="00683FBA">
        <w:rPr>
          <w:rFonts w:ascii="Times New Roman" w:hAnsi="Times New Roman" w:cs="Times New Roman"/>
          <w:sz w:val="24"/>
          <w:szCs w:val="24"/>
        </w:rPr>
        <w:t xml:space="preserve"> :</w:t>
      </w:r>
      <w:proofErr w:type="gramEnd"/>
      <w:r w:rsidRPr="00683FBA">
        <w:rPr>
          <w:rFonts w:ascii="Times New Roman" w:hAnsi="Times New Roman" w:cs="Times New Roman"/>
          <w:sz w:val="24"/>
          <w:szCs w:val="24"/>
        </w:rPr>
        <w:t xml:space="preserve">  </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Professional examination</w:t>
      </w:r>
      <w:r w:rsidRPr="00683FBA">
        <w:rPr>
          <w:rFonts w:ascii="Times New Roman" w:hAnsi="Times New Roman" w:cs="Times New Roman"/>
          <w:sz w:val="24"/>
          <w:szCs w:val="24"/>
        </w:rPr>
        <w:tab/>
        <w:t>80%</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Internal assessment </w:t>
      </w:r>
      <w:r w:rsidRPr="00683FBA">
        <w:rPr>
          <w:rFonts w:ascii="Times New Roman" w:hAnsi="Times New Roman" w:cs="Times New Roman"/>
          <w:sz w:val="24"/>
          <w:szCs w:val="24"/>
        </w:rPr>
        <w:tab/>
      </w:r>
      <w:r w:rsidRPr="00683FBA">
        <w:rPr>
          <w:rFonts w:ascii="Times New Roman" w:hAnsi="Times New Roman" w:cs="Times New Roman"/>
          <w:sz w:val="24"/>
          <w:szCs w:val="24"/>
        </w:rPr>
        <w:tab/>
        <w:t>20%</w:t>
      </w:r>
    </w:p>
    <w:p w:rsidR="00505B74" w:rsidRPr="00683FBA" w:rsidRDefault="00505B74" w:rsidP="00505B74">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Practical/Clinical:</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lastRenderedPageBreak/>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Professional examination</w:t>
      </w:r>
      <w:r w:rsidRPr="00683FBA">
        <w:rPr>
          <w:rFonts w:ascii="Times New Roman" w:hAnsi="Times New Roman" w:cs="Times New Roman"/>
          <w:sz w:val="24"/>
          <w:szCs w:val="24"/>
        </w:rPr>
        <w:tab/>
        <w:t>80%</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Internal assessment </w:t>
      </w:r>
      <w:r w:rsidRPr="00683FBA">
        <w:rPr>
          <w:rFonts w:ascii="Times New Roman" w:hAnsi="Times New Roman" w:cs="Times New Roman"/>
          <w:sz w:val="24"/>
          <w:szCs w:val="24"/>
        </w:rPr>
        <w:tab/>
      </w:r>
      <w:r w:rsidRPr="00683FBA">
        <w:rPr>
          <w:rFonts w:ascii="Times New Roman" w:hAnsi="Times New Roman" w:cs="Times New Roman"/>
          <w:sz w:val="24"/>
          <w:szCs w:val="24"/>
        </w:rPr>
        <w:tab/>
        <w:t>20%</w:t>
      </w:r>
    </w:p>
    <w:p w:rsidR="00505B74" w:rsidRPr="00683FBA" w:rsidRDefault="00505B74" w:rsidP="00505B74">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Evaluation system</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Evaluation of a student at the end of a professional would be by way </w:t>
      </w:r>
      <w:proofErr w:type="gramStart"/>
      <w:r w:rsidRPr="00683FBA">
        <w:rPr>
          <w:rFonts w:ascii="Times New Roman" w:hAnsi="Times New Roman" w:cs="Times New Roman"/>
          <w:sz w:val="24"/>
          <w:szCs w:val="24"/>
        </w:rPr>
        <w:t>of :</w:t>
      </w:r>
      <w:proofErr w:type="gramEnd"/>
    </w:p>
    <w:p w:rsidR="00505B74" w:rsidRPr="00683FBA" w:rsidRDefault="00505B74" w:rsidP="00F10EE6">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Written examination</w:t>
      </w:r>
    </w:p>
    <w:p w:rsidR="00505B74" w:rsidRPr="00683FBA" w:rsidRDefault="00505B74" w:rsidP="00F10EE6">
      <w:pPr>
        <w:numPr>
          <w:ilvl w:val="0"/>
          <w:numId w:val="9"/>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Descriptive  (short structured questions)</w:t>
      </w:r>
    </w:p>
    <w:p w:rsidR="00505B74" w:rsidRPr="00683FBA" w:rsidRDefault="00505B74" w:rsidP="00F10EE6">
      <w:pPr>
        <w:numPr>
          <w:ilvl w:val="0"/>
          <w:numId w:val="9"/>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Multiple </w:t>
      </w:r>
      <w:proofErr w:type="gramStart"/>
      <w:r w:rsidRPr="00683FBA">
        <w:rPr>
          <w:rFonts w:ascii="Times New Roman" w:hAnsi="Times New Roman" w:cs="Times New Roman"/>
          <w:sz w:val="24"/>
          <w:szCs w:val="24"/>
        </w:rPr>
        <w:t>choice</w:t>
      </w:r>
      <w:proofErr w:type="gramEnd"/>
      <w:r w:rsidRPr="00683FBA">
        <w:rPr>
          <w:rFonts w:ascii="Times New Roman" w:hAnsi="Times New Roman" w:cs="Times New Roman"/>
          <w:sz w:val="24"/>
          <w:szCs w:val="24"/>
        </w:rPr>
        <w:t xml:space="preserve"> (20%)</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Most of the questions should have an applied aspect.</w:t>
      </w:r>
    </w:p>
    <w:p w:rsidR="00505B74" w:rsidRPr="00683FBA" w:rsidRDefault="00505B74" w:rsidP="00F10EE6">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Oral</w:t>
      </w:r>
    </w:p>
    <w:p w:rsidR="00505B74" w:rsidRPr="00683FBA" w:rsidRDefault="00505B74" w:rsidP="00F10EE6">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Practical examination.</w:t>
      </w:r>
    </w:p>
    <w:p w:rsidR="00505B74" w:rsidRPr="00683FBA" w:rsidRDefault="00505B74" w:rsidP="00505B74">
      <w:pPr>
        <w:spacing w:line="240" w:lineRule="auto"/>
        <w:ind w:left="720"/>
        <w:jc w:val="both"/>
        <w:rPr>
          <w:rFonts w:ascii="Times New Roman" w:hAnsi="Times New Roman" w:cs="Times New Roman"/>
          <w:sz w:val="24"/>
          <w:szCs w:val="24"/>
        </w:rPr>
      </w:pP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The examiner in the practical examination should follow a system </w:t>
      </w:r>
      <w:proofErr w:type="gramStart"/>
      <w:r w:rsidRPr="00683FBA">
        <w:rPr>
          <w:rFonts w:ascii="Times New Roman" w:hAnsi="Times New Roman" w:cs="Times New Roman"/>
          <w:sz w:val="24"/>
          <w:szCs w:val="24"/>
        </w:rPr>
        <w:t>of  objectively</w:t>
      </w:r>
      <w:proofErr w:type="gramEnd"/>
      <w:r w:rsidRPr="00683FBA">
        <w:rPr>
          <w:rFonts w:ascii="Times New Roman" w:hAnsi="Times New Roman" w:cs="Times New Roman"/>
          <w:sz w:val="24"/>
          <w:szCs w:val="24"/>
        </w:rPr>
        <w:t xml:space="preserve"> structured practical examination (OSPE) and objectively structured </w:t>
      </w:r>
      <w:proofErr w:type="spellStart"/>
      <w:r w:rsidRPr="00683FBA">
        <w:rPr>
          <w:rFonts w:ascii="Times New Roman" w:hAnsi="Times New Roman" w:cs="Times New Roman"/>
          <w:sz w:val="24"/>
          <w:szCs w:val="24"/>
        </w:rPr>
        <w:t>clinicall</w:t>
      </w:r>
      <w:proofErr w:type="spellEnd"/>
      <w:r w:rsidRPr="00683FBA">
        <w:rPr>
          <w:rFonts w:ascii="Times New Roman" w:hAnsi="Times New Roman" w:cs="Times New Roman"/>
          <w:sz w:val="24"/>
          <w:szCs w:val="24"/>
        </w:rPr>
        <w:t xml:space="preserve"> examination (OSCE).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OSPE and OSCE are structured methods of examination which enables the examiner to assess all the aspects of learning and training separately.  It is a more objective and reliable method of testing a large number of students.  However, the system requires greater effort, time and team work.  OSCE also test inter personnel skills of clinical examination and practical procedures.  There is also a potential to include more number of junior examiners.  OSCE and OSPE are more demanding on examiners and patients.  </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With the intent to include OSPE and OSCE it is decided to appoint a minimum of four internal and four external examiners for conduct of each Professional examination.  The internal examiners would include at least a professor.  The other examiners included may be junior faculty members.  </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For supplementary examinations the number of examiners will be proportional to the number of students to be examined.  For less than 50 students there should be at least two external and two internal examiners.</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17.0</w:t>
      </w:r>
      <w:r w:rsidRPr="00683FBA">
        <w:rPr>
          <w:rFonts w:ascii="Times New Roman" w:hAnsi="Times New Roman" w:cs="Times New Roman"/>
          <w:b/>
          <w:sz w:val="24"/>
          <w:szCs w:val="24"/>
        </w:rPr>
        <w:tab/>
        <w:t xml:space="preserve">CONDUCT OF PROFESSIONAL EXAMINATIONS </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All professional examinations shall be conducted by the Controller of Examination, Guru Gobind Singh Indraprastha University</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schedule of examination shall be notified by the Controller of Examination at least 30 days prior to the first day of the commencement of professional examinations.  </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lastRenderedPageBreak/>
        <w:t>c.</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For theory as well as practical examinations all examiners shall be appointed by the Controller of Examination with the approval of the Vice-Chancellor or by the controller of examination provided the Vice Chancellor may at his discretion delegate the authority to him.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The recommendation for names of examiners shall be obtained from the respective Programme Coordination Committees through the Chairman of the Committee.  Where there is an exigency and the Programme Coordination Committee cannot meet, the Chairman of Programme Coordination Committee may recommend the names, stating clearly why the meeting of the Programme Coordination committee could not be convened.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In emergent situations, where, for some reason the recommendations cannot be obtained from the Programme Coordination Committee as stipulated above, recommendations may be obtained from the Dean of the school medical sciences.</w:t>
      </w:r>
    </w:p>
    <w:p w:rsidR="00505B74" w:rsidRPr="00683FBA" w:rsidRDefault="00505B74" w:rsidP="00F10EE6">
      <w:pPr>
        <w:numPr>
          <w:ilvl w:val="0"/>
          <w:numId w:val="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For each examination of a course, the Director/Principal of the concerned Institution, or the Chairman of the Programme Coordination Committee will send sets of model question papers drawn by the concerned teachers to the Controller of Examinations before a date to be specified by the Controller of Examinations.  The Examiner appointed by the Controllers of Examinations for setting the Question paper shall set the Question paper, using the model question paper as a guide.  The question paper shall be set out of the entire syllabus of a course. The senior most internal examiner will be the Chairman of the Board.</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 internal examiner deputed to set the paper for the year is to forward the same through the Dean faculty of Medical Sciences.  The Dean shall forward the same to the Controller of Examinations.  The Controller of Examination will then send the paper for moderation to the external examiner selected.  After moderation the external examiner shall return the same to the Controller of Examinations for printing.</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University shall have the right to call for all the records of teacher's continuous evaluation and moderate the teacher's evaluation, if it deems fit in any specific case(s).</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Practical examinations shall be conducted by a Board of Examiners.   The Board shall consist of six to eight examiners.  One of the examiners in that case may be designated as head Examiner.  The senior most internal examiner shall be the Head Examiner.  The Head Examiner shall draw the guidelines for the conduct of examinations to be followed by various Boards to ensure uniformity of evaluation.</w:t>
      </w:r>
    </w:p>
    <w:p w:rsidR="00505B74" w:rsidRPr="00683FBA" w:rsidRDefault="00505B74" w:rsidP="00505B74">
      <w:pPr>
        <w:pStyle w:val="BodyTextIndent2"/>
        <w:spacing w:after="200" w:line="240" w:lineRule="auto"/>
        <w:ind w:left="0"/>
        <w:rPr>
          <w:rFonts w:ascii="Times New Roman" w:hAnsi="Times New Roman" w:cs="Times New Roman"/>
          <w:b/>
          <w:bCs/>
          <w:sz w:val="24"/>
          <w:szCs w:val="24"/>
        </w:rPr>
      </w:pPr>
      <w:r w:rsidRPr="00683FBA">
        <w:rPr>
          <w:rFonts w:ascii="Times New Roman" w:hAnsi="Times New Roman" w:cs="Times New Roman"/>
          <w:b/>
          <w:bCs/>
          <w:sz w:val="24"/>
          <w:szCs w:val="24"/>
        </w:rPr>
        <w:t xml:space="preserve">18.0     GUIDELINES FOR APPOINTMENT OF EXAMINERS </w:t>
      </w:r>
    </w:p>
    <w:p w:rsidR="00505B74" w:rsidRPr="00683FBA" w:rsidRDefault="00505B74" w:rsidP="00505B74">
      <w:pPr>
        <w:tabs>
          <w:tab w:val="left" w:pos="840"/>
        </w:tabs>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 xml:space="preserve"> A.     </w:t>
      </w:r>
      <w:r w:rsidRPr="00683FBA">
        <w:rPr>
          <w:rFonts w:ascii="Times New Roman" w:hAnsi="Times New Roman" w:cs="Times New Roman"/>
          <w:b/>
          <w:sz w:val="24"/>
          <w:szCs w:val="24"/>
        </w:rPr>
        <w:tab/>
      </w:r>
      <w:r w:rsidRPr="00683FBA">
        <w:rPr>
          <w:rFonts w:ascii="Times New Roman" w:hAnsi="Times New Roman" w:cs="Times New Roman"/>
          <w:sz w:val="24"/>
          <w:szCs w:val="24"/>
        </w:rPr>
        <w:t>Qualification and experience of the examiners</w:t>
      </w:r>
    </w:p>
    <w:p w:rsidR="00505B74" w:rsidRPr="00683FBA" w:rsidRDefault="00505B74" w:rsidP="00505B74">
      <w:pPr>
        <w:tabs>
          <w:tab w:val="left" w:pos="1320"/>
        </w:tabs>
        <w:spacing w:line="240" w:lineRule="auto"/>
        <w:ind w:left="1200" w:hanging="48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An examiner to be appointed for any subject must </w:t>
      </w:r>
      <w:proofErr w:type="spellStart"/>
      <w:r w:rsidRPr="00683FBA">
        <w:rPr>
          <w:rFonts w:ascii="Times New Roman" w:hAnsi="Times New Roman" w:cs="Times New Roman"/>
          <w:sz w:val="24"/>
          <w:szCs w:val="24"/>
        </w:rPr>
        <w:t>fulfill</w:t>
      </w:r>
      <w:proofErr w:type="spellEnd"/>
      <w:r w:rsidRPr="00683FBA">
        <w:rPr>
          <w:rFonts w:ascii="Times New Roman" w:hAnsi="Times New Roman" w:cs="Times New Roman"/>
          <w:sz w:val="24"/>
          <w:szCs w:val="24"/>
        </w:rPr>
        <w:t xml:space="preserve"> a minimum requirement for recognition of teacher as per rules laid down by the University</w:t>
      </w:r>
    </w:p>
    <w:p w:rsidR="00505B74" w:rsidRPr="00683FBA" w:rsidRDefault="00505B74" w:rsidP="00F10EE6">
      <w:pPr>
        <w:numPr>
          <w:ilvl w:val="0"/>
          <w:numId w:val="12"/>
        </w:numPr>
        <w:tabs>
          <w:tab w:val="left" w:pos="1320"/>
        </w:tabs>
        <w:spacing w:line="240" w:lineRule="auto"/>
        <w:ind w:left="1200" w:hanging="480"/>
        <w:jc w:val="both"/>
        <w:rPr>
          <w:rFonts w:ascii="Times New Roman" w:hAnsi="Times New Roman" w:cs="Times New Roman"/>
          <w:sz w:val="24"/>
          <w:szCs w:val="24"/>
        </w:rPr>
      </w:pPr>
      <w:r w:rsidRPr="00683FBA">
        <w:rPr>
          <w:rFonts w:ascii="Times New Roman" w:hAnsi="Times New Roman" w:cs="Times New Roman"/>
          <w:b/>
          <w:sz w:val="24"/>
          <w:szCs w:val="24"/>
        </w:rPr>
        <w:lastRenderedPageBreak/>
        <w:t xml:space="preserve">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For the examination of MBBS there should be at least eight examiners in each subject out of which at least 50% of examiners should be external examiners.  An external so appointed should </w:t>
      </w:r>
      <w:proofErr w:type="spellStart"/>
      <w:r w:rsidRPr="00683FBA">
        <w:rPr>
          <w:rFonts w:ascii="Times New Roman" w:hAnsi="Times New Roman" w:cs="Times New Roman"/>
          <w:sz w:val="24"/>
          <w:szCs w:val="24"/>
        </w:rPr>
        <w:t>fulfill</w:t>
      </w:r>
      <w:proofErr w:type="spellEnd"/>
      <w:r w:rsidRPr="00683FBA">
        <w:rPr>
          <w:rFonts w:ascii="Times New Roman" w:hAnsi="Times New Roman" w:cs="Times New Roman"/>
          <w:sz w:val="24"/>
          <w:szCs w:val="24"/>
        </w:rPr>
        <w:t xml:space="preserve"> the criteria in clause </w:t>
      </w:r>
      <w:r w:rsidRPr="00683FBA">
        <w:rPr>
          <w:rFonts w:ascii="Times New Roman" w:hAnsi="Times New Roman" w:cs="Times New Roman"/>
          <w:b/>
          <w:sz w:val="24"/>
          <w:szCs w:val="24"/>
        </w:rPr>
        <w:t>i.e</w:t>
      </w:r>
      <w:proofErr w:type="gramStart"/>
      <w:r w:rsidRPr="00683FBA">
        <w:rPr>
          <w:rFonts w:ascii="Times New Roman" w:hAnsi="Times New Roman" w:cs="Times New Roman"/>
          <w:b/>
          <w:sz w:val="24"/>
          <w:szCs w:val="24"/>
        </w:rPr>
        <w:t>.</w:t>
      </w:r>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  He should be from a different University.</w:t>
      </w:r>
    </w:p>
    <w:p w:rsidR="00505B74" w:rsidRPr="00683FBA" w:rsidRDefault="00505B74" w:rsidP="00F10EE6">
      <w:pPr>
        <w:numPr>
          <w:ilvl w:val="0"/>
          <w:numId w:val="12"/>
        </w:numPr>
        <w:tabs>
          <w:tab w:val="left" w:pos="1320"/>
        </w:tabs>
        <w:spacing w:line="240" w:lineRule="auto"/>
        <w:ind w:left="1200" w:hanging="480"/>
        <w:jc w:val="both"/>
        <w:rPr>
          <w:rFonts w:ascii="Times New Roman" w:hAnsi="Times New Roman" w:cs="Times New Roman"/>
          <w:sz w:val="24"/>
          <w:szCs w:val="24"/>
        </w:rPr>
      </w:pPr>
      <w:r w:rsidRPr="00683FBA">
        <w:rPr>
          <w:rFonts w:ascii="Times New Roman" w:hAnsi="Times New Roman" w:cs="Times New Roman"/>
          <w:sz w:val="24"/>
          <w:szCs w:val="24"/>
        </w:rPr>
        <w:tab/>
        <w:t xml:space="preserve">In case three external </w:t>
      </w:r>
      <w:proofErr w:type="gramStart"/>
      <w:r w:rsidRPr="00683FBA">
        <w:rPr>
          <w:rFonts w:ascii="Times New Roman" w:hAnsi="Times New Roman" w:cs="Times New Roman"/>
          <w:sz w:val="24"/>
          <w:szCs w:val="24"/>
        </w:rPr>
        <w:t>examiner</w:t>
      </w:r>
      <w:proofErr w:type="gramEnd"/>
      <w:r w:rsidRPr="00683FBA">
        <w:rPr>
          <w:rFonts w:ascii="Times New Roman" w:hAnsi="Times New Roman" w:cs="Times New Roman"/>
          <w:sz w:val="24"/>
          <w:szCs w:val="24"/>
        </w:rPr>
        <w:t xml:space="preserve"> are not present the exams may be conducted with two external examiners.</w:t>
      </w:r>
    </w:p>
    <w:p w:rsidR="00505B74" w:rsidRPr="00683FBA" w:rsidRDefault="00505B74" w:rsidP="00505B74">
      <w:pPr>
        <w:tabs>
          <w:tab w:val="left" w:pos="1320"/>
        </w:tabs>
        <w:spacing w:line="240" w:lineRule="auto"/>
        <w:ind w:left="1200" w:hanging="480"/>
        <w:jc w:val="both"/>
        <w:rPr>
          <w:rFonts w:ascii="Times New Roman" w:hAnsi="Times New Roman" w:cs="Times New Roman"/>
          <w:sz w:val="24"/>
          <w:szCs w:val="24"/>
        </w:rPr>
      </w:pPr>
      <w:r w:rsidRPr="00683FBA">
        <w:rPr>
          <w:rFonts w:ascii="Times New Roman" w:hAnsi="Times New Roman" w:cs="Times New Roman"/>
          <w:b/>
          <w:sz w:val="24"/>
          <w:szCs w:val="24"/>
        </w:rPr>
        <w:t xml:space="preserve">iv. </w:t>
      </w:r>
      <w:r w:rsidRPr="00683FBA">
        <w:rPr>
          <w:rFonts w:ascii="Times New Roman" w:hAnsi="Times New Roman" w:cs="Times New Roman"/>
          <w:b/>
          <w:sz w:val="24"/>
          <w:szCs w:val="24"/>
        </w:rPr>
        <w:tab/>
      </w:r>
      <w:r w:rsidRPr="00683FBA">
        <w:rPr>
          <w:rFonts w:ascii="Times New Roman" w:hAnsi="Times New Roman" w:cs="Times New Roman"/>
          <w:sz w:val="24"/>
          <w:szCs w:val="24"/>
        </w:rPr>
        <w:t>An external examiner may be appointed for a maximum of two years consecutively.  There after he may be re appointed but only after a gap of two years.</w:t>
      </w:r>
    </w:p>
    <w:p w:rsidR="00505B74" w:rsidRPr="00683FBA" w:rsidRDefault="00505B74" w:rsidP="00505B74">
      <w:pPr>
        <w:tabs>
          <w:tab w:val="left" w:pos="1320"/>
        </w:tabs>
        <w:spacing w:line="240" w:lineRule="auto"/>
        <w:ind w:left="1200" w:hanging="480"/>
        <w:jc w:val="both"/>
        <w:rPr>
          <w:rFonts w:ascii="Times New Roman" w:hAnsi="Times New Roman" w:cs="Times New Roman"/>
          <w:sz w:val="24"/>
          <w:szCs w:val="24"/>
        </w:rPr>
      </w:pPr>
      <w:r w:rsidRPr="00683FBA">
        <w:rPr>
          <w:rFonts w:ascii="Times New Roman" w:hAnsi="Times New Roman" w:cs="Times New Roman"/>
          <w:b/>
          <w:sz w:val="24"/>
          <w:szCs w:val="24"/>
        </w:rPr>
        <w:t xml:space="preserve">v. </w:t>
      </w:r>
      <w:r w:rsidRPr="00683FBA">
        <w:rPr>
          <w:rFonts w:ascii="Times New Roman" w:hAnsi="Times New Roman" w:cs="Times New Roman"/>
          <w:b/>
          <w:sz w:val="24"/>
          <w:szCs w:val="24"/>
        </w:rPr>
        <w:tab/>
      </w:r>
      <w:r w:rsidRPr="00683FBA">
        <w:rPr>
          <w:rFonts w:ascii="Times New Roman" w:hAnsi="Times New Roman" w:cs="Times New Roman"/>
          <w:sz w:val="24"/>
          <w:szCs w:val="24"/>
        </w:rPr>
        <w:t>The examiners (internal and external) who set the written examination papers must also conduct the clinical/practical examination.</w:t>
      </w:r>
    </w:p>
    <w:p w:rsidR="00505B74" w:rsidRPr="00683FBA" w:rsidRDefault="00505B74" w:rsidP="00505B74">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 xml:space="preserve"> B.      </w:t>
      </w:r>
      <w:r w:rsidRPr="00683FBA">
        <w:rPr>
          <w:rFonts w:ascii="Times New Roman" w:hAnsi="Times New Roman" w:cs="Times New Roman"/>
          <w:bCs/>
          <w:sz w:val="24"/>
          <w:szCs w:val="24"/>
        </w:rPr>
        <w:t>Ap</w:t>
      </w:r>
      <w:r w:rsidRPr="00683FBA">
        <w:rPr>
          <w:rFonts w:ascii="Times New Roman" w:hAnsi="Times New Roman" w:cs="Times New Roman"/>
          <w:sz w:val="24"/>
          <w:szCs w:val="24"/>
        </w:rPr>
        <w:t>pointment of internal examiners for MBBS courses</w:t>
      </w:r>
    </w:p>
    <w:p w:rsidR="00505B74" w:rsidRPr="00683FBA" w:rsidRDefault="00505B74" w:rsidP="00505B74">
      <w:pPr>
        <w:spacing w:line="240" w:lineRule="auto"/>
        <w:ind w:left="1320" w:hanging="60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Every teacher who qualifies to be an examiner must inform in writing to the Chairman, Board of Studies through his Head of Department Institution. </w:t>
      </w:r>
    </w:p>
    <w:p w:rsidR="00505B74" w:rsidRPr="00683FBA" w:rsidRDefault="00505B74" w:rsidP="00505B74">
      <w:pPr>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b/>
          <w:sz w:val="24"/>
          <w:szCs w:val="24"/>
        </w:rPr>
        <w:tab/>
      </w:r>
      <w:r w:rsidRPr="00683FBA">
        <w:rPr>
          <w:rFonts w:ascii="Times New Roman" w:hAnsi="Times New Roman" w:cs="Times New Roman"/>
          <w:sz w:val="24"/>
          <w:szCs w:val="24"/>
        </w:rPr>
        <w:t>The names of examiners must be informed by the committee at least 3 months prior to the commencement of the examination.</w:t>
      </w:r>
    </w:p>
    <w:p w:rsidR="00505B74" w:rsidRPr="00683FBA" w:rsidRDefault="00505B74" w:rsidP="00505B74">
      <w:pPr>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b/>
          <w:sz w:val="24"/>
          <w:szCs w:val="24"/>
        </w:rPr>
        <w:t>iii.</w:t>
      </w:r>
      <w:r w:rsidRPr="00683FBA">
        <w:rPr>
          <w:rFonts w:ascii="Times New Roman" w:hAnsi="Times New Roman" w:cs="Times New Roman"/>
          <w:b/>
          <w:sz w:val="24"/>
          <w:szCs w:val="24"/>
        </w:rPr>
        <w:tab/>
      </w:r>
      <w:r w:rsidRPr="00683FBA">
        <w:rPr>
          <w:rFonts w:ascii="Times New Roman" w:hAnsi="Times New Roman" w:cs="Times New Roman"/>
          <w:sz w:val="24"/>
          <w:szCs w:val="24"/>
        </w:rPr>
        <w:t>The four internal examiners will be drawn from the institution.</w:t>
      </w:r>
    </w:p>
    <w:p w:rsidR="00505B74" w:rsidRPr="00683FBA" w:rsidRDefault="00505B74" w:rsidP="00F10EE6">
      <w:pPr>
        <w:numPr>
          <w:ilvl w:val="0"/>
          <w:numId w:val="12"/>
        </w:numPr>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ab/>
        <w:t>The internal examiners should be from the teaching faculty, but must include a Professor.</w:t>
      </w:r>
    </w:p>
    <w:p w:rsidR="00505B74" w:rsidRPr="00683FBA" w:rsidRDefault="00505B74" w:rsidP="00F10EE6">
      <w:pPr>
        <w:numPr>
          <w:ilvl w:val="0"/>
          <w:numId w:val="12"/>
        </w:numPr>
        <w:tabs>
          <w:tab w:val="left" w:pos="540"/>
        </w:tabs>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 xml:space="preserve">   Based on the experience a list of names of the examiners will be prepared by the School of Medical Sciences. </w:t>
      </w:r>
    </w:p>
    <w:p w:rsidR="00505B74" w:rsidRPr="00683FBA" w:rsidRDefault="00505B74" w:rsidP="00F10EE6">
      <w:pPr>
        <w:numPr>
          <w:ilvl w:val="0"/>
          <w:numId w:val="12"/>
        </w:numPr>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ab/>
        <w:t xml:space="preserve">In case an internal examiner from the category in item </w:t>
      </w:r>
      <w:r w:rsidRPr="00683FBA">
        <w:rPr>
          <w:rFonts w:ascii="Times New Roman" w:hAnsi="Times New Roman" w:cs="Times New Roman"/>
          <w:b/>
          <w:sz w:val="24"/>
          <w:szCs w:val="24"/>
        </w:rPr>
        <w:t>(v)</w:t>
      </w:r>
      <w:r w:rsidRPr="00683FBA">
        <w:rPr>
          <w:rFonts w:ascii="Times New Roman" w:hAnsi="Times New Roman" w:cs="Times New Roman"/>
          <w:sz w:val="24"/>
          <w:szCs w:val="24"/>
        </w:rPr>
        <w:t xml:space="preserve"> is unavailable then the examiner may be drawn from another category.</w:t>
      </w:r>
    </w:p>
    <w:p w:rsidR="00505B74" w:rsidRPr="00683FBA" w:rsidRDefault="00505B74" w:rsidP="00F10EE6">
      <w:pPr>
        <w:numPr>
          <w:ilvl w:val="0"/>
          <w:numId w:val="12"/>
        </w:numPr>
        <w:tabs>
          <w:tab w:val="clear" w:pos="1080"/>
        </w:tabs>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Honorary/emeritus/visiting professors or part time/ad-hoc teachers are not eligible to be appointed as internal examiners.</w:t>
      </w:r>
    </w:p>
    <w:p w:rsidR="00505B74" w:rsidRPr="00683FBA" w:rsidRDefault="00505B74" w:rsidP="00F10EE6">
      <w:pPr>
        <w:numPr>
          <w:ilvl w:val="0"/>
          <w:numId w:val="12"/>
        </w:numPr>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An internal examiner is appointed for one year only.</w:t>
      </w:r>
    </w:p>
    <w:p w:rsidR="00505B74" w:rsidRPr="00683FBA" w:rsidRDefault="00505B74" w:rsidP="00F10EE6">
      <w:pPr>
        <w:numPr>
          <w:ilvl w:val="0"/>
          <w:numId w:val="12"/>
        </w:numPr>
        <w:spacing w:line="240" w:lineRule="auto"/>
        <w:ind w:left="1320" w:hanging="600"/>
        <w:jc w:val="both"/>
        <w:rPr>
          <w:rFonts w:ascii="Times New Roman" w:hAnsi="Times New Roman" w:cs="Times New Roman"/>
          <w:sz w:val="24"/>
          <w:szCs w:val="24"/>
        </w:rPr>
      </w:pPr>
      <w:r w:rsidRPr="00683FBA">
        <w:rPr>
          <w:rFonts w:ascii="Times New Roman" w:hAnsi="Times New Roman" w:cs="Times New Roman"/>
          <w:sz w:val="24"/>
          <w:szCs w:val="24"/>
        </w:rPr>
        <w:tab/>
        <w:t xml:space="preserve">In case of retirement, transfer, the university may allow the person to conduct examinations if the retirement/transfer is less than three month. </w:t>
      </w:r>
    </w:p>
    <w:p w:rsidR="00505B74" w:rsidRPr="00683FBA" w:rsidRDefault="00505B74" w:rsidP="00505B74">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19.0</w:t>
      </w:r>
      <w:r w:rsidRPr="00683FBA">
        <w:rPr>
          <w:rFonts w:ascii="Times New Roman" w:hAnsi="Times New Roman" w:cs="Times New Roman"/>
          <w:b/>
          <w:sz w:val="24"/>
          <w:szCs w:val="24"/>
        </w:rPr>
        <w:tab/>
        <w:t xml:space="preserve">FORMAT OF VARIOUS PROFESSIONAL </w:t>
      </w:r>
      <w:proofErr w:type="gramStart"/>
      <w:r w:rsidRPr="00683FBA">
        <w:rPr>
          <w:rFonts w:ascii="Times New Roman" w:hAnsi="Times New Roman" w:cs="Times New Roman"/>
          <w:b/>
          <w:sz w:val="24"/>
          <w:szCs w:val="24"/>
        </w:rPr>
        <w:t>EXAMINATION</w:t>
      </w:r>
      <w:proofErr w:type="gramEnd"/>
      <w:r w:rsidRPr="00683FBA">
        <w:rPr>
          <w:rFonts w:ascii="Times New Roman" w:hAnsi="Times New Roman" w:cs="Times New Roman"/>
          <w:b/>
          <w:sz w:val="24"/>
          <w:szCs w:val="24"/>
        </w:rPr>
        <w:t xml:space="preserve"> IN THE PROGRAMME AND DISTRIBUTION OF MARKS.</w:t>
      </w:r>
    </w:p>
    <w:p w:rsidR="00505B74" w:rsidRPr="00683FBA" w:rsidRDefault="00505B74" w:rsidP="00F10EE6">
      <w:pPr>
        <w:numPr>
          <w:ilvl w:val="0"/>
          <w:numId w:val="1"/>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First Professional Examination: (Pre-clinical Courses) :-</w:t>
      </w: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Courses consist </w:t>
      </w:r>
      <w:proofErr w:type="gramStart"/>
      <w:r w:rsidRPr="00683FBA">
        <w:rPr>
          <w:rFonts w:ascii="Times New Roman" w:hAnsi="Times New Roman" w:cs="Times New Roman"/>
          <w:sz w:val="24"/>
          <w:szCs w:val="24"/>
        </w:rPr>
        <w:t>of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Anatomy</w:t>
      </w:r>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Physiology &amp;  Bio-chemistry</w:t>
      </w:r>
    </w:p>
    <w:p w:rsidR="00505B74" w:rsidRPr="00683FBA" w:rsidRDefault="00505B74" w:rsidP="00F10EE6">
      <w:pPr>
        <w:numPr>
          <w:ilvl w:val="0"/>
          <w:numId w:val="2"/>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Anatomy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50 </w:t>
      </w:r>
      <w:proofErr w:type="gramStart"/>
      <w:r w:rsidRPr="00683FBA">
        <w:rPr>
          <w:rFonts w:ascii="Times New Roman" w:hAnsi="Times New Roman" w:cs="Times New Roman"/>
          <w:sz w:val="24"/>
          <w:szCs w:val="24"/>
        </w:rPr>
        <w:t>marks</w:t>
      </w:r>
      <w:proofErr w:type="gramEnd"/>
      <w:r w:rsidRPr="00683FBA">
        <w:rPr>
          <w:rFonts w:ascii="Times New Roman" w:hAnsi="Times New Roman" w:cs="Times New Roman"/>
          <w:sz w:val="24"/>
          <w:szCs w:val="24"/>
        </w:rPr>
        <w:t xml:space="preserve">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(One applied question of 10 marks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w:t>
      </w:r>
      <w:proofErr w:type="gramEnd"/>
      <w:r w:rsidRPr="00683FBA">
        <w:rPr>
          <w:rFonts w:ascii="Times New Roman" w:hAnsi="Times New Roman" w:cs="Times New Roman"/>
          <w:sz w:val="24"/>
          <w:szCs w:val="24"/>
        </w:rPr>
        <w:t xml:space="preserve"> each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200 marks</w:t>
      </w:r>
    </w:p>
    <w:p w:rsidR="00505B74" w:rsidRPr="00683FBA" w:rsidRDefault="00505B74" w:rsidP="00F10EE6">
      <w:pPr>
        <w:numPr>
          <w:ilvl w:val="0"/>
          <w:numId w:val="2"/>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Physiology</w:t>
      </w: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50 </w:t>
      </w:r>
      <w:proofErr w:type="gramStart"/>
      <w:r w:rsidRPr="00683FBA">
        <w:rPr>
          <w:rFonts w:ascii="Times New Roman" w:hAnsi="Times New Roman" w:cs="Times New Roman"/>
          <w:sz w:val="24"/>
          <w:szCs w:val="24"/>
        </w:rPr>
        <w:t>marks</w:t>
      </w:r>
      <w:proofErr w:type="gramEnd"/>
      <w:r w:rsidRPr="00683FBA">
        <w:rPr>
          <w:rFonts w:ascii="Times New Roman" w:hAnsi="Times New Roman" w:cs="Times New Roman"/>
          <w:sz w:val="24"/>
          <w:szCs w:val="24"/>
        </w:rPr>
        <w:t xml:space="preserve">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(One applied question of 10 marks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w:t>
      </w:r>
      <w:proofErr w:type="gramEnd"/>
      <w:r w:rsidRPr="00683FBA">
        <w:rPr>
          <w:rFonts w:ascii="Times New Roman" w:hAnsi="Times New Roman" w:cs="Times New Roman"/>
          <w:sz w:val="24"/>
          <w:szCs w:val="24"/>
        </w:rPr>
        <w:t xml:space="preserve"> each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after="0"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Pr>
          <w:rFonts w:ascii="Times New Roman" w:hAnsi="Times New Roman" w:cs="Times New Roman"/>
          <w:b/>
          <w:sz w:val="24"/>
          <w:szCs w:val="24"/>
        </w:rPr>
        <w:t>TOTAL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83FBA">
        <w:rPr>
          <w:rFonts w:ascii="Times New Roman" w:hAnsi="Times New Roman" w:cs="Times New Roman"/>
          <w:b/>
          <w:sz w:val="24"/>
          <w:szCs w:val="24"/>
        </w:rPr>
        <w:t>= 200 marks</w:t>
      </w:r>
    </w:p>
    <w:p w:rsidR="00505B74" w:rsidRPr="00683FBA" w:rsidRDefault="00505B74" w:rsidP="00F10EE6">
      <w:pPr>
        <w:numPr>
          <w:ilvl w:val="0"/>
          <w:numId w:val="2"/>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Bio-chemistry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50 </w:t>
      </w:r>
      <w:proofErr w:type="gramStart"/>
      <w:r w:rsidRPr="00683FBA">
        <w:rPr>
          <w:rFonts w:ascii="Times New Roman" w:hAnsi="Times New Roman" w:cs="Times New Roman"/>
          <w:sz w:val="24"/>
          <w:szCs w:val="24"/>
        </w:rPr>
        <w:t>marks</w:t>
      </w:r>
      <w:proofErr w:type="gramEnd"/>
      <w:r w:rsidRPr="00683FBA">
        <w:rPr>
          <w:rFonts w:ascii="Times New Roman" w:hAnsi="Times New Roman" w:cs="Times New Roman"/>
          <w:sz w:val="24"/>
          <w:szCs w:val="24"/>
        </w:rPr>
        <w:t xml:space="preserve">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(One applied question of 10 marks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w:t>
      </w:r>
      <w:proofErr w:type="gramEnd"/>
      <w:r w:rsidRPr="00683FBA">
        <w:rPr>
          <w:rFonts w:ascii="Times New Roman" w:hAnsi="Times New Roman" w:cs="Times New Roman"/>
          <w:sz w:val="24"/>
          <w:szCs w:val="24"/>
        </w:rPr>
        <w:t xml:space="preserve"> each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Pr>
          <w:rFonts w:ascii="Times New Roman" w:hAnsi="Times New Roman" w:cs="Times New Roman"/>
          <w:b/>
          <w:sz w:val="24"/>
          <w:szCs w:val="24"/>
        </w:rPr>
        <w:t>TOTAL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83FBA">
        <w:rPr>
          <w:rFonts w:ascii="Times New Roman" w:hAnsi="Times New Roman" w:cs="Times New Roman"/>
          <w:b/>
          <w:sz w:val="24"/>
          <w:szCs w:val="24"/>
        </w:rPr>
        <w:t>= 200 marks</w:t>
      </w:r>
    </w:p>
    <w:p w:rsidR="00505B74" w:rsidRPr="00683FBA" w:rsidRDefault="00505B74" w:rsidP="00505B74">
      <w:pPr>
        <w:spacing w:line="240" w:lineRule="auto"/>
        <w:ind w:firstLine="720"/>
        <w:jc w:val="both"/>
        <w:rPr>
          <w:rFonts w:ascii="Times New Roman" w:hAnsi="Times New Roman" w:cs="Times New Roman"/>
          <w:b/>
          <w:sz w:val="24"/>
          <w:szCs w:val="24"/>
          <w:u w:val="single"/>
        </w:rPr>
      </w:pPr>
      <w:r w:rsidRPr="00683FBA">
        <w:rPr>
          <w:rFonts w:ascii="Times New Roman" w:hAnsi="Times New Roman" w:cs="Times New Roman"/>
          <w:b/>
          <w:sz w:val="24"/>
          <w:szCs w:val="24"/>
          <w:u w:val="single"/>
        </w:rPr>
        <w:t xml:space="preserve">Note </w:t>
      </w:r>
    </w:p>
    <w:p w:rsidR="00505B74" w:rsidRPr="00683FBA" w:rsidRDefault="00505B74" w:rsidP="00505B74">
      <w:pPr>
        <w:spacing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order to be declared passed a candidate must obtain 50% in aggregate with a minimum of 50% in theory including orals and minimum of 50% in </w:t>
      </w:r>
      <w:proofErr w:type="spellStart"/>
      <w:r w:rsidRPr="00683FBA">
        <w:rPr>
          <w:rFonts w:ascii="Times New Roman" w:hAnsi="Times New Roman" w:cs="Times New Roman"/>
          <w:bCs/>
          <w:sz w:val="24"/>
          <w:szCs w:val="24"/>
        </w:rPr>
        <w:t>Practicals</w:t>
      </w:r>
      <w:proofErr w:type="spellEnd"/>
      <w:r w:rsidRPr="00683FBA">
        <w:rPr>
          <w:rFonts w:ascii="Times New Roman" w:hAnsi="Times New Roman" w:cs="Times New Roman"/>
          <w:bCs/>
          <w:sz w:val="24"/>
          <w:szCs w:val="24"/>
        </w:rPr>
        <w:t>.</w:t>
      </w:r>
    </w:p>
    <w:p w:rsidR="00505B74" w:rsidRPr="00683FBA" w:rsidRDefault="00505B74" w:rsidP="00F10EE6">
      <w:pPr>
        <w:numPr>
          <w:ilvl w:val="0"/>
          <w:numId w:val="1"/>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Second Professional Examination: (Para-Clinical Courses):-</w:t>
      </w:r>
    </w:p>
    <w:p w:rsidR="00505B74" w:rsidRPr="00683FBA" w:rsidRDefault="00505B74" w:rsidP="00505B74">
      <w:pPr>
        <w:spacing w:line="240" w:lineRule="auto"/>
        <w:ind w:left="1080"/>
        <w:jc w:val="both"/>
        <w:rPr>
          <w:rFonts w:ascii="Times New Roman" w:hAnsi="Times New Roman" w:cs="Times New Roman"/>
          <w:sz w:val="24"/>
          <w:szCs w:val="24"/>
        </w:rPr>
      </w:pPr>
      <w:proofErr w:type="gramStart"/>
      <w:r w:rsidRPr="00683FBA">
        <w:rPr>
          <w:rFonts w:ascii="Times New Roman" w:hAnsi="Times New Roman" w:cs="Times New Roman"/>
          <w:sz w:val="24"/>
          <w:szCs w:val="24"/>
        </w:rPr>
        <w:t>Courses consists</w:t>
      </w:r>
      <w:proofErr w:type="gramEnd"/>
      <w:r w:rsidRPr="00683FBA">
        <w:rPr>
          <w:rFonts w:ascii="Times New Roman" w:hAnsi="Times New Roman" w:cs="Times New Roman"/>
          <w:sz w:val="24"/>
          <w:szCs w:val="24"/>
        </w:rPr>
        <w:t xml:space="preserve"> of Pathology, Micro-biology, Pharmacology &amp; Forensic Medicine.</w:t>
      </w:r>
    </w:p>
    <w:p w:rsidR="00505B74" w:rsidRPr="00683FBA" w:rsidRDefault="00505B74" w:rsidP="00505B74">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t xml:space="preserve">    a.   </w:t>
      </w:r>
      <w:r w:rsidRPr="00683FBA">
        <w:rPr>
          <w:rFonts w:ascii="Times New Roman" w:hAnsi="Times New Roman" w:cs="Times New Roman"/>
          <w:b/>
          <w:sz w:val="24"/>
          <w:szCs w:val="24"/>
        </w:rPr>
        <w:t>Pathology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50 </w:t>
      </w:r>
      <w:proofErr w:type="gramStart"/>
      <w:r w:rsidRPr="00683FBA">
        <w:rPr>
          <w:rFonts w:ascii="Times New Roman" w:hAnsi="Times New Roman" w:cs="Times New Roman"/>
          <w:sz w:val="24"/>
          <w:szCs w:val="24"/>
        </w:rPr>
        <w:t>marks</w:t>
      </w:r>
      <w:proofErr w:type="gramEnd"/>
      <w:r w:rsidRPr="00683FBA">
        <w:rPr>
          <w:rFonts w:ascii="Times New Roman" w:hAnsi="Times New Roman" w:cs="Times New Roman"/>
          <w:sz w:val="24"/>
          <w:szCs w:val="24"/>
        </w:rPr>
        <w:t xml:space="preserve">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(One applied question of 10 marks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w:t>
      </w:r>
      <w:proofErr w:type="gramEnd"/>
      <w:r w:rsidRPr="00683FBA">
        <w:rPr>
          <w:rFonts w:ascii="Times New Roman" w:hAnsi="Times New Roman" w:cs="Times New Roman"/>
          <w:sz w:val="24"/>
          <w:szCs w:val="24"/>
        </w:rPr>
        <w:t xml:space="preserve"> each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200 marks</w:t>
      </w:r>
    </w:p>
    <w:p w:rsidR="00505B74" w:rsidRPr="00683FBA" w:rsidRDefault="00505B74" w:rsidP="00505B74">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 xml:space="preserve">      b.    Micro-biology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50 </w:t>
      </w:r>
      <w:proofErr w:type="gramStart"/>
      <w:r w:rsidRPr="00683FBA">
        <w:rPr>
          <w:rFonts w:ascii="Times New Roman" w:hAnsi="Times New Roman" w:cs="Times New Roman"/>
          <w:sz w:val="24"/>
          <w:szCs w:val="24"/>
        </w:rPr>
        <w:t>marks</w:t>
      </w:r>
      <w:proofErr w:type="gramEnd"/>
      <w:r w:rsidRPr="00683FBA">
        <w:rPr>
          <w:rFonts w:ascii="Times New Roman" w:hAnsi="Times New Roman" w:cs="Times New Roman"/>
          <w:sz w:val="24"/>
          <w:szCs w:val="24"/>
        </w:rPr>
        <w:t xml:space="preserve">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(One applied question of 10 marks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w:t>
      </w:r>
      <w:proofErr w:type="gramEnd"/>
      <w:r w:rsidRPr="00683FBA">
        <w:rPr>
          <w:rFonts w:ascii="Times New Roman" w:hAnsi="Times New Roman" w:cs="Times New Roman"/>
          <w:sz w:val="24"/>
          <w:szCs w:val="24"/>
        </w:rPr>
        <w:t xml:space="preserve"> each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200 marks</w:t>
      </w:r>
    </w:p>
    <w:p w:rsidR="00505B74" w:rsidRPr="00683FBA" w:rsidRDefault="00505B74" w:rsidP="00505B74">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 xml:space="preserve">     c.</w:t>
      </w:r>
      <w:r w:rsidRPr="00683FBA">
        <w:rPr>
          <w:rFonts w:ascii="Times New Roman" w:hAnsi="Times New Roman" w:cs="Times New Roman"/>
          <w:b/>
          <w:sz w:val="24"/>
          <w:szCs w:val="24"/>
        </w:rPr>
        <w:tab/>
        <w:t>Pharmacology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50 </w:t>
      </w:r>
      <w:proofErr w:type="gramStart"/>
      <w:r w:rsidRPr="00683FBA">
        <w:rPr>
          <w:rFonts w:ascii="Times New Roman" w:hAnsi="Times New Roman" w:cs="Times New Roman"/>
          <w:sz w:val="24"/>
          <w:szCs w:val="24"/>
        </w:rPr>
        <w:t>marks</w:t>
      </w:r>
      <w:proofErr w:type="gramEnd"/>
      <w:r w:rsidRPr="00683FBA">
        <w:rPr>
          <w:rFonts w:ascii="Times New Roman" w:hAnsi="Times New Roman" w:cs="Times New Roman"/>
          <w:sz w:val="24"/>
          <w:szCs w:val="24"/>
        </w:rPr>
        <w:t xml:space="preserve">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(One applied question of 10 marks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w:t>
      </w:r>
      <w:proofErr w:type="gramEnd"/>
      <w:r w:rsidRPr="00683FBA">
        <w:rPr>
          <w:rFonts w:ascii="Times New Roman" w:hAnsi="Times New Roman" w:cs="Times New Roman"/>
          <w:sz w:val="24"/>
          <w:szCs w:val="24"/>
        </w:rPr>
        <w:t xml:space="preserve"> each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(Theory = 20&amp;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200 marks</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F10EE6">
      <w:pPr>
        <w:numPr>
          <w:ilvl w:val="0"/>
          <w:numId w:val="2"/>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Forensic Medicine</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One paper of 40 mark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w:t>
      </w:r>
      <w:proofErr w:type="spellStart"/>
      <w:r w:rsidRPr="00683FBA">
        <w:rPr>
          <w:rFonts w:ascii="Times New Roman" w:hAnsi="Times New Roman" w:cs="Times New Roman"/>
          <w:b/>
          <w:sz w:val="24"/>
          <w:szCs w:val="24"/>
        </w:rPr>
        <w:t>Clinicals</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10 &amp; Practical = 10)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100 marks</w:t>
      </w:r>
    </w:p>
    <w:p w:rsidR="00505B74" w:rsidRPr="00683FBA" w:rsidRDefault="00505B74" w:rsidP="00505B74">
      <w:pPr>
        <w:spacing w:line="240" w:lineRule="auto"/>
        <w:ind w:firstLine="720"/>
        <w:jc w:val="both"/>
        <w:rPr>
          <w:rFonts w:ascii="Times New Roman" w:hAnsi="Times New Roman" w:cs="Times New Roman"/>
          <w:b/>
          <w:sz w:val="24"/>
          <w:szCs w:val="24"/>
          <w:u w:val="single"/>
        </w:rPr>
      </w:pPr>
      <w:r w:rsidRPr="00683FBA">
        <w:rPr>
          <w:rFonts w:ascii="Times New Roman" w:hAnsi="Times New Roman" w:cs="Times New Roman"/>
          <w:b/>
          <w:sz w:val="24"/>
          <w:szCs w:val="24"/>
          <w:u w:val="single"/>
        </w:rPr>
        <w:t xml:space="preserve">Note </w:t>
      </w:r>
    </w:p>
    <w:p w:rsidR="00505B74" w:rsidRPr="00683FBA" w:rsidRDefault="00505B74" w:rsidP="00505B74">
      <w:pPr>
        <w:spacing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order to be declared passed a candidate must obtain 50% in aggregate with a minimum of 50% in theory including orals and minimum of 50% in </w:t>
      </w:r>
      <w:proofErr w:type="spellStart"/>
      <w:r w:rsidRPr="00683FBA">
        <w:rPr>
          <w:rFonts w:ascii="Times New Roman" w:hAnsi="Times New Roman" w:cs="Times New Roman"/>
          <w:bCs/>
          <w:sz w:val="24"/>
          <w:szCs w:val="24"/>
        </w:rPr>
        <w:t>Practicals</w:t>
      </w:r>
      <w:proofErr w:type="spellEnd"/>
      <w:r w:rsidRPr="00683FBA">
        <w:rPr>
          <w:rFonts w:ascii="Times New Roman" w:hAnsi="Times New Roman" w:cs="Times New Roman"/>
          <w:bCs/>
          <w:sz w:val="24"/>
          <w:szCs w:val="24"/>
        </w:rPr>
        <w:t>.</w:t>
      </w:r>
    </w:p>
    <w:p w:rsidR="00505B74" w:rsidRPr="00683FBA" w:rsidRDefault="00505B74" w:rsidP="00F10EE6">
      <w:pPr>
        <w:numPr>
          <w:ilvl w:val="0"/>
          <w:numId w:val="1"/>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Third Professional Examination: (Clinical </w:t>
      </w:r>
      <w:r w:rsidRPr="00683FBA">
        <w:rPr>
          <w:rFonts w:ascii="Times New Roman" w:hAnsi="Times New Roman" w:cs="Times New Roman"/>
          <w:b/>
          <w:bCs/>
          <w:sz w:val="24"/>
          <w:szCs w:val="24"/>
        </w:rPr>
        <w:t>Courses</w:t>
      </w:r>
      <w:r w:rsidRPr="00683FBA">
        <w:rPr>
          <w:rFonts w:ascii="Times New Roman" w:hAnsi="Times New Roman" w:cs="Times New Roman"/>
          <w:b/>
          <w:sz w:val="24"/>
          <w:szCs w:val="24"/>
        </w:rPr>
        <w:t>):</w:t>
      </w:r>
    </w:p>
    <w:p w:rsidR="00505B74" w:rsidRPr="00683FBA" w:rsidRDefault="00505B74" w:rsidP="00505B74">
      <w:pPr>
        <w:spacing w:line="240" w:lineRule="auto"/>
        <w:ind w:left="1080"/>
        <w:jc w:val="both"/>
        <w:rPr>
          <w:rFonts w:ascii="Times New Roman" w:hAnsi="Times New Roman" w:cs="Times New Roman"/>
          <w:sz w:val="24"/>
          <w:szCs w:val="24"/>
        </w:rPr>
      </w:pP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Third Professional (Part -I) MBBS course consist </w:t>
      </w:r>
      <w:proofErr w:type="gramStart"/>
      <w:r w:rsidRPr="00683FBA">
        <w:rPr>
          <w:rFonts w:ascii="Times New Roman" w:hAnsi="Times New Roman" w:cs="Times New Roman"/>
          <w:sz w:val="24"/>
          <w:szCs w:val="24"/>
        </w:rPr>
        <w:t>of :-</w:t>
      </w:r>
      <w:proofErr w:type="gramEnd"/>
      <w:r w:rsidRPr="00683FBA">
        <w:rPr>
          <w:rFonts w:ascii="Times New Roman" w:hAnsi="Times New Roman" w:cs="Times New Roman"/>
          <w:sz w:val="24"/>
          <w:szCs w:val="24"/>
        </w:rPr>
        <w:t xml:space="preserve"> Ophthalmology, </w:t>
      </w:r>
      <w:proofErr w:type="spellStart"/>
      <w:r w:rsidRPr="00683FBA">
        <w:rPr>
          <w:rFonts w:ascii="Times New Roman" w:hAnsi="Times New Roman" w:cs="Times New Roman"/>
          <w:sz w:val="24"/>
          <w:szCs w:val="24"/>
        </w:rPr>
        <w:t>Oto</w:t>
      </w:r>
      <w:proofErr w:type="spellEnd"/>
      <w:r w:rsidRPr="00683FBA">
        <w:rPr>
          <w:rFonts w:ascii="Times New Roman" w:hAnsi="Times New Roman" w:cs="Times New Roman"/>
          <w:sz w:val="24"/>
          <w:szCs w:val="24"/>
        </w:rPr>
        <w:t>-Rhino-</w:t>
      </w:r>
      <w:proofErr w:type="spellStart"/>
      <w:r w:rsidRPr="00683FBA">
        <w:rPr>
          <w:rFonts w:ascii="Times New Roman" w:hAnsi="Times New Roman" w:cs="Times New Roman"/>
          <w:sz w:val="24"/>
          <w:szCs w:val="24"/>
        </w:rPr>
        <w:t>Laryngology</w:t>
      </w:r>
      <w:proofErr w:type="spellEnd"/>
      <w:r w:rsidRPr="00683FBA">
        <w:rPr>
          <w:rFonts w:ascii="Times New Roman" w:hAnsi="Times New Roman" w:cs="Times New Roman"/>
          <w:sz w:val="24"/>
          <w:szCs w:val="24"/>
        </w:rPr>
        <w:t xml:space="preserve"> &amp; Community Medicine.</w:t>
      </w:r>
    </w:p>
    <w:p w:rsidR="00505B74" w:rsidRPr="00683FBA" w:rsidRDefault="00505B74" w:rsidP="00F10EE6">
      <w:pPr>
        <w:numPr>
          <w:ilvl w:val="0"/>
          <w:numId w:val="3"/>
        </w:numPr>
        <w:spacing w:line="240" w:lineRule="auto"/>
        <w:jc w:val="both"/>
        <w:rPr>
          <w:rFonts w:ascii="Times New Roman" w:hAnsi="Times New Roman" w:cs="Times New Roman"/>
          <w:b/>
          <w:sz w:val="24"/>
          <w:szCs w:val="24"/>
        </w:rPr>
      </w:pPr>
      <w:proofErr w:type="spellStart"/>
      <w:r w:rsidRPr="00683FBA">
        <w:rPr>
          <w:rFonts w:ascii="Times New Roman" w:hAnsi="Times New Roman" w:cs="Times New Roman"/>
          <w:b/>
          <w:sz w:val="24"/>
          <w:szCs w:val="24"/>
        </w:rPr>
        <w:t>Opthalmology</w:t>
      </w:r>
      <w:proofErr w:type="spellEnd"/>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One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(Should contain one question on pre- </w:t>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clinical</w:t>
      </w:r>
      <w:proofErr w:type="gramEnd"/>
      <w:r w:rsidRPr="00683FBA">
        <w:rPr>
          <w:rFonts w:ascii="Times New Roman" w:hAnsi="Times New Roman" w:cs="Times New Roman"/>
          <w:sz w:val="24"/>
          <w:szCs w:val="24"/>
        </w:rPr>
        <w:t xml:space="preserve"> and </w:t>
      </w:r>
      <w:proofErr w:type="spellStart"/>
      <w:r w:rsidRPr="00683FBA">
        <w:rPr>
          <w:rFonts w:ascii="Times New Roman" w:hAnsi="Times New Roman" w:cs="Times New Roman"/>
          <w:sz w:val="24"/>
          <w:szCs w:val="24"/>
        </w:rPr>
        <w:t>para</w:t>
      </w:r>
      <w:proofErr w:type="spellEnd"/>
      <w:r w:rsidRPr="00683FBA">
        <w:rPr>
          <w:rFonts w:ascii="Times New Roman" w:hAnsi="Times New Roman" w:cs="Times New Roman"/>
          <w:sz w:val="24"/>
          <w:szCs w:val="24"/>
        </w:rPr>
        <w:t xml:space="preserve">-clinical aspects, of 10 marks)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 marks</w:t>
      </w:r>
    </w:p>
    <w:p w:rsidR="00505B74" w:rsidRPr="00683FBA" w:rsidRDefault="00505B74" w:rsidP="00505B74">
      <w:pPr>
        <w:spacing w:line="240" w:lineRule="auto"/>
        <w:ind w:left="144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Clinicals</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10 &amp; Practical = 10)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100 marks</w:t>
      </w:r>
    </w:p>
    <w:p w:rsidR="00505B74" w:rsidRPr="00683FBA" w:rsidRDefault="00505B74" w:rsidP="00F10EE6">
      <w:pPr>
        <w:numPr>
          <w:ilvl w:val="0"/>
          <w:numId w:val="3"/>
        </w:numPr>
        <w:spacing w:line="240" w:lineRule="auto"/>
        <w:jc w:val="both"/>
        <w:rPr>
          <w:rFonts w:ascii="Times New Roman" w:hAnsi="Times New Roman" w:cs="Times New Roman"/>
          <w:b/>
          <w:sz w:val="24"/>
          <w:szCs w:val="24"/>
        </w:rPr>
      </w:pPr>
      <w:proofErr w:type="spellStart"/>
      <w:r w:rsidRPr="00683FBA">
        <w:rPr>
          <w:rFonts w:ascii="Times New Roman" w:hAnsi="Times New Roman" w:cs="Times New Roman"/>
          <w:b/>
          <w:sz w:val="24"/>
          <w:szCs w:val="24"/>
        </w:rPr>
        <w:lastRenderedPageBreak/>
        <w:t>Oto</w:t>
      </w:r>
      <w:proofErr w:type="spellEnd"/>
      <w:r w:rsidRPr="00683FBA">
        <w:rPr>
          <w:rFonts w:ascii="Times New Roman" w:hAnsi="Times New Roman" w:cs="Times New Roman"/>
          <w:b/>
          <w:sz w:val="24"/>
          <w:szCs w:val="24"/>
        </w:rPr>
        <w:t>-Rhino-</w:t>
      </w:r>
      <w:proofErr w:type="spellStart"/>
      <w:r w:rsidRPr="00683FBA">
        <w:rPr>
          <w:rFonts w:ascii="Times New Roman" w:hAnsi="Times New Roman" w:cs="Times New Roman"/>
          <w:b/>
          <w:sz w:val="24"/>
          <w:szCs w:val="24"/>
        </w:rPr>
        <w:t>Laryngology</w:t>
      </w:r>
      <w:proofErr w:type="spellEnd"/>
      <w:r w:rsidRPr="00683FBA">
        <w:rPr>
          <w:rFonts w:ascii="Times New Roman" w:hAnsi="Times New Roman" w:cs="Times New Roman"/>
          <w:b/>
          <w:sz w:val="24"/>
          <w:szCs w:val="24"/>
        </w:rPr>
        <w:t>:</w:t>
      </w:r>
    </w:p>
    <w:p w:rsidR="00505B74" w:rsidRPr="00683FBA" w:rsidRDefault="00505B74" w:rsidP="00505B74">
      <w:pPr>
        <w:spacing w:line="240" w:lineRule="auto"/>
        <w:ind w:left="108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One paper.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(Should contain one question on pre- </w:t>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clinical</w:t>
      </w:r>
      <w:proofErr w:type="gramEnd"/>
      <w:r w:rsidRPr="00683FBA">
        <w:rPr>
          <w:rFonts w:ascii="Times New Roman" w:hAnsi="Times New Roman" w:cs="Times New Roman"/>
          <w:sz w:val="24"/>
          <w:szCs w:val="24"/>
        </w:rPr>
        <w:t xml:space="preserve"> and </w:t>
      </w:r>
      <w:proofErr w:type="spellStart"/>
      <w:r w:rsidRPr="00683FBA">
        <w:rPr>
          <w:rFonts w:ascii="Times New Roman" w:hAnsi="Times New Roman" w:cs="Times New Roman"/>
          <w:sz w:val="24"/>
          <w:szCs w:val="24"/>
        </w:rPr>
        <w:t>para</w:t>
      </w:r>
      <w:proofErr w:type="spellEnd"/>
      <w:r w:rsidRPr="00683FBA">
        <w:rPr>
          <w:rFonts w:ascii="Times New Roman" w:hAnsi="Times New Roman" w:cs="Times New Roman"/>
          <w:sz w:val="24"/>
          <w:szCs w:val="24"/>
        </w:rPr>
        <w:t xml:space="preserve">-clinical aspects, of 10 marks) </w:t>
      </w:r>
    </w:p>
    <w:p w:rsidR="00505B74" w:rsidRPr="00683FBA" w:rsidRDefault="00505B74" w:rsidP="00505B74">
      <w:pPr>
        <w:spacing w:line="240" w:lineRule="auto"/>
        <w:ind w:left="1440"/>
        <w:jc w:val="both"/>
        <w:rPr>
          <w:rFonts w:ascii="Times New Roman" w:hAnsi="Times New Roman" w:cs="Times New Roman"/>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 marks</w:t>
      </w:r>
    </w:p>
    <w:p w:rsidR="00505B74" w:rsidRPr="00683FBA" w:rsidRDefault="00505B74" w:rsidP="00505B74">
      <w:pPr>
        <w:spacing w:line="240" w:lineRule="auto"/>
        <w:ind w:left="144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Clinicals</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 marks</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10 &amp; Practical = 10)</w:t>
      </w:r>
    </w:p>
    <w:p w:rsidR="00505B74" w:rsidRPr="00683FBA" w:rsidRDefault="00505B74" w:rsidP="00505B74">
      <w:pPr>
        <w:spacing w:line="240" w:lineRule="auto"/>
        <w:ind w:left="1440"/>
        <w:jc w:val="both"/>
        <w:rPr>
          <w:rFonts w:ascii="Times New Roman" w:hAnsi="Times New Roman" w:cs="Times New Roman"/>
          <w:b/>
          <w:sz w:val="24"/>
          <w:szCs w:val="24"/>
        </w:rPr>
      </w:pPr>
      <w:r>
        <w:rPr>
          <w:rFonts w:ascii="Times New Roman" w:hAnsi="Times New Roman" w:cs="Times New Roman"/>
          <w:b/>
          <w:sz w:val="24"/>
          <w:szCs w:val="24"/>
        </w:rPr>
        <w:t>TOTAL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83FBA">
        <w:rPr>
          <w:rFonts w:ascii="Times New Roman" w:hAnsi="Times New Roman" w:cs="Times New Roman"/>
          <w:b/>
          <w:sz w:val="24"/>
          <w:szCs w:val="24"/>
        </w:rPr>
        <w:t>= 100 marks</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F10EE6">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Community Medicine</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60 marks each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problem solving, applied aspects of  </w:t>
      </w:r>
      <w:r w:rsidRPr="00683FBA">
        <w:rPr>
          <w:rFonts w:ascii="Times New Roman" w:hAnsi="Times New Roman" w:cs="Times New Roman"/>
          <w:sz w:val="24"/>
          <w:szCs w:val="24"/>
        </w:rPr>
        <w:tab/>
        <w:t>= 120 marks</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management</w:t>
      </w:r>
      <w:proofErr w:type="gramEnd"/>
      <w:r w:rsidRPr="00683FBA">
        <w:rPr>
          <w:rFonts w:ascii="Times New Roman" w:hAnsi="Times New Roman" w:cs="Times New Roman"/>
          <w:sz w:val="24"/>
          <w:szCs w:val="24"/>
        </w:rPr>
        <w:t xml:space="preserve"> at primary level including essential</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drugs</w:t>
      </w:r>
      <w:proofErr w:type="gramEnd"/>
      <w:r w:rsidRPr="00683FBA">
        <w:rPr>
          <w:rFonts w:ascii="Times New Roman" w:hAnsi="Times New Roman" w:cs="Times New Roman"/>
          <w:sz w:val="24"/>
          <w:szCs w:val="24"/>
        </w:rPr>
        <w:t xml:space="preserve">, occupation (agro based) diseases, </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rehabilitation</w:t>
      </w:r>
      <w:proofErr w:type="gramEnd"/>
      <w:r w:rsidRPr="00683FBA">
        <w:rPr>
          <w:rFonts w:ascii="Times New Roman" w:hAnsi="Times New Roman" w:cs="Times New Roman"/>
          <w:sz w:val="24"/>
          <w:szCs w:val="24"/>
        </w:rPr>
        <w:t xml:space="preserve"> and social aspects of community) </w:t>
      </w:r>
    </w:p>
    <w:p w:rsidR="00505B74" w:rsidRPr="00683FBA" w:rsidRDefault="00505B74" w:rsidP="00505B74">
      <w:pPr>
        <w:spacing w:line="240" w:lineRule="auto"/>
        <w:ind w:left="1440"/>
        <w:jc w:val="both"/>
        <w:rPr>
          <w:rFonts w:ascii="Times New Roman" w:hAnsi="Times New Roman" w:cs="Times New Roman"/>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Practical/Project evaluation</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200 marks</w:t>
      </w:r>
    </w:p>
    <w:p w:rsidR="00505B74" w:rsidRPr="00683FBA" w:rsidRDefault="00505B74" w:rsidP="00505B74">
      <w:pPr>
        <w:spacing w:line="240" w:lineRule="auto"/>
        <w:ind w:firstLine="720"/>
        <w:jc w:val="both"/>
        <w:rPr>
          <w:rFonts w:ascii="Times New Roman" w:hAnsi="Times New Roman" w:cs="Times New Roman"/>
          <w:b/>
          <w:sz w:val="24"/>
          <w:szCs w:val="24"/>
          <w:u w:val="single"/>
        </w:rPr>
      </w:pPr>
      <w:r w:rsidRPr="00683FBA">
        <w:rPr>
          <w:rFonts w:ascii="Times New Roman" w:hAnsi="Times New Roman" w:cs="Times New Roman"/>
          <w:b/>
          <w:sz w:val="24"/>
          <w:szCs w:val="24"/>
          <w:u w:val="single"/>
        </w:rPr>
        <w:t xml:space="preserve">Note </w:t>
      </w:r>
    </w:p>
    <w:p w:rsidR="00505B74" w:rsidRPr="00683FBA" w:rsidRDefault="00505B74" w:rsidP="00505B74">
      <w:pPr>
        <w:spacing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lastRenderedPageBreak/>
        <w:t xml:space="preserve">In order to be declared passed a candidate must obtain 50% in aggregate with a minimum of 50% in theory including orals and minimum of 50% in </w:t>
      </w:r>
      <w:proofErr w:type="spellStart"/>
      <w:r w:rsidRPr="00683FBA">
        <w:rPr>
          <w:rFonts w:ascii="Times New Roman" w:hAnsi="Times New Roman" w:cs="Times New Roman"/>
          <w:bCs/>
          <w:sz w:val="24"/>
          <w:szCs w:val="24"/>
        </w:rPr>
        <w:t>Practicals</w:t>
      </w:r>
      <w:proofErr w:type="spellEnd"/>
      <w:r w:rsidRPr="00683FBA">
        <w:rPr>
          <w:rFonts w:ascii="Times New Roman" w:hAnsi="Times New Roman" w:cs="Times New Roman"/>
          <w:bCs/>
          <w:sz w:val="24"/>
          <w:szCs w:val="24"/>
        </w:rPr>
        <w:t>.</w:t>
      </w:r>
    </w:p>
    <w:p w:rsidR="00505B74" w:rsidRPr="00683FBA" w:rsidRDefault="00505B74" w:rsidP="00F10EE6">
      <w:pPr>
        <w:numPr>
          <w:ilvl w:val="0"/>
          <w:numId w:val="1"/>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Third Professional Examination:</w:t>
      </w: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3</w:t>
      </w:r>
      <w:r w:rsidRPr="00683FBA">
        <w:rPr>
          <w:rFonts w:ascii="Times New Roman" w:hAnsi="Times New Roman" w:cs="Times New Roman"/>
          <w:sz w:val="24"/>
          <w:szCs w:val="24"/>
          <w:vertAlign w:val="superscript"/>
        </w:rPr>
        <w:t>rd</w:t>
      </w:r>
      <w:r w:rsidRPr="00683FBA">
        <w:rPr>
          <w:rFonts w:ascii="Times New Roman" w:hAnsi="Times New Roman" w:cs="Times New Roman"/>
          <w:sz w:val="24"/>
          <w:szCs w:val="24"/>
        </w:rPr>
        <w:t xml:space="preserve"> Professional (Part - II) MBBS course consist of Medicine, Surgery, Obstetrics &amp; Gynaecology and Paediatrics.</w:t>
      </w:r>
    </w:p>
    <w:p w:rsidR="00505B74" w:rsidRPr="00683FBA" w:rsidRDefault="00505B74" w:rsidP="00505B74">
      <w:pPr>
        <w:spacing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Each paper shall have two </w:t>
      </w:r>
      <w:proofErr w:type="gramStart"/>
      <w:r w:rsidRPr="00683FBA">
        <w:rPr>
          <w:rFonts w:ascii="Times New Roman" w:hAnsi="Times New Roman" w:cs="Times New Roman"/>
          <w:sz w:val="24"/>
          <w:szCs w:val="24"/>
        </w:rPr>
        <w:t>sections,</w:t>
      </w:r>
      <w:proofErr w:type="gramEnd"/>
      <w:r w:rsidRPr="00683FBA">
        <w:rPr>
          <w:rFonts w:ascii="Times New Roman" w:hAnsi="Times New Roman" w:cs="Times New Roman"/>
          <w:sz w:val="24"/>
          <w:szCs w:val="24"/>
        </w:rPr>
        <w:t xml:space="preserve"> Questions requiring essay type answers may be avoided.</w:t>
      </w:r>
    </w:p>
    <w:p w:rsidR="00505B74" w:rsidRPr="00683FBA" w:rsidRDefault="00505B74" w:rsidP="00F10EE6">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Medicine</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60 marks each</w:t>
      </w:r>
      <w:r w:rsidRPr="00683FBA">
        <w:rPr>
          <w:rFonts w:ascii="Times New Roman" w:hAnsi="Times New Roman" w:cs="Times New Roman"/>
          <w:sz w:val="24"/>
          <w:szCs w:val="24"/>
        </w:rPr>
        <w:tab/>
      </w:r>
      <w:r w:rsidRPr="00683FBA">
        <w:rPr>
          <w:rFonts w:ascii="Times New Roman" w:hAnsi="Times New Roman" w:cs="Times New Roman"/>
          <w:sz w:val="24"/>
          <w:szCs w:val="24"/>
        </w:rPr>
        <w:tab/>
        <w:t>= 120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Paper I - General Medicine</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Paper II - General Medicine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Psychiatry, Dermatology and S.T.D.)</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(Shall contain one question on basic sciences </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and</w:t>
      </w:r>
      <w:proofErr w:type="gramEnd"/>
      <w:r w:rsidRPr="00683FBA">
        <w:rPr>
          <w:rFonts w:ascii="Times New Roman" w:hAnsi="Times New Roman" w:cs="Times New Roman"/>
          <w:sz w:val="24"/>
          <w:szCs w:val="24"/>
        </w:rPr>
        <w:t xml:space="preserve"> allied subjects)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 interpretation of X-ray, ECG etc.</w:t>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Clinical (Bed side)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60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30 &amp; Practical = 30)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300 marks</w:t>
      </w:r>
    </w:p>
    <w:p w:rsidR="00505B74" w:rsidRPr="00683FBA" w:rsidRDefault="00505B74" w:rsidP="00F10EE6">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Surgery</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60 marks each</w:t>
      </w:r>
      <w:r w:rsidRPr="00683FBA">
        <w:rPr>
          <w:rFonts w:ascii="Times New Roman" w:hAnsi="Times New Roman" w:cs="Times New Roman"/>
          <w:sz w:val="24"/>
          <w:szCs w:val="24"/>
        </w:rPr>
        <w:tab/>
      </w:r>
      <w:r w:rsidRPr="00683FBA">
        <w:rPr>
          <w:rFonts w:ascii="Times New Roman" w:hAnsi="Times New Roman" w:cs="Times New Roman"/>
          <w:sz w:val="24"/>
          <w:szCs w:val="24"/>
        </w:rPr>
        <w:tab/>
        <w:t>= 120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Paper I - General Surgery (Section 1)</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b/>
        <w:t xml:space="preserve">     Orthopaedics    (Section 2)</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Paper II - General Surgery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Anaesthesiology, Dental diseases </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and</w:t>
      </w:r>
      <w:proofErr w:type="gramEnd"/>
      <w:r w:rsidRPr="00683FBA">
        <w:rPr>
          <w:rFonts w:ascii="Times New Roman" w:hAnsi="Times New Roman" w:cs="Times New Roman"/>
          <w:sz w:val="24"/>
          <w:szCs w:val="24"/>
        </w:rPr>
        <w:t xml:space="preserve"> Radiology)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(Shall contain one question on basic sciences </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lastRenderedPageBreak/>
        <w:t>and</w:t>
      </w:r>
      <w:proofErr w:type="gramEnd"/>
      <w:r w:rsidRPr="00683FBA">
        <w:rPr>
          <w:rFonts w:ascii="Times New Roman" w:hAnsi="Times New Roman" w:cs="Times New Roman"/>
          <w:sz w:val="24"/>
          <w:szCs w:val="24"/>
        </w:rPr>
        <w:t xml:space="preserve"> allied subjects)</w:t>
      </w:r>
    </w:p>
    <w:p w:rsidR="00505B74" w:rsidRPr="00683FBA" w:rsidRDefault="00505B74" w:rsidP="00505B74">
      <w:pPr>
        <w:spacing w:line="240" w:lineRule="auto"/>
        <w:ind w:left="1440"/>
        <w:jc w:val="both"/>
        <w:rPr>
          <w:rFonts w:ascii="Times New Roman" w:hAnsi="Times New Roman" w:cs="Times New Roman"/>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 xml:space="preserve">Oral (Viva) interpretation of Investigative </w:t>
      </w:r>
      <w:r w:rsidRPr="00683FBA">
        <w:rPr>
          <w:rFonts w:ascii="Times New Roman" w:hAnsi="Times New Roman" w:cs="Times New Roman"/>
          <w:b/>
          <w:sz w:val="24"/>
          <w:szCs w:val="24"/>
        </w:rPr>
        <w:tab/>
      </w:r>
      <w:r w:rsidRPr="00683FBA">
        <w:rPr>
          <w:rFonts w:ascii="Times New Roman" w:hAnsi="Times New Roman" w:cs="Times New Roman"/>
          <w:sz w:val="24"/>
          <w:szCs w:val="24"/>
        </w:rPr>
        <w:t>= 20 marks</w:t>
      </w:r>
    </w:p>
    <w:p w:rsidR="00505B74" w:rsidRPr="00683FBA" w:rsidRDefault="00505B74" w:rsidP="00505B74">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 xml:space="preserve">                        </w:t>
      </w:r>
      <w:proofErr w:type="gramStart"/>
      <w:r w:rsidRPr="00683FBA">
        <w:rPr>
          <w:rFonts w:ascii="Times New Roman" w:hAnsi="Times New Roman" w:cs="Times New Roman"/>
          <w:b/>
          <w:sz w:val="24"/>
          <w:szCs w:val="24"/>
        </w:rPr>
        <w:t>data</w:t>
      </w:r>
      <w:proofErr w:type="gramEnd"/>
      <w:r w:rsidRPr="00683FBA">
        <w:rPr>
          <w:rFonts w:ascii="Times New Roman" w:hAnsi="Times New Roman" w:cs="Times New Roman"/>
          <w:b/>
          <w:sz w:val="24"/>
          <w:szCs w:val="24"/>
        </w:rPr>
        <w:t>.</w:t>
      </w:r>
      <w:r w:rsidRPr="00683FBA">
        <w:rPr>
          <w:rFonts w:ascii="Times New Roman" w:hAnsi="Times New Roman" w:cs="Times New Roman"/>
          <w:sz w:val="24"/>
          <w:szCs w:val="24"/>
        </w:rPr>
        <w:tab/>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Clinical (Bed side)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100 marks</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60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30 &amp; Practical = 30)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300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Paper - I of Surgery shall have one section in Orthopaedics.  The Questions on Orthopaedic Surgery be set and assessed by examiners who are teachers in the Orthopaedic Surgery.</w:t>
      </w:r>
    </w:p>
    <w:p w:rsidR="00505B74" w:rsidRPr="00683FBA" w:rsidRDefault="00505B74" w:rsidP="00F10EE6">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Obstetrics &amp; Gynaecology:</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Theory:</w:t>
      </w:r>
      <w:r w:rsidRPr="00683FBA">
        <w:rPr>
          <w:rFonts w:ascii="Times New Roman" w:hAnsi="Times New Roman" w:cs="Times New Roman"/>
          <w:sz w:val="24"/>
          <w:szCs w:val="24"/>
        </w:rPr>
        <w:t xml:space="preserve">  Two papers of 40 marks each</w:t>
      </w:r>
      <w:r w:rsidRPr="00683FBA">
        <w:rPr>
          <w:rFonts w:ascii="Times New Roman" w:hAnsi="Times New Roman" w:cs="Times New Roman"/>
          <w:sz w:val="24"/>
          <w:szCs w:val="24"/>
        </w:rPr>
        <w:tab/>
      </w:r>
      <w:r w:rsidRPr="00683FBA">
        <w:rPr>
          <w:rFonts w:ascii="Times New Roman" w:hAnsi="Times New Roman" w:cs="Times New Roman"/>
          <w:sz w:val="24"/>
          <w:szCs w:val="24"/>
        </w:rPr>
        <w:tab/>
        <w:t>= 80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Paper </w:t>
      </w:r>
      <w:proofErr w:type="gramStart"/>
      <w:r w:rsidRPr="00683FBA">
        <w:rPr>
          <w:rFonts w:ascii="Times New Roman" w:hAnsi="Times New Roman" w:cs="Times New Roman"/>
          <w:sz w:val="24"/>
          <w:szCs w:val="24"/>
        </w:rPr>
        <w:t>I</w:t>
      </w:r>
      <w:proofErr w:type="gramEnd"/>
      <w:r w:rsidRPr="00683FBA">
        <w:rPr>
          <w:rFonts w:ascii="Times New Roman" w:hAnsi="Times New Roman" w:cs="Times New Roman"/>
          <w:sz w:val="24"/>
          <w:szCs w:val="24"/>
        </w:rPr>
        <w:t xml:space="preserve"> - Obstetrics including social obstetrics.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Paper II - Gynaecology, Family Welfare and Demography </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 (Shall contain one question on basic sciences </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and</w:t>
      </w:r>
      <w:proofErr w:type="gramEnd"/>
      <w:r w:rsidRPr="00683FBA">
        <w:rPr>
          <w:rFonts w:ascii="Times New Roman" w:hAnsi="Times New Roman" w:cs="Times New Roman"/>
          <w:sz w:val="24"/>
          <w:szCs w:val="24"/>
        </w:rPr>
        <w:t xml:space="preserve"> allied subjects)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 including record of delivery cases</w:t>
      </w:r>
      <w:r w:rsidRPr="00683FBA">
        <w:rPr>
          <w:rFonts w:ascii="Times New Roman" w:hAnsi="Times New Roman" w:cs="Times New Roman"/>
          <w:sz w:val="24"/>
          <w:szCs w:val="24"/>
        </w:rPr>
        <w:tab/>
        <w:t>= 30 marks</w:t>
      </w:r>
    </w:p>
    <w:p w:rsidR="00505B74" w:rsidRPr="00683FBA" w:rsidRDefault="00505B74" w:rsidP="00505B74">
      <w:pPr>
        <w:spacing w:line="240" w:lineRule="auto"/>
        <w:ind w:left="2160"/>
        <w:jc w:val="both"/>
        <w:rPr>
          <w:rFonts w:ascii="Times New Roman" w:hAnsi="Times New Roman" w:cs="Times New Roman"/>
          <w:b/>
          <w:sz w:val="24"/>
          <w:szCs w:val="24"/>
        </w:rPr>
      </w:pPr>
      <w:r w:rsidRPr="00683FBA">
        <w:rPr>
          <w:rFonts w:ascii="Times New Roman" w:hAnsi="Times New Roman" w:cs="Times New Roman"/>
          <w:b/>
          <w:sz w:val="24"/>
          <w:szCs w:val="24"/>
        </w:rPr>
        <w:t xml:space="preserve">        (20 + 10)</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Clinical</w:t>
      </w:r>
      <w:r w:rsidRPr="00683FBA">
        <w:rPr>
          <w:rFonts w:ascii="Times New Roman" w:hAnsi="Times New Roman" w:cs="Times New Roman"/>
          <w:b/>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50 marks</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20 &amp; Practical = 20)</w:t>
      </w:r>
    </w:p>
    <w:p w:rsidR="00505B74" w:rsidRPr="00683FBA" w:rsidRDefault="00505B74" w:rsidP="00505B74">
      <w:pPr>
        <w:spacing w:line="240" w:lineRule="auto"/>
        <w:ind w:left="1440"/>
        <w:jc w:val="both"/>
        <w:rPr>
          <w:rFonts w:ascii="Times New Roman" w:hAnsi="Times New Roman" w:cs="Times New Roman"/>
          <w:sz w:val="24"/>
          <w:szCs w:val="24"/>
        </w:rPr>
      </w:pP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200 marks</w:t>
      </w:r>
    </w:p>
    <w:p w:rsidR="00505B74" w:rsidRPr="00683FBA" w:rsidRDefault="00505B74" w:rsidP="00F10EE6">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Paediatrics: (Including Neonatology)</w:t>
      </w:r>
    </w:p>
    <w:p w:rsidR="00505B74" w:rsidRPr="00683FBA" w:rsidRDefault="00505B74" w:rsidP="00505B74">
      <w:pPr>
        <w:spacing w:line="240" w:lineRule="auto"/>
        <w:ind w:left="1440"/>
        <w:jc w:val="both"/>
        <w:rPr>
          <w:rFonts w:ascii="Times New Roman" w:hAnsi="Times New Roman" w:cs="Times New Roman"/>
          <w:b/>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lastRenderedPageBreak/>
        <w:t>Theory:</w:t>
      </w:r>
      <w:r w:rsidRPr="00683FBA">
        <w:rPr>
          <w:rFonts w:ascii="Times New Roman" w:hAnsi="Times New Roman" w:cs="Times New Roman"/>
          <w:sz w:val="24"/>
          <w:szCs w:val="24"/>
        </w:rPr>
        <w:t xml:space="preserve">  One paper</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40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(Shall contain one question on basic sciences </w:t>
      </w:r>
    </w:p>
    <w:p w:rsidR="00505B74" w:rsidRPr="00683FBA" w:rsidRDefault="00505B74" w:rsidP="00505B74">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and</w:t>
      </w:r>
      <w:proofErr w:type="gramEnd"/>
      <w:r w:rsidRPr="00683FBA">
        <w:rPr>
          <w:rFonts w:ascii="Times New Roman" w:hAnsi="Times New Roman" w:cs="Times New Roman"/>
          <w:sz w:val="24"/>
          <w:szCs w:val="24"/>
        </w:rPr>
        <w:t xml:space="preserve"> allied subjects)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Oral (Viva)</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10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Clinical</w:t>
      </w:r>
      <w:r w:rsidRPr="00683FBA">
        <w:rPr>
          <w:rFonts w:ascii="Times New Roman" w:hAnsi="Times New Roman" w:cs="Times New Roman"/>
          <w:b/>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30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b/>
          <w:sz w:val="24"/>
          <w:szCs w:val="24"/>
        </w:rPr>
        <w:t>Internal Assessment</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20 marks</w:t>
      </w: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(Theory = 10 &amp; Practical = 10)</w:t>
      </w:r>
    </w:p>
    <w:p w:rsidR="00505B74" w:rsidRPr="00683FBA" w:rsidRDefault="00505B74" w:rsidP="00505B74">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 100 marks</w:t>
      </w:r>
    </w:p>
    <w:p w:rsidR="00505B74" w:rsidRPr="00683FBA" w:rsidRDefault="00505B74" w:rsidP="00505B74">
      <w:pPr>
        <w:spacing w:line="240" w:lineRule="auto"/>
        <w:ind w:firstLine="720"/>
        <w:jc w:val="both"/>
        <w:rPr>
          <w:rFonts w:ascii="Times New Roman" w:hAnsi="Times New Roman" w:cs="Times New Roman"/>
          <w:b/>
          <w:sz w:val="24"/>
          <w:szCs w:val="24"/>
          <w:u w:val="single"/>
        </w:rPr>
      </w:pPr>
      <w:r w:rsidRPr="00683FBA">
        <w:rPr>
          <w:rFonts w:ascii="Times New Roman" w:hAnsi="Times New Roman" w:cs="Times New Roman"/>
          <w:b/>
          <w:sz w:val="24"/>
          <w:szCs w:val="24"/>
          <w:u w:val="single"/>
        </w:rPr>
        <w:t xml:space="preserve">Note </w:t>
      </w:r>
    </w:p>
    <w:p w:rsidR="00505B74" w:rsidRPr="00683FBA" w:rsidRDefault="00505B74" w:rsidP="00505B74">
      <w:pPr>
        <w:spacing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In order to be declared passed a candidate must obtain 50% in aggregate with a minimum of 50% in theory including orals and minimum of 50% in </w:t>
      </w:r>
      <w:proofErr w:type="spellStart"/>
      <w:r w:rsidRPr="00683FBA">
        <w:rPr>
          <w:rFonts w:ascii="Times New Roman" w:hAnsi="Times New Roman" w:cs="Times New Roman"/>
          <w:bCs/>
          <w:sz w:val="24"/>
          <w:szCs w:val="24"/>
        </w:rPr>
        <w:t>Practicals</w:t>
      </w:r>
      <w:proofErr w:type="spellEnd"/>
      <w:r w:rsidRPr="00683FBA">
        <w:rPr>
          <w:rFonts w:ascii="Times New Roman" w:hAnsi="Times New Roman" w:cs="Times New Roman"/>
          <w:bCs/>
          <w:sz w:val="24"/>
          <w:szCs w:val="24"/>
        </w:rPr>
        <w:t>.</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20.0</w:t>
      </w:r>
      <w:r w:rsidRPr="00683FBA">
        <w:rPr>
          <w:rFonts w:ascii="Times New Roman" w:hAnsi="Times New Roman" w:cs="Times New Roman"/>
          <w:b/>
          <w:sz w:val="24"/>
          <w:szCs w:val="24"/>
        </w:rPr>
        <w:tab/>
        <w:t>INTERNAL ASSESSMENT</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Periodic examinations (pre term/</w:t>
      </w:r>
      <w:proofErr w:type="spellStart"/>
      <w:r w:rsidRPr="00683FBA">
        <w:rPr>
          <w:rFonts w:ascii="Times New Roman" w:hAnsi="Times New Roman" w:cs="Times New Roman"/>
          <w:sz w:val="24"/>
          <w:szCs w:val="24"/>
        </w:rPr>
        <w:t>mid term</w:t>
      </w:r>
      <w:proofErr w:type="spellEnd"/>
      <w:r w:rsidRPr="00683FBA">
        <w:rPr>
          <w:rFonts w:ascii="Times New Roman" w:hAnsi="Times New Roman" w:cs="Times New Roman"/>
          <w:sz w:val="24"/>
          <w:szCs w:val="24"/>
        </w:rPr>
        <w:t xml:space="preserve">/sent up) conducted </w:t>
      </w:r>
      <w:proofErr w:type="spellStart"/>
      <w:r w:rsidRPr="00683FBA">
        <w:rPr>
          <w:rFonts w:ascii="Times New Roman" w:hAnsi="Times New Roman" w:cs="Times New Roman"/>
          <w:sz w:val="24"/>
          <w:szCs w:val="24"/>
        </w:rPr>
        <w:t>through out</w:t>
      </w:r>
      <w:proofErr w:type="spellEnd"/>
      <w:r w:rsidRPr="00683FBA">
        <w:rPr>
          <w:rFonts w:ascii="Times New Roman" w:hAnsi="Times New Roman" w:cs="Times New Roman"/>
          <w:sz w:val="24"/>
          <w:szCs w:val="24"/>
        </w:rPr>
        <w:t xml:space="preserve"> the course.</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Internal assessment shall carry 20% of the total marks in a subject in the University/Professional examination.</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A student must secure at the minimum 50% marks in theory and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in order to be eligible to appear for the </w:t>
      </w:r>
      <w:proofErr w:type="gramStart"/>
      <w:r w:rsidRPr="00683FBA">
        <w:rPr>
          <w:rFonts w:ascii="Times New Roman" w:hAnsi="Times New Roman" w:cs="Times New Roman"/>
          <w:sz w:val="24"/>
          <w:szCs w:val="24"/>
        </w:rPr>
        <w:t>Professional  examination</w:t>
      </w:r>
      <w:proofErr w:type="gramEnd"/>
      <w:r w:rsidRPr="00683FBA">
        <w:rPr>
          <w:rFonts w:ascii="Times New Roman" w:hAnsi="Times New Roman" w:cs="Times New Roman"/>
          <w:sz w:val="24"/>
          <w:szCs w:val="24"/>
        </w:rPr>
        <w:t>.</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21.0</w:t>
      </w:r>
      <w:r w:rsidRPr="00683FBA">
        <w:rPr>
          <w:rFonts w:ascii="Times New Roman" w:hAnsi="Times New Roman" w:cs="Times New Roman"/>
          <w:b/>
          <w:sz w:val="24"/>
          <w:szCs w:val="24"/>
        </w:rPr>
        <w:tab/>
        <w:t>EXAMINATION FEES</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 shall, however be withheld till all the dues are cleared.</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22.0</w:t>
      </w:r>
      <w:r w:rsidRPr="00683FBA">
        <w:rPr>
          <w:rFonts w:ascii="Times New Roman" w:hAnsi="Times New Roman" w:cs="Times New Roman"/>
          <w:b/>
          <w:sz w:val="24"/>
          <w:szCs w:val="24"/>
        </w:rPr>
        <w:tab/>
        <w:t>CRITERIA FOR PASSING, MARKS AND DISTINCTION</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     a.</w:t>
      </w:r>
      <w:r w:rsidRPr="00683FBA">
        <w:rPr>
          <w:rFonts w:ascii="Times New Roman" w:hAnsi="Times New Roman" w:cs="Times New Roman"/>
          <w:b/>
          <w:sz w:val="24"/>
          <w:szCs w:val="24"/>
        </w:rPr>
        <w:tab/>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Obtaining a minimum of 50% in the Professional examination (separately in   theory and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and teachers continuous evaluation (internal assessment) shall be essential for passing the course. A candidate, who secures less than 50% of marks in a course, shall be deemed to have failed in that course.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sz w:val="24"/>
          <w:szCs w:val="24"/>
        </w:rPr>
        <w:t xml:space="preserve"> A student may apply, within two weeks from the date of the declaration of the result, for re-checking of the examination script(s) on the payment of prescribed fees.  Rechecking shall mean verifying whether all the questions and their parts have been duly </w:t>
      </w:r>
      <w:r w:rsidRPr="00683FBA">
        <w:rPr>
          <w:rFonts w:ascii="Times New Roman" w:hAnsi="Times New Roman" w:cs="Times New Roman"/>
          <w:sz w:val="24"/>
          <w:szCs w:val="24"/>
        </w:rPr>
        <w:lastRenderedPageBreak/>
        <w:t>marked as per the question paper, and the totalling of marks.  In the event of a discrepancy being found, the same shall be rectified through appropriate changes in both the result as well as marks sheet of the concerned professional examination.</w:t>
      </w:r>
    </w:p>
    <w:p w:rsidR="00505B74" w:rsidRPr="00683FBA" w:rsidRDefault="00505B74" w:rsidP="00F10EE6">
      <w:pPr>
        <w:numPr>
          <w:ilvl w:val="0"/>
          <w:numId w:val="10"/>
        </w:numPr>
        <w:spacing w:line="240" w:lineRule="auto"/>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A student obtaining less than 50% of maximum marks assigned to a course and failing in the course shall be allowed to reappear in a supplementary examination. The marks obtained by such a student out of teacher(s) continuous evaluation component shall remain unchanged.  The student shall be required to obtain an aggregate of 50% marks in the supplementary examination and teacher's continuous evaluation in the concerned course.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ii. </w:t>
      </w:r>
      <w:r w:rsidRPr="00683FBA">
        <w:rPr>
          <w:rFonts w:ascii="Times New Roman" w:hAnsi="Times New Roman" w:cs="Times New Roman"/>
          <w:sz w:val="24"/>
          <w:szCs w:val="24"/>
        </w:rPr>
        <w:t xml:space="preserve">A student, who having attended the course and fulfilling the minimum attendance </w:t>
      </w:r>
      <w:proofErr w:type="gramStart"/>
      <w:r w:rsidRPr="00683FBA">
        <w:rPr>
          <w:rFonts w:ascii="Times New Roman" w:hAnsi="Times New Roman" w:cs="Times New Roman"/>
          <w:sz w:val="24"/>
          <w:szCs w:val="24"/>
        </w:rPr>
        <w:t>requirements,</w:t>
      </w:r>
      <w:proofErr w:type="gramEnd"/>
      <w:r w:rsidRPr="00683FBA">
        <w:rPr>
          <w:rFonts w:ascii="Times New Roman" w:hAnsi="Times New Roman" w:cs="Times New Roman"/>
          <w:sz w:val="24"/>
          <w:szCs w:val="24"/>
        </w:rPr>
        <w:t xml:space="preserve"> is not able to appear in the professional examination shall be allowed to appear in the supplementary/subsequent examination of the concerned course in subsequent turn when these are offered. </w:t>
      </w:r>
      <w:proofErr w:type="spellStart"/>
      <w:r w:rsidRPr="00683FBA">
        <w:rPr>
          <w:rFonts w:ascii="Times New Roman" w:hAnsi="Times New Roman" w:cs="Times New Roman"/>
          <w:sz w:val="24"/>
          <w:szCs w:val="24"/>
        </w:rPr>
        <w:t>He/She</w:t>
      </w:r>
      <w:proofErr w:type="spellEnd"/>
      <w:r w:rsidRPr="00683FBA">
        <w:rPr>
          <w:rFonts w:ascii="Times New Roman" w:hAnsi="Times New Roman" w:cs="Times New Roman"/>
          <w:sz w:val="24"/>
          <w:szCs w:val="24"/>
        </w:rPr>
        <w:t xml:space="preserve"> shall not be required to attend the classes again, and the marks obtained by the student out of teacher's continuous evaluation component shall remain unchanged. The student shall be required to obtain an aggregate of 50% marks in the professional examination and teacher's continuous evaluation in the concerned course.</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iii. </w:t>
      </w:r>
      <w:r w:rsidRPr="00683FBA">
        <w:rPr>
          <w:rFonts w:ascii="Times New Roman" w:hAnsi="Times New Roman" w:cs="Times New Roman"/>
          <w:sz w:val="24"/>
          <w:szCs w:val="24"/>
        </w:rPr>
        <w:t xml:space="preserve">A student who has not been allowed to take an examination because of shortage of attendance shall be required to repeat the course and will be required to attend lectures, tutorials,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or any other component of the course. In such cases the continuous evaluation by teachers shall be taken into account while repeating the course. </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Institution may, at its discretion, arrange for additional teaching for students repeating the examination of a course. The modus operandi of such instruction shall be as notified by the Institution.</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iv. </w:t>
      </w:r>
      <w:r w:rsidRPr="00683FBA">
        <w:rPr>
          <w:rFonts w:ascii="Times New Roman" w:hAnsi="Times New Roman" w:cs="Times New Roman"/>
          <w:sz w:val="24"/>
          <w:szCs w:val="24"/>
        </w:rPr>
        <w:t>A student who has to reappear/repeat in a professional examination shall be examined as per the syllabus in the Scheme of Teaching and Examination and Syllabi applicable at the time of joining, of the concerned programme.  However, in cases where only some minor modifications have been made in the syllabus of the course, and Dean of the School /Chairman of the Academic Programme Committee so certifies, the examination may be held in accordance with the revised syllabus.</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Controller of Examinations to be allowed to reappear in an examination and pay the fees prescribed by the University.</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v. </w:t>
      </w:r>
      <w:r w:rsidRPr="00683FBA">
        <w:rPr>
          <w:rFonts w:ascii="Times New Roman" w:hAnsi="Times New Roman" w:cs="Times New Roman"/>
          <w:sz w:val="24"/>
          <w:szCs w:val="24"/>
        </w:rPr>
        <w:t xml:space="preserve">The operational modalities of clause </w:t>
      </w:r>
      <w:r w:rsidRPr="00683FBA">
        <w:rPr>
          <w:rFonts w:ascii="Times New Roman" w:hAnsi="Times New Roman" w:cs="Times New Roman"/>
          <w:b/>
          <w:sz w:val="24"/>
          <w:szCs w:val="24"/>
        </w:rPr>
        <w:t xml:space="preserve">22(a) &amp; (b)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ii &amp; iii shall be notified by the University.</w:t>
      </w:r>
    </w:p>
    <w:p w:rsidR="00505B74" w:rsidRPr="00683FBA" w:rsidRDefault="00505B74" w:rsidP="00F10EE6">
      <w:pPr>
        <w:numPr>
          <w:ilvl w:val="0"/>
          <w:numId w:val="10"/>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A candidate who has earned the minimum number of marks prescribed in the Scheme of Teaching and Examination and Syllabi, shall be declared to have passed the professional and shall be eligible for award of degree after the completion of the third professional and rotating internship. </w:t>
      </w:r>
    </w:p>
    <w:p w:rsidR="00505B74" w:rsidRPr="00683FBA" w:rsidRDefault="00505B74" w:rsidP="00505B74">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For MBBS course there shall be no divisions.</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lastRenderedPageBreak/>
        <w:t>A student is considered passed if he/she secures above 50% marks as mentioned above.  In case a student secures above 75% marks in a course /courses he/she is deemed to have passed the course /courses with distinction.</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23.0</w:t>
      </w:r>
      <w:r w:rsidRPr="00683FBA">
        <w:rPr>
          <w:rFonts w:ascii="Times New Roman" w:hAnsi="Times New Roman" w:cs="Times New Roman"/>
          <w:b/>
          <w:sz w:val="24"/>
          <w:szCs w:val="24"/>
        </w:rPr>
        <w:tab/>
        <w:t>INTERNSHIP</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Candidates undergoing training for the MBBS degree subsequent to passing the third professional examination must undergo a period of certified practical training of one year in the Medical College of his/her learning.  This is a phase of training where the graduate is expected to actually practice medical and surgical skills under the active supervision of the coordinating unit so as to be capable in future of functioning independently.  The objectives of the period of internship are: </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To be able to diagnose common diseases encountered in day to day practice and to be able to form a decision to refer them at the appropriate time if needed.</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To understand the use of essential drugs, infusions, transfusions and the use of laboratory services to the advantage of his/her patient.</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Learn to manage emergency medical/ surgical/ gynaecological/ obstetric/ paediatric problems at the primary level.</w:t>
      </w:r>
    </w:p>
    <w:p w:rsidR="00505B74" w:rsidRPr="00683FBA" w:rsidRDefault="00505B74" w:rsidP="00505B74">
      <w:pPr>
        <w:spacing w:line="240" w:lineRule="auto"/>
        <w:ind w:left="1440" w:hanging="72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d</w:t>
      </w:r>
      <w:proofErr w:type="gram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Be able to monitor schemes in the national health programme in order to provide preventive and </w:t>
      </w:r>
      <w:proofErr w:type="spellStart"/>
      <w:r w:rsidRPr="00683FBA">
        <w:rPr>
          <w:rFonts w:ascii="Times New Roman" w:hAnsi="Times New Roman" w:cs="Times New Roman"/>
          <w:sz w:val="24"/>
          <w:szCs w:val="24"/>
        </w:rPr>
        <w:t>promotive</w:t>
      </w:r>
      <w:proofErr w:type="spellEnd"/>
      <w:r w:rsidRPr="00683FBA">
        <w:rPr>
          <w:rFonts w:ascii="Times New Roman" w:hAnsi="Times New Roman" w:cs="Times New Roman"/>
          <w:sz w:val="24"/>
          <w:szCs w:val="24"/>
        </w:rPr>
        <w:t xml:space="preserve"> health care services to the community.   </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e.</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Develop qualities of leadership to function as leader of a health team in order to deliver </w:t>
      </w:r>
      <w:proofErr w:type="gramStart"/>
      <w:r w:rsidRPr="00683FBA">
        <w:rPr>
          <w:rFonts w:ascii="Times New Roman" w:hAnsi="Times New Roman" w:cs="Times New Roman"/>
          <w:sz w:val="24"/>
          <w:szCs w:val="24"/>
        </w:rPr>
        <w:t>curative  and</w:t>
      </w:r>
      <w:proofErr w:type="gramEnd"/>
      <w:r w:rsidRPr="00683FBA">
        <w:rPr>
          <w:rFonts w:ascii="Times New Roman" w:hAnsi="Times New Roman" w:cs="Times New Roman"/>
          <w:sz w:val="24"/>
          <w:szCs w:val="24"/>
        </w:rPr>
        <w:t xml:space="preserve"> preventive services.</w:t>
      </w:r>
    </w:p>
    <w:p w:rsidR="00505B74" w:rsidRPr="00683FBA" w:rsidRDefault="00505B74" w:rsidP="00505B74">
      <w:pPr>
        <w:spacing w:line="240" w:lineRule="auto"/>
        <w:ind w:left="1440" w:hanging="72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f</w:t>
      </w:r>
      <w:proofErr w:type="gram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Be able to manage chronically ill (physically/mentally) deranged patients.</w:t>
      </w:r>
    </w:p>
    <w:p w:rsidR="00505B74" w:rsidRPr="00683FBA" w:rsidRDefault="00505B74" w:rsidP="00505B74">
      <w:pPr>
        <w:spacing w:after="0" w:line="240" w:lineRule="auto"/>
        <w:ind w:firstLine="720"/>
        <w:jc w:val="both"/>
        <w:rPr>
          <w:rFonts w:ascii="Times New Roman" w:hAnsi="Times New Roman" w:cs="Times New Roman"/>
          <w:b/>
          <w:sz w:val="24"/>
          <w:szCs w:val="24"/>
        </w:rPr>
      </w:pPr>
      <w:r w:rsidRPr="00683FBA">
        <w:rPr>
          <w:rFonts w:ascii="Times New Roman" w:hAnsi="Times New Roman" w:cs="Times New Roman"/>
          <w:b/>
          <w:sz w:val="24"/>
          <w:szCs w:val="24"/>
        </w:rPr>
        <w:t>Time distribution</w:t>
      </w:r>
    </w:p>
    <w:p w:rsidR="00505B74" w:rsidRPr="00683FBA" w:rsidRDefault="00505B74" w:rsidP="00505B74">
      <w:pPr>
        <w:spacing w:after="0" w:line="240" w:lineRule="auto"/>
        <w:ind w:firstLine="720"/>
        <w:jc w:val="both"/>
        <w:rPr>
          <w:rFonts w:ascii="Times New Roman" w:hAnsi="Times New Roman" w:cs="Times New Roman"/>
          <w:b/>
          <w:sz w:val="24"/>
          <w:szCs w:val="24"/>
        </w:rPr>
      </w:pPr>
      <w:r w:rsidRPr="00683FBA">
        <w:rPr>
          <w:rFonts w:ascii="Times New Roman" w:hAnsi="Times New Roman" w:cs="Times New Roman"/>
          <w:b/>
          <w:sz w:val="24"/>
          <w:szCs w:val="24"/>
        </w:rPr>
        <w:t>Compulsory</w:t>
      </w:r>
    </w:p>
    <w:p w:rsidR="00505B74" w:rsidRPr="00683FBA" w:rsidRDefault="00505B74" w:rsidP="00505B74">
      <w:pPr>
        <w:spacing w:after="0"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Community 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3 months</w:t>
      </w:r>
    </w:p>
    <w:p w:rsidR="00505B74" w:rsidRPr="00683FBA" w:rsidRDefault="00505B74" w:rsidP="00505B74">
      <w:pPr>
        <w:spacing w:after="0"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Medicine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2 months </w:t>
      </w:r>
    </w:p>
    <w:p w:rsidR="00505B74" w:rsidRPr="00683FBA" w:rsidRDefault="00505B74" w:rsidP="00505B74">
      <w:pPr>
        <w:spacing w:after="0"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Surgery including Orthopaedics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2 months</w:t>
      </w:r>
    </w:p>
    <w:p w:rsidR="00505B74" w:rsidRPr="00683FBA" w:rsidRDefault="00505B74" w:rsidP="00505B74">
      <w:pPr>
        <w:spacing w:after="0" w:line="240" w:lineRule="auto"/>
        <w:ind w:firstLine="720"/>
        <w:jc w:val="both"/>
        <w:rPr>
          <w:rFonts w:ascii="Times New Roman" w:hAnsi="Times New Roman" w:cs="Times New Roman"/>
          <w:sz w:val="24"/>
          <w:szCs w:val="24"/>
        </w:rPr>
      </w:pPr>
      <w:proofErr w:type="spellStart"/>
      <w:r w:rsidRPr="00683FBA">
        <w:rPr>
          <w:rFonts w:ascii="Times New Roman" w:hAnsi="Times New Roman" w:cs="Times New Roman"/>
          <w:sz w:val="24"/>
          <w:szCs w:val="24"/>
        </w:rPr>
        <w:t>Obstt</w:t>
      </w:r>
      <w:proofErr w:type="spellEnd"/>
      <w:proofErr w:type="gramStart"/>
      <w:r w:rsidRPr="00683FBA">
        <w:rPr>
          <w:rFonts w:ascii="Times New Roman" w:hAnsi="Times New Roman" w:cs="Times New Roman"/>
          <w:sz w:val="24"/>
          <w:szCs w:val="24"/>
        </w:rPr>
        <w:t>./</w:t>
      </w:r>
      <w:proofErr w:type="spellStart"/>
      <w:proofErr w:type="gramEnd"/>
      <w:r w:rsidRPr="00683FBA">
        <w:rPr>
          <w:rFonts w:ascii="Times New Roman" w:hAnsi="Times New Roman" w:cs="Times New Roman"/>
          <w:sz w:val="24"/>
          <w:szCs w:val="24"/>
        </w:rPr>
        <w:t>Gynae</w:t>
      </w:r>
      <w:proofErr w:type="spellEnd"/>
      <w:r w:rsidRPr="00683FBA">
        <w:rPr>
          <w:rFonts w:ascii="Times New Roman" w:hAnsi="Times New Roman" w:cs="Times New Roman"/>
          <w:sz w:val="24"/>
          <w:szCs w:val="24"/>
        </w:rPr>
        <w:t xml:space="preserve"> including Family Welfare Planning</w:t>
      </w:r>
      <w:r w:rsidRPr="00683FBA">
        <w:rPr>
          <w:rFonts w:ascii="Times New Roman" w:hAnsi="Times New Roman" w:cs="Times New Roman"/>
          <w:sz w:val="24"/>
          <w:szCs w:val="24"/>
        </w:rPr>
        <w:tab/>
      </w:r>
      <w:r w:rsidRPr="00683FBA">
        <w:rPr>
          <w:rFonts w:ascii="Times New Roman" w:hAnsi="Times New Roman" w:cs="Times New Roman"/>
          <w:sz w:val="24"/>
          <w:szCs w:val="24"/>
        </w:rPr>
        <w:tab/>
        <w:t>2 months</w:t>
      </w:r>
    </w:p>
    <w:p w:rsidR="00505B74" w:rsidRPr="00683FBA" w:rsidRDefault="00505B74" w:rsidP="00505B74">
      <w:pPr>
        <w:spacing w:after="0"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Paediatric</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15 days</w:t>
      </w:r>
    </w:p>
    <w:p w:rsidR="00505B74" w:rsidRPr="00683FBA" w:rsidRDefault="00505B74" w:rsidP="00505B74">
      <w:pPr>
        <w:spacing w:after="0" w:line="240" w:lineRule="auto"/>
        <w:ind w:firstLine="720"/>
        <w:jc w:val="both"/>
        <w:rPr>
          <w:rFonts w:ascii="Times New Roman" w:hAnsi="Times New Roman" w:cs="Times New Roman"/>
          <w:sz w:val="24"/>
          <w:szCs w:val="24"/>
        </w:rPr>
      </w:pPr>
      <w:proofErr w:type="spellStart"/>
      <w:r w:rsidRPr="00683FBA">
        <w:rPr>
          <w:rFonts w:ascii="Times New Roman" w:hAnsi="Times New Roman" w:cs="Times New Roman"/>
          <w:sz w:val="24"/>
          <w:szCs w:val="24"/>
        </w:rPr>
        <w:t>Opthalmology</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15 days</w:t>
      </w:r>
    </w:p>
    <w:p w:rsidR="00505B74" w:rsidRPr="00683FBA" w:rsidRDefault="00505B74" w:rsidP="00505B74">
      <w:pPr>
        <w:spacing w:after="0" w:line="240" w:lineRule="auto"/>
        <w:ind w:firstLine="720"/>
        <w:jc w:val="both"/>
        <w:rPr>
          <w:rFonts w:ascii="Times New Roman" w:hAnsi="Times New Roman" w:cs="Times New Roman"/>
          <w:sz w:val="24"/>
          <w:szCs w:val="24"/>
        </w:rPr>
      </w:pPr>
      <w:proofErr w:type="spellStart"/>
      <w:r w:rsidRPr="00683FBA">
        <w:rPr>
          <w:rFonts w:ascii="Times New Roman" w:hAnsi="Times New Roman" w:cs="Times New Roman"/>
          <w:sz w:val="24"/>
          <w:szCs w:val="24"/>
        </w:rPr>
        <w:t>Otorhinolaryngology</w:t>
      </w:r>
      <w:proofErr w:type="spell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15 days</w:t>
      </w:r>
    </w:p>
    <w:p w:rsidR="00505B74" w:rsidRPr="00683FBA" w:rsidRDefault="00505B74" w:rsidP="00505B74">
      <w:pPr>
        <w:spacing w:after="0"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Casualty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15 days</w:t>
      </w:r>
    </w:p>
    <w:p w:rsidR="00505B74" w:rsidRPr="00683FBA" w:rsidRDefault="00505B74" w:rsidP="00505B74">
      <w:pPr>
        <w:spacing w:after="0"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Elective Postings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1 month</w:t>
      </w:r>
    </w:p>
    <w:p w:rsidR="00505B74" w:rsidRPr="00683FBA" w:rsidRDefault="00505B74" w:rsidP="00505B74">
      <w:pPr>
        <w:spacing w:line="240" w:lineRule="auto"/>
        <w:ind w:firstLine="720"/>
        <w:jc w:val="both"/>
        <w:rPr>
          <w:rFonts w:ascii="Times New Roman" w:hAnsi="Times New Roman" w:cs="Times New Roman"/>
          <w:sz w:val="24"/>
          <w:szCs w:val="24"/>
        </w:rPr>
      </w:pPr>
      <w:r w:rsidRPr="00683FBA">
        <w:rPr>
          <w:rFonts w:ascii="Times New Roman" w:hAnsi="Times New Roman" w:cs="Times New Roman"/>
          <w:sz w:val="24"/>
          <w:szCs w:val="24"/>
        </w:rPr>
        <w:t>Elective Posting will include two of the following for 15 days in each subject.</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Dermatology and Sexually Transmitted Diseases</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Psychiatry</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Tuberculosis and Respiratory Diseases</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Anaesthesia</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Radio-Diagnosis</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Physical Medicine and Rehabilitation</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Forensic medicine and Toxicology</w:t>
      </w:r>
    </w:p>
    <w:p w:rsidR="00505B74" w:rsidRPr="00683FBA" w:rsidRDefault="00505B74" w:rsidP="00F10EE6">
      <w:pPr>
        <w:numPr>
          <w:ilvl w:val="0"/>
          <w:numId w:val="6"/>
        </w:numPr>
        <w:tabs>
          <w:tab w:val="clear" w:pos="720"/>
        </w:tabs>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Blood Bank and Transfusion Department</w:t>
      </w:r>
    </w:p>
    <w:p w:rsidR="00505B74" w:rsidRPr="00683FBA" w:rsidRDefault="00505B74" w:rsidP="00505B74">
      <w:pPr>
        <w:spacing w:line="240" w:lineRule="auto"/>
        <w:ind w:firstLine="720"/>
        <w:jc w:val="both"/>
        <w:rPr>
          <w:rFonts w:ascii="Times New Roman" w:hAnsi="Times New Roman" w:cs="Times New Roman"/>
          <w:b/>
          <w:sz w:val="24"/>
          <w:szCs w:val="24"/>
        </w:rPr>
      </w:pPr>
      <w:r w:rsidRPr="00683FBA">
        <w:rPr>
          <w:rFonts w:ascii="Times New Roman" w:hAnsi="Times New Roman" w:cs="Times New Roman"/>
          <w:b/>
          <w:sz w:val="24"/>
          <w:szCs w:val="24"/>
          <w:u w:val="single"/>
        </w:rPr>
        <w:t>Note</w:t>
      </w:r>
      <w:r w:rsidRPr="00683FBA">
        <w:rPr>
          <w:rFonts w:ascii="Times New Roman" w:hAnsi="Times New Roman" w:cs="Times New Roman"/>
          <w:b/>
          <w:sz w:val="24"/>
          <w:szCs w:val="24"/>
        </w:rPr>
        <w:t xml:space="preserve">: </w:t>
      </w:r>
    </w:p>
    <w:p w:rsidR="00505B74" w:rsidRPr="00683FBA" w:rsidRDefault="00505B74" w:rsidP="00F10EE6">
      <w:pPr>
        <w:numPr>
          <w:ilvl w:val="0"/>
          <w:numId w:val="7"/>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In case the student must for reasons beyond control cannot complete his/her internship period in the said medical college he may after obtaining due permission from the university continue with his "externship" in another institution of his choice which is approved by the Medical Council of India.  </w:t>
      </w:r>
    </w:p>
    <w:p w:rsidR="00505B74" w:rsidRPr="00683FBA" w:rsidRDefault="00505B74" w:rsidP="00505B74">
      <w:pPr>
        <w:spacing w:line="240" w:lineRule="auto"/>
        <w:ind w:left="1440"/>
        <w:jc w:val="both"/>
        <w:rPr>
          <w:rFonts w:ascii="Times New Roman" w:hAnsi="Times New Roman" w:cs="Times New Roman"/>
          <w:sz w:val="24"/>
          <w:szCs w:val="24"/>
        </w:rPr>
      </w:pPr>
    </w:p>
    <w:p w:rsidR="00505B74" w:rsidRPr="00683FBA" w:rsidRDefault="00505B74" w:rsidP="00505B74">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However, the posting in community medicine must be done in the parent institution. </w:t>
      </w:r>
    </w:p>
    <w:p w:rsidR="00505B74" w:rsidRPr="00683FBA" w:rsidRDefault="00505B74" w:rsidP="00F10EE6">
      <w:pPr>
        <w:numPr>
          <w:ilvl w:val="0"/>
          <w:numId w:val="7"/>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Any student interested in continuing internship from another medical college will not be permitted to do so in case the duration is less than 6 months. </w:t>
      </w:r>
    </w:p>
    <w:p w:rsidR="00505B74" w:rsidRPr="00683FBA" w:rsidRDefault="00505B74" w:rsidP="00F10EE6">
      <w:pPr>
        <w:numPr>
          <w:ilvl w:val="0"/>
          <w:numId w:val="7"/>
        </w:num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During the period of internship an intern may be allowed a maximum of 12 days leave provided he/she completes 80% of the prescribed period of training in each department.</w:t>
      </w:r>
    </w:p>
    <w:p w:rsidR="00505B74" w:rsidRPr="00683FBA" w:rsidRDefault="00505B74" w:rsidP="00505B74">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24.0</w:t>
      </w:r>
      <w:r w:rsidRPr="00683FBA">
        <w:rPr>
          <w:rFonts w:ascii="Times New Roman" w:hAnsi="Times New Roman" w:cs="Times New Roman"/>
          <w:b/>
          <w:sz w:val="24"/>
          <w:szCs w:val="24"/>
        </w:rPr>
        <w:tab/>
        <w:t>AWARD OF DEGREE</w:t>
      </w:r>
    </w:p>
    <w:p w:rsidR="00505B74" w:rsidRPr="00683FBA" w:rsidRDefault="00505B74" w:rsidP="00505B74">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A student shall be awarded a degree if:</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If he has successfully passed all the three professionals and completed one year of compulsory </w:t>
      </w:r>
      <w:proofErr w:type="spellStart"/>
      <w:r w:rsidRPr="00683FBA">
        <w:rPr>
          <w:rFonts w:ascii="Times New Roman" w:hAnsi="Times New Roman" w:cs="Times New Roman"/>
          <w:sz w:val="24"/>
          <w:szCs w:val="24"/>
        </w:rPr>
        <w:t>rotatory</w:t>
      </w:r>
      <w:proofErr w:type="spellEnd"/>
      <w:r w:rsidRPr="00683FBA">
        <w:rPr>
          <w:rFonts w:ascii="Times New Roman" w:hAnsi="Times New Roman" w:cs="Times New Roman"/>
          <w:sz w:val="24"/>
          <w:szCs w:val="24"/>
        </w:rPr>
        <w:t xml:space="preserve"> internship in the institution/another institution recognised by the MCI. </w:t>
      </w:r>
    </w:p>
    <w:p w:rsidR="00505B74" w:rsidRPr="00683FBA" w:rsidRDefault="00505B74" w:rsidP="00505B74">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There are no dues outstanding in his/her name to the University/Affiliated Institution: and</w:t>
      </w:r>
    </w:p>
    <w:p w:rsidR="00505B74" w:rsidRPr="00683FBA" w:rsidRDefault="00505B74" w:rsidP="00505B74">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No disciplinary action is pending against him/her.</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25.0</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505B74" w:rsidRPr="00683FBA" w:rsidRDefault="00505B74" w:rsidP="00505B74">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26.0</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Notwithstanding anything stated in this Ordinance, for any unforeseen issues arising and not covered by this Ordinance, or in the event of differences of interpretation, the Vice-Chancellor may take a decision, after obtaining, if necessary the opinion/advice of a </w:t>
      </w:r>
      <w:r w:rsidRPr="00683FBA">
        <w:rPr>
          <w:rFonts w:ascii="Times New Roman" w:hAnsi="Times New Roman" w:cs="Times New Roman"/>
          <w:sz w:val="24"/>
          <w:szCs w:val="24"/>
        </w:rPr>
        <w:lastRenderedPageBreak/>
        <w:t>Committee consisting of any or all the Deans of the Schools.  The decision of the Vice-Chancellor shall be final.</w:t>
      </w:r>
    </w:p>
    <w:p w:rsidR="00505B74" w:rsidRPr="00683FBA" w:rsidRDefault="00505B74" w:rsidP="00505B74">
      <w:pPr>
        <w:pStyle w:val="PlainText"/>
        <w:spacing w:after="200"/>
        <w:ind w:right="54"/>
        <w:rPr>
          <w:rFonts w:ascii="Times New Roman" w:hAnsi="Times New Roman"/>
          <w:b/>
          <w:iCs/>
          <w:sz w:val="24"/>
          <w:szCs w:val="24"/>
        </w:rPr>
      </w:pPr>
    </w:p>
    <w:p w:rsidR="00505B74" w:rsidRPr="00683FBA" w:rsidRDefault="00505B74" w:rsidP="00505B74">
      <w:pPr>
        <w:pStyle w:val="PlainText"/>
        <w:spacing w:after="200"/>
        <w:ind w:left="720" w:right="54"/>
        <w:rPr>
          <w:rFonts w:ascii="Times New Roman" w:hAnsi="Times New Roman"/>
          <w:b/>
          <w:iCs/>
          <w:sz w:val="24"/>
          <w:szCs w:val="24"/>
        </w:rPr>
      </w:pPr>
      <w:r w:rsidRPr="00683FBA">
        <w:rPr>
          <w:rFonts w:ascii="Times New Roman" w:hAnsi="Times New Roman"/>
          <w:b/>
          <w:iCs/>
          <w:sz w:val="24"/>
          <w:szCs w:val="24"/>
        </w:rPr>
        <w:t>BOM Resolution – 20</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10.10.2002</w:t>
      </w:r>
    </w:p>
    <w:p w:rsidR="00505B74" w:rsidRDefault="00505B74" w:rsidP="00505B74">
      <w:pPr>
        <w:spacing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55A"/>
    <w:multiLevelType w:val="singleLevel"/>
    <w:tmpl w:val="61987716"/>
    <w:lvl w:ilvl="0">
      <w:start w:val="2"/>
      <w:numFmt w:val="lowerLetter"/>
      <w:lvlText w:val="%1."/>
      <w:lvlJc w:val="left"/>
      <w:pPr>
        <w:tabs>
          <w:tab w:val="num" w:pos="720"/>
        </w:tabs>
        <w:ind w:left="720" w:hanging="360"/>
      </w:pPr>
      <w:rPr>
        <w:rFonts w:hint="default"/>
        <w:b/>
      </w:rPr>
    </w:lvl>
  </w:abstractNum>
  <w:abstractNum w:abstractNumId="1">
    <w:nsid w:val="01FE2745"/>
    <w:multiLevelType w:val="singleLevel"/>
    <w:tmpl w:val="83F266EA"/>
    <w:lvl w:ilvl="0">
      <w:start w:val="1"/>
      <w:numFmt w:val="lowerLetter"/>
      <w:lvlText w:val="%1."/>
      <w:lvlJc w:val="left"/>
      <w:pPr>
        <w:tabs>
          <w:tab w:val="num" w:pos="1440"/>
        </w:tabs>
        <w:ind w:left="1440" w:hanging="720"/>
      </w:pPr>
      <w:rPr>
        <w:rFonts w:hint="default"/>
        <w:b/>
      </w:rPr>
    </w:lvl>
  </w:abstractNum>
  <w:abstractNum w:abstractNumId="2">
    <w:nsid w:val="02F8212D"/>
    <w:multiLevelType w:val="singleLevel"/>
    <w:tmpl w:val="0D4C9B44"/>
    <w:lvl w:ilvl="0">
      <w:start w:val="1"/>
      <w:numFmt w:val="lowerLetter"/>
      <w:lvlText w:val="%1."/>
      <w:lvlJc w:val="left"/>
      <w:pPr>
        <w:tabs>
          <w:tab w:val="num" w:pos="1440"/>
        </w:tabs>
        <w:ind w:left="1440" w:hanging="360"/>
      </w:pPr>
      <w:rPr>
        <w:rFonts w:hint="default"/>
      </w:rPr>
    </w:lvl>
  </w:abstractNum>
  <w:abstractNum w:abstractNumId="3">
    <w:nsid w:val="04316E03"/>
    <w:multiLevelType w:val="singleLevel"/>
    <w:tmpl w:val="4CF4A18A"/>
    <w:lvl w:ilvl="0">
      <w:start w:val="1"/>
      <w:numFmt w:val="lowerLetter"/>
      <w:lvlText w:val="%1."/>
      <w:lvlJc w:val="left"/>
      <w:pPr>
        <w:tabs>
          <w:tab w:val="num" w:pos="1440"/>
        </w:tabs>
        <w:ind w:left="1440" w:hanging="360"/>
      </w:pPr>
      <w:rPr>
        <w:rFonts w:hint="default"/>
      </w:rPr>
    </w:lvl>
  </w:abstractNum>
  <w:abstractNum w:abstractNumId="4">
    <w:nsid w:val="097D28EA"/>
    <w:multiLevelType w:val="singleLevel"/>
    <w:tmpl w:val="A4969EB4"/>
    <w:lvl w:ilvl="0">
      <w:start w:val="1"/>
      <w:numFmt w:val="lowerRoman"/>
      <w:lvlText w:val="%1."/>
      <w:lvlJc w:val="left"/>
      <w:pPr>
        <w:tabs>
          <w:tab w:val="num" w:pos="720"/>
        </w:tabs>
        <w:ind w:left="720" w:hanging="720"/>
      </w:pPr>
      <w:rPr>
        <w:rFonts w:hint="default"/>
        <w:b/>
      </w:rPr>
    </w:lvl>
  </w:abstractNum>
  <w:abstractNum w:abstractNumId="5">
    <w:nsid w:val="156B66C3"/>
    <w:multiLevelType w:val="multilevel"/>
    <w:tmpl w:val="403C99A0"/>
    <w:lvl w:ilvl="0">
      <w:start w:val="2"/>
      <w:numFmt w:val="lowerRoman"/>
      <w:lvlText w:val="%1."/>
      <w:lvlJc w:val="left"/>
      <w:pPr>
        <w:tabs>
          <w:tab w:val="num" w:pos="1080"/>
        </w:tabs>
        <w:ind w:left="1080" w:hanging="720"/>
      </w:pPr>
      <w:rPr>
        <w:rFonts w:hint="default"/>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A4729B5"/>
    <w:multiLevelType w:val="multilevel"/>
    <w:tmpl w:val="7520DAB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302680"/>
    <w:multiLevelType w:val="singleLevel"/>
    <w:tmpl w:val="76704AAA"/>
    <w:lvl w:ilvl="0">
      <w:start w:val="1"/>
      <w:numFmt w:val="lowerLetter"/>
      <w:lvlText w:val="%1."/>
      <w:lvlJc w:val="left"/>
      <w:pPr>
        <w:tabs>
          <w:tab w:val="num" w:pos="1440"/>
        </w:tabs>
        <w:ind w:left="1440" w:hanging="360"/>
      </w:pPr>
      <w:rPr>
        <w:rFonts w:hint="default"/>
      </w:rPr>
    </w:lvl>
  </w:abstractNum>
  <w:abstractNum w:abstractNumId="8">
    <w:nsid w:val="2FD250D5"/>
    <w:multiLevelType w:val="hybridMultilevel"/>
    <w:tmpl w:val="A04E5436"/>
    <w:lvl w:ilvl="0" w:tplc="BC1C1C94">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8914080"/>
    <w:multiLevelType w:val="singleLevel"/>
    <w:tmpl w:val="4EE89432"/>
    <w:lvl w:ilvl="0">
      <w:start w:val="1"/>
      <w:numFmt w:val="lowerLetter"/>
      <w:lvlText w:val="%1."/>
      <w:lvlJc w:val="left"/>
      <w:pPr>
        <w:tabs>
          <w:tab w:val="num" w:pos="1080"/>
        </w:tabs>
        <w:ind w:left="1080" w:hanging="360"/>
      </w:pPr>
      <w:rPr>
        <w:rFonts w:hint="default"/>
        <w:b/>
      </w:rPr>
    </w:lvl>
  </w:abstractNum>
  <w:abstractNum w:abstractNumId="10">
    <w:nsid w:val="43C1179B"/>
    <w:multiLevelType w:val="singleLevel"/>
    <w:tmpl w:val="9BA6C74A"/>
    <w:lvl w:ilvl="0">
      <w:start w:val="1"/>
      <w:numFmt w:val="lowerRoman"/>
      <w:lvlText w:val="%1."/>
      <w:lvlJc w:val="left"/>
      <w:pPr>
        <w:tabs>
          <w:tab w:val="num" w:pos="720"/>
        </w:tabs>
        <w:ind w:left="720" w:hanging="720"/>
      </w:pPr>
      <w:rPr>
        <w:rFonts w:hint="default"/>
        <w:b/>
      </w:rPr>
    </w:lvl>
  </w:abstractNum>
  <w:abstractNum w:abstractNumId="11">
    <w:nsid w:val="55E16296"/>
    <w:multiLevelType w:val="singleLevel"/>
    <w:tmpl w:val="D1A41592"/>
    <w:lvl w:ilvl="0">
      <w:start w:val="1"/>
      <w:numFmt w:val="bullet"/>
      <w:lvlText w:val="-"/>
      <w:lvlJc w:val="left"/>
      <w:pPr>
        <w:tabs>
          <w:tab w:val="num" w:pos="2160"/>
        </w:tabs>
        <w:ind w:left="2160" w:hanging="720"/>
      </w:pPr>
      <w:rPr>
        <w:rFonts w:hint="default"/>
      </w:rPr>
    </w:lvl>
  </w:abstractNum>
  <w:abstractNum w:abstractNumId="12">
    <w:nsid w:val="56F40B5E"/>
    <w:multiLevelType w:val="hybridMultilevel"/>
    <w:tmpl w:val="7A661228"/>
    <w:lvl w:ilvl="0" w:tplc="C9960024">
      <w:start w:val="1"/>
      <w:numFmt w:val="lowerLetter"/>
      <w:lvlText w:val="(%1)"/>
      <w:lvlJc w:val="left"/>
      <w:pPr>
        <w:ind w:left="2346" w:hanging="360"/>
      </w:pPr>
      <w:rPr>
        <w:rFonts w:hint="default"/>
      </w:r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3">
    <w:nsid w:val="6420712A"/>
    <w:multiLevelType w:val="singleLevel"/>
    <w:tmpl w:val="3760D80E"/>
    <w:lvl w:ilvl="0">
      <w:start w:val="1"/>
      <w:numFmt w:val="lowerLetter"/>
      <w:lvlText w:val="%1."/>
      <w:lvlJc w:val="left"/>
      <w:pPr>
        <w:tabs>
          <w:tab w:val="num" w:pos="1080"/>
        </w:tabs>
        <w:ind w:left="1080" w:hanging="360"/>
      </w:pPr>
      <w:rPr>
        <w:rFonts w:hint="default"/>
      </w:rPr>
    </w:lvl>
  </w:abstractNum>
  <w:abstractNum w:abstractNumId="14">
    <w:nsid w:val="69AB250B"/>
    <w:multiLevelType w:val="singleLevel"/>
    <w:tmpl w:val="89585B20"/>
    <w:lvl w:ilvl="0">
      <w:start w:val="1"/>
      <w:numFmt w:val="decimal"/>
      <w:lvlText w:val="%1."/>
      <w:lvlJc w:val="left"/>
      <w:pPr>
        <w:tabs>
          <w:tab w:val="num" w:pos="1080"/>
        </w:tabs>
        <w:ind w:left="1080" w:hanging="360"/>
      </w:pPr>
      <w:rPr>
        <w:rFonts w:hint="default"/>
      </w:rPr>
    </w:lvl>
  </w:abstractNum>
  <w:abstractNum w:abstractNumId="15">
    <w:nsid w:val="6CFC5282"/>
    <w:multiLevelType w:val="multilevel"/>
    <w:tmpl w:val="20B631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6DE7ED7"/>
    <w:multiLevelType w:val="multilevel"/>
    <w:tmpl w:val="CA8CDEF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4"/>
  </w:num>
  <w:num w:numId="2">
    <w:abstractNumId w:val="7"/>
  </w:num>
  <w:num w:numId="3">
    <w:abstractNumId w:val="2"/>
  </w:num>
  <w:num w:numId="4">
    <w:abstractNumId w:val="3"/>
  </w:num>
  <w:num w:numId="5">
    <w:abstractNumId w:val="13"/>
  </w:num>
  <w:num w:numId="6">
    <w:abstractNumId w:val="10"/>
  </w:num>
  <w:num w:numId="7">
    <w:abstractNumId w:val="4"/>
  </w:num>
  <w:num w:numId="8">
    <w:abstractNumId w:val="1"/>
  </w:num>
  <w:num w:numId="9">
    <w:abstractNumId w:val="11"/>
  </w:num>
  <w:num w:numId="10">
    <w:abstractNumId w:val="0"/>
  </w:num>
  <w:num w:numId="11">
    <w:abstractNumId w:val="9"/>
  </w:num>
  <w:num w:numId="12">
    <w:abstractNumId w:val="5"/>
  </w:num>
  <w:num w:numId="13">
    <w:abstractNumId w:val="15"/>
  </w:num>
  <w:num w:numId="14">
    <w:abstractNumId w:val="16"/>
  </w:num>
  <w:num w:numId="15">
    <w:abstractNumId w:val="6"/>
  </w:num>
  <w:num w:numId="16">
    <w:abstractNumId w:val="8"/>
  </w:num>
  <w:num w:numId="17">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5B74"/>
    <w:rsid w:val="000411FB"/>
    <w:rsid w:val="000F2B59"/>
    <w:rsid w:val="001311C2"/>
    <w:rsid w:val="001D7A0F"/>
    <w:rsid w:val="00225019"/>
    <w:rsid w:val="00267E04"/>
    <w:rsid w:val="00321D9D"/>
    <w:rsid w:val="00345781"/>
    <w:rsid w:val="003A6EA6"/>
    <w:rsid w:val="004701AA"/>
    <w:rsid w:val="00505B74"/>
    <w:rsid w:val="00511CB8"/>
    <w:rsid w:val="005C7D32"/>
    <w:rsid w:val="009639E5"/>
    <w:rsid w:val="00B45F0D"/>
    <w:rsid w:val="00C707EC"/>
    <w:rsid w:val="00CF72DE"/>
    <w:rsid w:val="00D4608B"/>
    <w:rsid w:val="00D76E4D"/>
    <w:rsid w:val="00D90E68"/>
    <w:rsid w:val="00E43C43"/>
    <w:rsid w:val="00F10EE6"/>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74"/>
    <w:rPr>
      <w:rFonts w:eastAsiaTheme="minorEastAsia"/>
      <w:lang w:val="en-IN" w:eastAsia="en-IN"/>
    </w:rPr>
  </w:style>
  <w:style w:type="paragraph" w:styleId="Heading1">
    <w:name w:val="heading 1"/>
    <w:basedOn w:val="Normal"/>
    <w:next w:val="Normal"/>
    <w:link w:val="Heading1Char"/>
    <w:uiPriority w:val="9"/>
    <w:qFormat/>
    <w:rsid w:val="00505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05B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05B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05B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05B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505B74"/>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505B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05B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05B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B74"/>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505B74"/>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505B74"/>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505B74"/>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505B74"/>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505B74"/>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505B74"/>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505B74"/>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505B74"/>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505B74"/>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505B74"/>
    <w:rPr>
      <w:rFonts w:ascii="Courier New" w:eastAsia="Times New Roman" w:hAnsi="Courier New" w:cs="Times New Roman"/>
      <w:sz w:val="20"/>
      <w:szCs w:val="20"/>
    </w:rPr>
  </w:style>
  <w:style w:type="paragraph" w:styleId="Header">
    <w:name w:val="header"/>
    <w:basedOn w:val="Normal"/>
    <w:link w:val="HeaderChar"/>
    <w:uiPriority w:val="99"/>
    <w:unhideWhenUsed/>
    <w:rsid w:val="00505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4"/>
    <w:rPr>
      <w:rFonts w:eastAsiaTheme="minorEastAsia"/>
      <w:lang w:val="en-IN" w:eastAsia="en-IN"/>
    </w:rPr>
  </w:style>
  <w:style w:type="paragraph" w:styleId="Footer">
    <w:name w:val="footer"/>
    <w:basedOn w:val="Normal"/>
    <w:link w:val="FooterChar"/>
    <w:unhideWhenUsed/>
    <w:rsid w:val="00505B74"/>
    <w:pPr>
      <w:tabs>
        <w:tab w:val="center" w:pos="4513"/>
        <w:tab w:val="right" w:pos="9026"/>
      </w:tabs>
      <w:spacing w:after="0" w:line="240" w:lineRule="auto"/>
    </w:pPr>
  </w:style>
  <w:style w:type="character" w:customStyle="1" w:styleId="FooterChar">
    <w:name w:val="Footer Char"/>
    <w:basedOn w:val="DefaultParagraphFont"/>
    <w:link w:val="Footer"/>
    <w:rsid w:val="00505B74"/>
    <w:rPr>
      <w:rFonts w:eastAsiaTheme="minorEastAsia"/>
      <w:lang w:val="en-IN" w:eastAsia="en-IN"/>
    </w:rPr>
  </w:style>
  <w:style w:type="paragraph" w:styleId="BodyText">
    <w:name w:val="Body Text"/>
    <w:basedOn w:val="Normal"/>
    <w:link w:val="BodyTextChar"/>
    <w:rsid w:val="00505B74"/>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505B74"/>
    <w:rPr>
      <w:rFonts w:ascii="Times New Roman" w:eastAsia="Times New Roman" w:hAnsi="Times New Roman" w:cs="Times New Roman"/>
      <w:b/>
      <w:bCs/>
      <w:sz w:val="40"/>
      <w:szCs w:val="24"/>
    </w:rPr>
  </w:style>
  <w:style w:type="paragraph" w:styleId="BodyTextIndent">
    <w:name w:val="Body Text Indent"/>
    <w:basedOn w:val="Normal"/>
    <w:link w:val="BodyTextIndentChar"/>
    <w:rsid w:val="00505B74"/>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505B74"/>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505B74"/>
    <w:pPr>
      <w:spacing w:after="120" w:line="480" w:lineRule="auto"/>
      <w:ind w:left="283"/>
    </w:pPr>
  </w:style>
  <w:style w:type="character" w:customStyle="1" w:styleId="BodyTextIndent2Char">
    <w:name w:val="Body Text Indent 2 Char"/>
    <w:basedOn w:val="DefaultParagraphFont"/>
    <w:link w:val="BodyTextIndent2"/>
    <w:rsid w:val="00505B74"/>
    <w:rPr>
      <w:rFonts w:eastAsiaTheme="minorEastAsia"/>
      <w:lang w:val="en-IN" w:eastAsia="en-IN"/>
    </w:rPr>
  </w:style>
  <w:style w:type="paragraph" w:styleId="BodyTextIndent3">
    <w:name w:val="Body Text Indent 3"/>
    <w:basedOn w:val="Normal"/>
    <w:link w:val="BodyTextIndent3Char"/>
    <w:unhideWhenUsed/>
    <w:rsid w:val="00505B74"/>
    <w:pPr>
      <w:spacing w:after="120"/>
      <w:ind w:left="283"/>
    </w:pPr>
    <w:rPr>
      <w:sz w:val="16"/>
      <w:szCs w:val="16"/>
    </w:rPr>
  </w:style>
  <w:style w:type="character" w:customStyle="1" w:styleId="BodyTextIndent3Char">
    <w:name w:val="Body Text Indent 3 Char"/>
    <w:basedOn w:val="DefaultParagraphFont"/>
    <w:link w:val="BodyTextIndent3"/>
    <w:rsid w:val="00505B74"/>
    <w:rPr>
      <w:rFonts w:eastAsiaTheme="minorEastAsia"/>
      <w:sz w:val="16"/>
      <w:szCs w:val="16"/>
      <w:lang w:val="en-IN" w:eastAsia="en-IN"/>
    </w:rPr>
  </w:style>
  <w:style w:type="paragraph" w:styleId="BodyText2">
    <w:name w:val="Body Text 2"/>
    <w:basedOn w:val="Normal"/>
    <w:link w:val="BodyText2Char"/>
    <w:unhideWhenUsed/>
    <w:rsid w:val="00505B74"/>
    <w:pPr>
      <w:spacing w:after="120" w:line="480" w:lineRule="auto"/>
    </w:pPr>
  </w:style>
  <w:style w:type="character" w:customStyle="1" w:styleId="BodyText2Char">
    <w:name w:val="Body Text 2 Char"/>
    <w:basedOn w:val="DefaultParagraphFont"/>
    <w:link w:val="BodyText2"/>
    <w:rsid w:val="00505B74"/>
    <w:rPr>
      <w:rFonts w:eastAsiaTheme="minorEastAsia"/>
      <w:lang w:val="en-IN" w:eastAsia="en-IN"/>
    </w:rPr>
  </w:style>
  <w:style w:type="paragraph" w:styleId="ListParagraph">
    <w:name w:val="List Paragraph"/>
    <w:basedOn w:val="Normal"/>
    <w:uiPriority w:val="34"/>
    <w:qFormat/>
    <w:rsid w:val="00505B74"/>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505B74"/>
    <w:pPr>
      <w:spacing w:after="120"/>
    </w:pPr>
    <w:rPr>
      <w:sz w:val="16"/>
      <w:szCs w:val="16"/>
    </w:rPr>
  </w:style>
  <w:style w:type="character" w:customStyle="1" w:styleId="BodyText3Char">
    <w:name w:val="Body Text 3 Char"/>
    <w:basedOn w:val="DefaultParagraphFont"/>
    <w:link w:val="BodyText3"/>
    <w:rsid w:val="00505B74"/>
    <w:rPr>
      <w:rFonts w:eastAsiaTheme="minorEastAsia"/>
      <w:sz w:val="16"/>
      <w:szCs w:val="16"/>
      <w:lang w:val="en-IN" w:eastAsia="en-IN"/>
    </w:rPr>
  </w:style>
  <w:style w:type="table" w:styleId="TableGrid">
    <w:name w:val="Table Grid"/>
    <w:basedOn w:val="TableNormal"/>
    <w:rsid w:val="00505B74"/>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505B74"/>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505B74"/>
    <w:rPr>
      <w:rFonts w:ascii="Times New Roman" w:eastAsia="Times New Roman" w:hAnsi="Times New Roman" w:cs="Times New Roman"/>
      <w:sz w:val="20"/>
      <w:szCs w:val="20"/>
    </w:rPr>
  </w:style>
  <w:style w:type="paragraph" w:styleId="BlockText">
    <w:name w:val="Block Text"/>
    <w:basedOn w:val="Normal"/>
    <w:rsid w:val="00505B74"/>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505B74"/>
  </w:style>
  <w:style w:type="paragraph" w:styleId="Title">
    <w:name w:val="Title"/>
    <w:basedOn w:val="Normal"/>
    <w:link w:val="TitleChar"/>
    <w:qFormat/>
    <w:rsid w:val="00505B74"/>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505B74"/>
    <w:rPr>
      <w:rFonts w:ascii="Times New Roman" w:eastAsia="Times New Roman" w:hAnsi="Times New Roman" w:cs="Times New Roman"/>
      <w:b/>
      <w:bCs/>
      <w:i/>
      <w:iCs/>
      <w:sz w:val="36"/>
      <w:szCs w:val="24"/>
    </w:rPr>
  </w:style>
  <w:style w:type="paragraph" w:styleId="Subtitle">
    <w:name w:val="Subtitle"/>
    <w:basedOn w:val="Normal"/>
    <w:link w:val="SubtitleChar"/>
    <w:qFormat/>
    <w:rsid w:val="00505B74"/>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505B74"/>
    <w:rPr>
      <w:rFonts w:ascii="Times New Roman" w:eastAsia="Times New Roman" w:hAnsi="Times New Roman" w:cs="Times New Roman"/>
      <w:b/>
      <w:sz w:val="26"/>
      <w:szCs w:val="20"/>
    </w:rPr>
  </w:style>
  <w:style w:type="character" w:styleId="Hyperlink">
    <w:name w:val="Hyperlink"/>
    <w:basedOn w:val="DefaultParagraphFont"/>
    <w:rsid w:val="00505B74"/>
    <w:rPr>
      <w:color w:val="0000FF"/>
      <w:u w:val="single"/>
    </w:rPr>
  </w:style>
  <w:style w:type="character" w:styleId="FollowedHyperlink">
    <w:name w:val="FollowedHyperlink"/>
    <w:basedOn w:val="DefaultParagraphFont"/>
    <w:rsid w:val="00505B74"/>
    <w:rPr>
      <w:color w:val="800080"/>
      <w:u w:val="single"/>
    </w:rPr>
  </w:style>
  <w:style w:type="paragraph" w:styleId="BalloonText">
    <w:name w:val="Balloon Text"/>
    <w:basedOn w:val="Normal"/>
    <w:link w:val="BalloonTextChar"/>
    <w:uiPriority w:val="99"/>
    <w:unhideWhenUsed/>
    <w:rsid w:val="005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05B74"/>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505B74"/>
  </w:style>
  <w:style w:type="character" w:customStyle="1" w:styleId="apple-style-span">
    <w:name w:val="apple-style-span"/>
    <w:basedOn w:val="DefaultParagraphFont"/>
    <w:rsid w:val="00505B74"/>
  </w:style>
  <w:style w:type="paragraph" w:styleId="NoSpacing">
    <w:name w:val="No Spacing"/>
    <w:uiPriority w:val="1"/>
    <w:qFormat/>
    <w:rsid w:val="00505B74"/>
    <w:pPr>
      <w:spacing w:after="0" w:line="240" w:lineRule="auto"/>
    </w:pPr>
    <w:rPr>
      <w:rFonts w:ascii="Calibri" w:eastAsia="PMingLiU" w:hAnsi="Calibri" w:cs="Times New Roman"/>
      <w:lang w:val="en-IN" w:eastAsia="zh-TW"/>
    </w:rPr>
  </w:style>
  <w:style w:type="paragraph" w:styleId="NormalWeb">
    <w:name w:val="Normal (Web)"/>
    <w:basedOn w:val="Normal"/>
    <w:rsid w:val="00505B7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5322</Words>
  <Characters>30339</Characters>
  <Application>Microsoft Office Word</Application>
  <DocSecurity>0</DocSecurity>
  <Lines>252</Lines>
  <Paragraphs>71</Paragraphs>
  <ScaleCrop>false</ScaleCrop>
  <Company>Hewlett-Packard Company</Company>
  <LinksUpToDate>false</LinksUpToDate>
  <CharactersWithSpaces>35590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2012-09-18T09:28:00Z</dcterms:created>
  <dcterms:modified xsi:type="dcterms:W3CDTF">2012-09-18T09:29:00Z</dcterms:modified>
</cp:coreProperties>
</file>